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D0" w:rsidRDefault="0017311C">
      <w:pPr>
        <w:rPr>
          <w:rFonts w:ascii="Times New Roman" w:hAnsi="Times New Roman" w:cs="Times New Roman"/>
          <w:b/>
          <w:sz w:val="32"/>
          <w:szCs w:val="32"/>
        </w:rPr>
      </w:pPr>
      <w:r w:rsidRPr="0017311C">
        <w:rPr>
          <w:rFonts w:ascii="Times New Roman" w:hAnsi="Times New Roman" w:cs="Times New Roman"/>
          <w:b/>
          <w:sz w:val="32"/>
          <w:szCs w:val="32"/>
        </w:rPr>
        <w:t>Анестезия  нижнечелюстного нерва (н/ч)</w:t>
      </w:r>
    </w:p>
    <w:p w:rsidR="008863F6" w:rsidRDefault="0017311C">
      <w:pPr>
        <w:rPr>
          <w:rFonts w:ascii="Times New Roman" w:hAnsi="Times New Roman" w:cs="Times New Roman"/>
          <w:sz w:val="32"/>
          <w:szCs w:val="32"/>
        </w:rPr>
      </w:pPr>
      <w:r w:rsidRPr="0017311C">
        <w:rPr>
          <w:rFonts w:ascii="Times New Roman" w:hAnsi="Times New Roman" w:cs="Times New Roman"/>
          <w:sz w:val="32"/>
          <w:szCs w:val="32"/>
        </w:rPr>
        <w:t>Н/ч</w:t>
      </w:r>
      <w:r>
        <w:rPr>
          <w:rFonts w:ascii="Times New Roman" w:hAnsi="Times New Roman" w:cs="Times New Roman"/>
          <w:sz w:val="32"/>
          <w:szCs w:val="32"/>
        </w:rPr>
        <w:t xml:space="preserve"> нерв выходит из полости черепа в подвисочную ямку через овальное отверстие, 2 см. кзади от крыловид</w:t>
      </w:r>
      <w:r w:rsidR="00460074">
        <w:rPr>
          <w:rFonts w:ascii="Times New Roman" w:hAnsi="Times New Roman" w:cs="Times New Roman"/>
          <w:sz w:val="32"/>
          <w:szCs w:val="32"/>
        </w:rPr>
        <w:t>ного отростка клиновидной кости, при выходе из отверстия от н/ч нерва отходят следующие двигательные</w:t>
      </w:r>
      <w:r w:rsidR="00F63489">
        <w:rPr>
          <w:rFonts w:ascii="Times New Roman" w:hAnsi="Times New Roman" w:cs="Times New Roman"/>
          <w:sz w:val="32"/>
          <w:szCs w:val="32"/>
        </w:rPr>
        <w:t xml:space="preserve"> ветви, направляющиеся к </w:t>
      </w:r>
      <w:r w:rsidR="00057F31">
        <w:rPr>
          <w:rFonts w:ascii="Times New Roman" w:hAnsi="Times New Roman" w:cs="Times New Roman"/>
          <w:sz w:val="32"/>
          <w:szCs w:val="32"/>
        </w:rPr>
        <w:t>одноимённым жевательным мышцам,</w:t>
      </w:r>
      <w:r w:rsidR="00460074">
        <w:rPr>
          <w:rFonts w:ascii="Times New Roman" w:hAnsi="Times New Roman" w:cs="Times New Roman"/>
          <w:sz w:val="32"/>
          <w:szCs w:val="32"/>
        </w:rPr>
        <w:t xml:space="preserve"> и чувст</w:t>
      </w:r>
      <w:r w:rsidR="00057F31">
        <w:rPr>
          <w:rFonts w:ascii="Times New Roman" w:hAnsi="Times New Roman" w:cs="Times New Roman"/>
          <w:sz w:val="32"/>
          <w:szCs w:val="32"/>
        </w:rPr>
        <w:t>вительные ветви</w:t>
      </w:r>
      <w:r w:rsidR="00460074">
        <w:rPr>
          <w:rFonts w:ascii="Times New Roman" w:hAnsi="Times New Roman" w:cs="Times New Roman"/>
          <w:sz w:val="32"/>
          <w:szCs w:val="32"/>
        </w:rPr>
        <w:t>:</w:t>
      </w:r>
    </w:p>
    <w:p w:rsidR="0017311C" w:rsidRPr="008863F6" w:rsidRDefault="008863F6">
      <w:pPr>
        <w:rPr>
          <w:rFonts w:ascii="Times New Roman" w:hAnsi="Times New Roman" w:cs="Times New Roman"/>
          <w:sz w:val="32"/>
          <w:szCs w:val="32"/>
          <w:u w:val="single"/>
        </w:rPr>
      </w:pPr>
      <w:r w:rsidRPr="008863F6">
        <w:rPr>
          <w:rFonts w:ascii="Times New Roman" w:hAnsi="Times New Roman" w:cs="Times New Roman"/>
          <w:sz w:val="32"/>
          <w:szCs w:val="32"/>
          <w:u w:val="single"/>
        </w:rPr>
        <w:t>Двигательные ветви</w:t>
      </w:r>
      <w:r w:rsidR="00460074" w:rsidRPr="008863F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460074" w:rsidRDefault="004600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жевательный нерв</w:t>
      </w:r>
      <w:r w:rsidR="008863F6">
        <w:rPr>
          <w:rFonts w:ascii="Times New Roman" w:hAnsi="Times New Roman" w:cs="Times New Roman"/>
          <w:sz w:val="32"/>
          <w:szCs w:val="32"/>
        </w:rPr>
        <w:t xml:space="preserve"> (n.massetericus)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460074" w:rsidRPr="008863F6" w:rsidRDefault="0046007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8863F6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глубокие</w:t>
      </w:r>
      <w:r w:rsidRPr="00886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височные</w:t>
      </w:r>
      <w:r w:rsidR="008863F6" w:rsidRPr="008863F6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nn</w:t>
      </w:r>
      <w:r w:rsidR="008863F6" w:rsidRPr="008863F6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temporalis</w:t>
      </w:r>
      <w:r w:rsidR="008863F6" w:rsidRPr="00886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profundi</w:t>
      </w:r>
      <w:r w:rsidR="008863F6" w:rsidRPr="008863F6">
        <w:rPr>
          <w:rFonts w:ascii="Times New Roman" w:hAnsi="Times New Roman" w:cs="Times New Roman"/>
          <w:sz w:val="32"/>
          <w:szCs w:val="32"/>
          <w:lang w:val="en-US"/>
        </w:rPr>
        <w:t>)</w:t>
      </w:r>
      <w:r w:rsidRPr="008863F6">
        <w:rPr>
          <w:rFonts w:ascii="Times New Roman" w:hAnsi="Times New Roman" w:cs="Times New Roman"/>
          <w:sz w:val="32"/>
          <w:szCs w:val="32"/>
          <w:lang w:val="en-US"/>
        </w:rPr>
        <w:t>,</w:t>
      </w:r>
    </w:p>
    <w:p w:rsidR="003C161C" w:rsidRPr="00E04961" w:rsidRDefault="00460074" w:rsidP="003C161C">
      <w:pPr>
        <w:rPr>
          <w:rFonts w:ascii="Times New Roman" w:hAnsi="Times New Roman" w:cs="Times New Roman"/>
          <w:sz w:val="32"/>
          <w:szCs w:val="32"/>
        </w:rPr>
      </w:pPr>
      <w:r w:rsidRPr="00E0496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латеральный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медиальный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крыловидные</w:t>
      </w:r>
      <w:r w:rsidR="008863F6" w:rsidRPr="00E04961">
        <w:rPr>
          <w:rFonts w:ascii="Times New Roman" w:hAnsi="Times New Roman" w:cs="Times New Roman"/>
          <w:sz w:val="32"/>
          <w:szCs w:val="32"/>
        </w:rPr>
        <w:t xml:space="preserve"> (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nn</w:t>
      </w:r>
      <w:r w:rsidR="008863F6" w:rsidRPr="00E04961">
        <w:rPr>
          <w:rFonts w:ascii="Times New Roman" w:hAnsi="Times New Roman" w:cs="Times New Roman"/>
          <w:sz w:val="32"/>
          <w:szCs w:val="32"/>
        </w:rPr>
        <w:t>.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pterygoidei</w:t>
      </w:r>
      <w:r w:rsidR="008863F6" w:rsidRPr="00E04961">
        <w:rPr>
          <w:rFonts w:ascii="Times New Roman" w:hAnsi="Times New Roman" w:cs="Times New Roman"/>
          <w:sz w:val="32"/>
          <w:szCs w:val="32"/>
        </w:rPr>
        <w:t xml:space="preserve"> 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lateralis</w:t>
      </w:r>
      <w:r w:rsidR="008863F6" w:rsidRPr="00E04961">
        <w:rPr>
          <w:rFonts w:ascii="Times New Roman" w:hAnsi="Times New Roman" w:cs="Times New Roman"/>
          <w:sz w:val="32"/>
          <w:szCs w:val="32"/>
        </w:rPr>
        <w:t xml:space="preserve"> 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et</w:t>
      </w:r>
      <w:r w:rsidR="008863F6" w:rsidRPr="00E04961">
        <w:rPr>
          <w:rFonts w:ascii="Times New Roman" w:hAnsi="Times New Roman" w:cs="Times New Roman"/>
          <w:sz w:val="32"/>
          <w:szCs w:val="32"/>
        </w:rPr>
        <w:t xml:space="preserve"> </w:t>
      </w:r>
      <w:r w:rsidR="008863F6">
        <w:rPr>
          <w:rFonts w:ascii="Times New Roman" w:hAnsi="Times New Roman" w:cs="Times New Roman"/>
          <w:sz w:val="32"/>
          <w:szCs w:val="32"/>
          <w:lang w:val="en-US"/>
        </w:rPr>
        <w:t>medialis</w:t>
      </w:r>
      <w:r w:rsidR="008863F6" w:rsidRPr="00E04961">
        <w:rPr>
          <w:rFonts w:ascii="Times New Roman" w:hAnsi="Times New Roman" w:cs="Times New Roman"/>
          <w:sz w:val="32"/>
          <w:szCs w:val="32"/>
        </w:rPr>
        <w:t>),</w:t>
      </w:r>
    </w:p>
    <w:p w:rsidR="00460074" w:rsidRPr="00E04961" w:rsidRDefault="003C161C">
      <w:pPr>
        <w:rPr>
          <w:rFonts w:ascii="Times New Roman" w:hAnsi="Times New Roman" w:cs="Times New Roman"/>
          <w:sz w:val="32"/>
          <w:szCs w:val="32"/>
        </w:rPr>
      </w:pPr>
      <w:r w:rsidRPr="00E04961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мышце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напрягающей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нёбную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занавеску</w:t>
      </w:r>
      <w:r w:rsidRPr="00E04961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E0496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musculi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tensoris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veli</w:t>
      </w:r>
      <w:r w:rsidRPr="00E049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palatine</w:t>
      </w:r>
      <w:r w:rsidRPr="00E04961">
        <w:rPr>
          <w:rFonts w:ascii="Times New Roman" w:hAnsi="Times New Roman" w:cs="Times New Roman"/>
          <w:sz w:val="32"/>
          <w:szCs w:val="32"/>
        </w:rPr>
        <w:t>),</w:t>
      </w:r>
    </w:p>
    <w:p w:rsidR="00460074" w:rsidRDefault="004600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 мышце напрягающей барабанную перепонку</w:t>
      </w:r>
      <w:r w:rsidR="008863F6" w:rsidRPr="008863F6">
        <w:rPr>
          <w:rFonts w:ascii="Times New Roman" w:hAnsi="Times New Roman" w:cs="Times New Roman"/>
          <w:sz w:val="32"/>
          <w:szCs w:val="32"/>
        </w:rPr>
        <w:t xml:space="preserve"> (</w:t>
      </w:r>
      <w:r w:rsidR="003C161C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3C161C" w:rsidRPr="003C161C">
        <w:rPr>
          <w:rFonts w:ascii="Times New Roman" w:hAnsi="Times New Roman" w:cs="Times New Roman"/>
          <w:sz w:val="32"/>
          <w:szCs w:val="32"/>
        </w:rPr>
        <w:t>.</w:t>
      </w:r>
      <w:r w:rsidR="003C161C">
        <w:rPr>
          <w:rFonts w:ascii="Times New Roman" w:hAnsi="Times New Roman" w:cs="Times New Roman"/>
          <w:sz w:val="32"/>
          <w:szCs w:val="32"/>
          <w:lang w:val="en-US"/>
        </w:rPr>
        <w:t>musculi</w:t>
      </w:r>
      <w:r w:rsidR="003C161C" w:rsidRPr="003C161C">
        <w:rPr>
          <w:rFonts w:ascii="Times New Roman" w:hAnsi="Times New Roman" w:cs="Times New Roman"/>
          <w:sz w:val="32"/>
          <w:szCs w:val="32"/>
        </w:rPr>
        <w:t xml:space="preserve"> </w:t>
      </w:r>
      <w:r w:rsidR="003C161C">
        <w:rPr>
          <w:rFonts w:ascii="Times New Roman" w:hAnsi="Times New Roman" w:cs="Times New Roman"/>
          <w:sz w:val="32"/>
          <w:szCs w:val="32"/>
          <w:lang w:val="en-US"/>
        </w:rPr>
        <w:t>tensoris</w:t>
      </w:r>
      <w:r w:rsidR="003C161C" w:rsidRPr="003C161C">
        <w:rPr>
          <w:rFonts w:ascii="Times New Roman" w:hAnsi="Times New Roman" w:cs="Times New Roman"/>
          <w:sz w:val="32"/>
          <w:szCs w:val="32"/>
        </w:rPr>
        <w:t xml:space="preserve"> </w:t>
      </w:r>
      <w:r w:rsidR="003C161C">
        <w:rPr>
          <w:rFonts w:ascii="Times New Roman" w:hAnsi="Times New Roman" w:cs="Times New Roman"/>
          <w:sz w:val="32"/>
          <w:szCs w:val="32"/>
          <w:lang w:val="en-US"/>
        </w:rPr>
        <w:t>tympani</w:t>
      </w:r>
      <w:r w:rsidR="003C161C" w:rsidRPr="003C161C">
        <w:rPr>
          <w:rFonts w:ascii="Times New Roman" w:hAnsi="Times New Roman" w:cs="Times New Roman"/>
          <w:sz w:val="32"/>
          <w:szCs w:val="32"/>
        </w:rPr>
        <w:t>),</w:t>
      </w:r>
    </w:p>
    <w:p w:rsidR="00453D04" w:rsidRDefault="00453D04">
      <w:pPr>
        <w:rPr>
          <w:rFonts w:ascii="Times New Roman" w:hAnsi="Times New Roman" w:cs="Times New Roman"/>
          <w:sz w:val="32"/>
          <w:szCs w:val="32"/>
          <w:u w:val="single"/>
        </w:rPr>
      </w:pPr>
      <w:r w:rsidRPr="00453D04">
        <w:rPr>
          <w:rFonts w:ascii="Times New Roman" w:hAnsi="Times New Roman" w:cs="Times New Roman"/>
          <w:sz w:val="32"/>
          <w:szCs w:val="32"/>
          <w:u w:val="single"/>
        </w:rPr>
        <w:t>Чувствительные ветви</w:t>
      </w:r>
    </w:p>
    <w:p w:rsidR="00D02BFB" w:rsidRDefault="00B8229F" w:rsidP="00B822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229F">
        <w:rPr>
          <w:rFonts w:ascii="Times New Roman" w:hAnsi="Times New Roman" w:cs="Times New Roman"/>
          <w:sz w:val="32"/>
          <w:szCs w:val="32"/>
        </w:rPr>
        <w:t>Мени</w:t>
      </w:r>
      <w:r>
        <w:rPr>
          <w:rFonts w:ascii="Times New Roman" w:hAnsi="Times New Roman" w:cs="Times New Roman"/>
          <w:sz w:val="32"/>
          <w:szCs w:val="32"/>
        </w:rPr>
        <w:t>нгеальная</w:t>
      </w:r>
      <w:r w:rsidR="006834F3">
        <w:rPr>
          <w:rFonts w:ascii="Times New Roman" w:hAnsi="Times New Roman" w:cs="Times New Roman"/>
          <w:sz w:val="32"/>
          <w:szCs w:val="32"/>
        </w:rPr>
        <w:t xml:space="preserve"> ветвь</w:t>
      </w:r>
      <w:r w:rsidR="006834F3" w:rsidRPr="006834F3">
        <w:rPr>
          <w:rFonts w:ascii="Times New Roman" w:hAnsi="Times New Roman" w:cs="Times New Roman"/>
          <w:sz w:val="32"/>
          <w:szCs w:val="32"/>
        </w:rPr>
        <w:t xml:space="preserve"> (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6834F3" w:rsidRPr="006834F3">
        <w:rPr>
          <w:rFonts w:ascii="Times New Roman" w:hAnsi="Times New Roman" w:cs="Times New Roman"/>
          <w:sz w:val="32"/>
          <w:szCs w:val="32"/>
        </w:rPr>
        <w:t xml:space="preserve">. 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meningeus</w:t>
      </w:r>
      <w:r w:rsidR="006834F3" w:rsidRPr="006834F3">
        <w:rPr>
          <w:rFonts w:ascii="Times New Roman" w:hAnsi="Times New Roman" w:cs="Times New Roman"/>
          <w:sz w:val="32"/>
          <w:szCs w:val="32"/>
        </w:rPr>
        <w:t>)</w:t>
      </w:r>
      <w:r w:rsidR="0062417A">
        <w:rPr>
          <w:rFonts w:ascii="Times New Roman" w:hAnsi="Times New Roman" w:cs="Times New Roman"/>
          <w:sz w:val="32"/>
          <w:szCs w:val="32"/>
        </w:rPr>
        <w:t>;</w:t>
      </w:r>
    </w:p>
    <w:p w:rsidR="006834F3" w:rsidRDefault="006834F3" w:rsidP="00B822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Щёчный нерв</w:t>
      </w:r>
      <w:r w:rsidRPr="006834F3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6834F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buccalis</w:t>
      </w:r>
      <w:r w:rsidRPr="006834F3">
        <w:rPr>
          <w:rFonts w:ascii="Times New Roman" w:hAnsi="Times New Roman" w:cs="Times New Roman"/>
          <w:sz w:val="32"/>
          <w:szCs w:val="32"/>
        </w:rPr>
        <w:t>)</w:t>
      </w:r>
      <w:r w:rsidR="0062417A">
        <w:rPr>
          <w:rFonts w:ascii="Times New Roman" w:hAnsi="Times New Roman" w:cs="Times New Roman"/>
          <w:sz w:val="32"/>
          <w:szCs w:val="32"/>
        </w:rPr>
        <w:t xml:space="preserve"> вначале идёт между головками латеральной крыловидной мышцы, ложится на наружную поверхность щечной мышцы, прободает её и заканчивается в слизистой оболочке щеки, а также угла ротовой щели;</w:t>
      </w:r>
    </w:p>
    <w:p w:rsidR="006834F3" w:rsidRPr="006834F3" w:rsidRDefault="006834F3" w:rsidP="00B822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Ушно</w:t>
      </w:r>
      <w:r w:rsidRPr="006834F3">
        <w:rPr>
          <w:rFonts w:ascii="Times New Roman" w:hAnsi="Times New Roman" w:cs="Times New Roman"/>
          <w:sz w:val="32"/>
          <w:szCs w:val="32"/>
          <w:lang w:val="en-US"/>
        </w:rPr>
        <w:t>-</w:t>
      </w:r>
      <w:r>
        <w:rPr>
          <w:rFonts w:ascii="Times New Roman" w:hAnsi="Times New Roman" w:cs="Times New Roman"/>
          <w:sz w:val="32"/>
          <w:szCs w:val="32"/>
        </w:rPr>
        <w:t>височный</w:t>
      </w:r>
      <w:r w:rsidRPr="006834F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нерв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(auriculo-temporalis),</w:t>
      </w:r>
    </w:p>
    <w:p w:rsidR="006834F3" w:rsidRDefault="005B4781" w:rsidP="00B822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Язычный нерв 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(n.lingualis),</w:t>
      </w:r>
    </w:p>
    <w:p w:rsidR="006834F3" w:rsidRPr="008D1D95" w:rsidRDefault="005B4781" w:rsidP="00B822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Нижний</w:t>
      </w:r>
      <w:r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альвеолярный</w:t>
      </w:r>
      <w:r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нерв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834F3" w:rsidRPr="008D1D95">
        <w:rPr>
          <w:rFonts w:ascii="Times New Roman" w:hAnsi="Times New Roman" w:cs="Times New Roman"/>
          <w:sz w:val="32"/>
          <w:szCs w:val="32"/>
          <w:lang w:val="en-US"/>
        </w:rPr>
        <w:t>(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6834F3" w:rsidRPr="008D1D95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alveolaris</w:t>
      </w:r>
      <w:r w:rsidR="006834F3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834F3">
        <w:rPr>
          <w:rFonts w:ascii="Times New Roman" w:hAnsi="Times New Roman" w:cs="Times New Roman"/>
          <w:sz w:val="32"/>
          <w:szCs w:val="32"/>
          <w:lang w:val="en-US"/>
        </w:rPr>
        <w:t>inferior</w:t>
      </w:r>
      <w:r w:rsidR="006834F3" w:rsidRPr="008D1D95">
        <w:rPr>
          <w:rFonts w:ascii="Times New Roman" w:hAnsi="Times New Roman" w:cs="Times New Roman"/>
          <w:sz w:val="32"/>
          <w:szCs w:val="32"/>
          <w:lang w:val="en-US"/>
        </w:rPr>
        <w:t>)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1F8A">
        <w:rPr>
          <w:rFonts w:ascii="Times New Roman" w:hAnsi="Times New Roman" w:cs="Times New Roman"/>
          <w:sz w:val="32"/>
          <w:szCs w:val="32"/>
        </w:rPr>
        <w:t>входит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1F8A">
        <w:rPr>
          <w:rFonts w:ascii="Times New Roman" w:hAnsi="Times New Roman" w:cs="Times New Roman"/>
          <w:sz w:val="32"/>
          <w:szCs w:val="32"/>
        </w:rPr>
        <w:t>в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1F8A">
        <w:rPr>
          <w:rFonts w:ascii="Times New Roman" w:hAnsi="Times New Roman" w:cs="Times New Roman"/>
          <w:sz w:val="32"/>
          <w:szCs w:val="32"/>
        </w:rPr>
        <w:t>нижнечелюстной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1F8A">
        <w:rPr>
          <w:rFonts w:ascii="Times New Roman" w:hAnsi="Times New Roman" w:cs="Times New Roman"/>
          <w:sz w:val="32"/>
          <w:szCs w:val="32"/>
        </w:rPr>
        <w:t>канал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="00891F8A" w:rsidRPr="00891F8A">
        <w:rPr>
          <w:rFonts w:ascii="Times New Roman" w:hAnsi="Times New Roman" w:cs="Times New Roman"/>
          <w:sz w:val="32"/>
          <w:szCs w:val="32"/>
          <w:lang w:val="en-US"/>
        </w:rPr>
        <w:t>foramen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91F8A" w:rsidRPr="00891F8A">
        <w:rPr>
          <w:rFonts w:ascii="Times New Roman" w:hAnsi="Times New Roman" w:cs="Times New Roman"/>
          <w:sz w:val="32"/>
          <w:szCs w:val="32"/>
          <w:lang w:val="en-US"/>
        </w:rPr>
        <w:t>mandibularis</w:t>
      </w:r>
      <w:r w:rsidR="00891F8A" w:rsidRPr="008D1D95">
        <w:rPr>
          <w:rFonts w:ascii="Times New Roman" w:hAnsi="Times New Roman" w:cs="Times New Roman"/>
          <w:sz w:val="32"/>
          <w:szCs w:val="32"/>
          <w:lang w:val="en-US"/>
        </w:rPr>
        <w:t>)</w:t>
      </w:r>
      <w:r w:rsidR="006834F3" w:rsidRPr="008D1D95">
        <w:rPr>
          <w:rFonts w:ascii="Times New Roman" w:hAnsi="Times New Roman" w:cs="Times New Roman"/>
          <w:sz w:val="32"/>
          <w:szCs w:val="32"/>
          <w:lang w:val="en-US"/>
        </w:rPr>
        <w:t>,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97E7A">
        <w:rPr>
          <w:rFonts w:ascii="Times New Roman" w:hAnsi="Times New Roman" w:cs="Times New Roman"/>
          <w:sz w:val="32"/>
          <w:szCs w:val="32"/>
        </w:rPr>
        <w:t>пройдя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97E7A">
        <w:rPr>
          <w:rFonts w:ascii="Times New Roman" w:hAnsi="Times New Roman" w:cs="Times New Roman"/>
          <w:sz w:val="32"/>
          <w:szCs w:val="32"/>
        </w:rPr>
        <w:t>по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97E7A">
        <w:rPr>
          <w:rFonts w:ascii="Times New Roman" w:hAnsi="Times New Roman" w:cs="Times New Roman"/>
          <w:sz w:val="32"/>
          <w:szCs w:val="32"/>
        </w:rPr>
        <w:t>каналу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097E7A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097E7A">
        <w:rPr>
          <w:rFonts w:ascii="Times New Roman" w:hAnsi="Times New Roman" w:cs="Times New Roman"/>
          <w:sz w:val="32"/>
          <w:szCs w:val="32"/>
          <w:lang w:val="en-US"/>
        </w:rPr>
        <w:t>alveolaris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97E7A">
        <w:rPr>
          <w:rFonts w:ascii="Times New Roman" w:hAnsi="Times New Roman" w:cs="Times New Roman"/>
          <w:sz w:val="32"/>
          <w:szCs w:val="32"/>
          <w:lang w:val="en-US"/>
        </w:rPr>
        <w:t>inferior</w:t>
      </w:r>
      <w:r w:rsidR="00097E7A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выходит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из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него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через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подбородочное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отверстие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и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получает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название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подбородочный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нерв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>n.mentalis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>)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="008D1D95">
        <w:rPr>
          <w:rFonts w:ascii="Times New Roman" w:hAnsi="Times New Roman" w:cs="Times New Roman"/>
          <w:sz w:val="32"/>
          <w:szCs w:val="32"/>
        </w:rPr>
        <w:t>Нижний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альвеолярный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</w:rPr>
        <w:t>нерв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>(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>alveolaris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>inferior</w:t>
      </w:r>
      <w:r w:rsidR="008D1D95" w:rsidRPr="008D1D95">
        <w:rPr>
          <w:rFonts w:ascii="Times New Roman" w:hAnsi="Times New Roman" w:cs="Times New Roman"/>
          <w:sz w:val="32"/>
          <w:szCs w:val="32"/>
          <w:lang w:val="en-US"/>
        </w:rPr>
        <w:t>)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делится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на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нижнее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зубное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сплетение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lastRenderedPageBreak/>
        <w:t>(plexus dentalis inferior)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и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нижние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десневые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E6511">
        <w:rPr>
          <w:rFonts w:ascii="Times New Roman" w:hAnsi="Times New Roman" w:cs="Times New Roman"/>
          <w:sz w:val="32"/>
          <w:szCs w:val="32"/>
        </w:rPr>
        <w:t>веточки</w:t>
      </w:r>
      <w:r w:rsidR="008D1D95">
        <w:rPr>
          <w:rFonts w:ascii="Times New Roman" w:hAnsi="Times New Roman" w:cs="Times New Roman"/>
          <w:sz w:val="32"/>
          <w:szCs w:val="32"/>
          <w:lang w:val="en-US"/>
        </w:rPr>
        <w:t xml:space="preserve"> (rr.gingivalis inferior)</w:t>
      </w:r>
      <w:r w:rsidR="00BE6511" w:rsidRPr="00BE6511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D02BFB" w:rsidRPr="008D1D95" w:rsidRDefault="00D02BF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B5C4B" w:rsidRPr="004B5C4B" w:rsidRDefault="00B91648" w:rsidP="00B91648">
      <w:pPr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4B5C4B">
        <w:rPr>
          <w:rFonts w:ascii="Times New Roman" w:hAnsi="Times New Roman" w:cs="Times New Roman"/>
          <w:b/>
          <w:i/>
          <w:sz w:val="32"/>
          <w:szCs w:val="32"/>
        </w:rPr>
        <w:t>Мандибулярная анестезия</w:t>
      </w:r>
      <w:r w:rsidR="00D0444A" w:rsidRPr="004B5C4B">
        <w:rPr>
          <w:rFonts w:ascii="Times New Roman" w:hAnsi="Times New Roman" w:cs="Times New Roman"/>
          <w:b/>
          <w:i/>
          <w:sz w:val="32"/>
          <w:szCs w:val="32"/>
        </w:rPr>
        <w:t xml:space="preserve"> – обезболивание нижнего альвеолярного нерва у нижнечелюстного отверстия.</w:t>
      </w:r>
    </w:p>
    <w:p w:rsidR="0083422D" w:rsidRDefault="0083422D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7900" cy="3324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DE" w:rsidRDefault="00390142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901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157850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DE" w:rsidRDefault="007E0E13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7900" cy="7429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24" w:rsidRDefault="00036B0C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1750" cy="17240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24" w:rsidRPr="0083422D" w:rsidRDefault="00036625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24600" cy="23622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81" w:rsidRDefault="00E3425D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29350" cy="162877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BA" w:rsidRDefault="00F36AB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62675" cy="666750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BA" w:rsidRDefault="00F36AB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76975" cy="885825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BA" w:rsidRDefault="006632F1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195262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BA" w:rsidRDefault="00111562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2914650"/>
            <wp:effectExtent l="19050" t="0" r="952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BA" w:rsidRDefault="00E43EF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24600" cy="2333625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FA" w:rsidRDefault="00E43EF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43EFA" w:rsidRDefault="008D126D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9900" cy="188595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FA" w:rsidRDefault="008D126D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38850" cy="2371725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FA" w:rsidRDefault="00AA1F59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86475" cy="3267075"/>
            <wp:effectExtent l="1905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FA" w:rsidRDefault="00E43EF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43EFA" w:rsidRDefault="00E43EF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43EFA" w:rsidRDefault="000D603C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38875" cy="2724150"/>
            <wp:effectExtent l="19050" t="0" r="952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FA" w:rsidRDefault="00CE0205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38875" cy="1676400"/>
            <wp:effectExtent l="19050" t="0" r="952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5" w:rsidRDefault="00BA67D7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38875" cy="2009775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5" w:rsidRDefault="009F4554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38875" cy="1752600"/>
            <wp:effectExtent l="1905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5" w:rsidRDefault="00CE0205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26766" w:rsidRPr="00226766" w:rsidRDefault="00935B64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5075" cy="1457325"/>
            <wp:effectExtent l="19050" t="0" r="9525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64" w:rsidRDefault="00935B64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15075" cy="2066925"/>
            <wp:effectExtent l="19050" t="0" r="9525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A3" w:rsidRDefault="00226766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26766">
        <w:rPr>
          <w:rFonts w:ascii="Times New Roman" w:hAnsi="Times New Roman" w:cs="Times New Roman"/>
          <w:b/>
          <w:sz w:val="32"/>
          <w:szCs w:val="32"/>
          <w:lang w:val="en-US"/>
        </w:rPr>
        <w:drawing>
          <wp:inline distT="0" distB="0" distL="0" distR="0">
            <wp:extent cx="6315075" cy="2085975"/>
            <wp:effectExtent l="19050" t="0" r="952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8A" w:rsidRDefault="00171E8A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72225" cy="1304925"/>
            <wp:effectExtent l="19050" t="0" r="9525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A3" w:rsidRDefault="005924A3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924A3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drawing>
          <wp:inline distT="0" distB="0" distL="0" distR="0">
            <wp:extent cx="6294151" cy="2085975"/>
            <wp:effectExtent l="19050" t="0" r="0" b="0"/>
            <wp:docPr id="3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77" cy="208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0B9" w:rsidRDefault="003C20B9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1247775"/>
            <wp:effectExtent l="1905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B9" w:rsidRDefault="003C20B9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352675"/>
            <wp:effectExtent l="19050" t="0" r="0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30" w:rsidRDefault="00E34830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505075"/>
            <wp:effectExtent l="19050" t="0" r="9525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45" w:rsidRDefault="005F7E45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67450" cy="2905125"/>
            <wp:effectExtent l="19050" t="0" r="0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33" w:rsidRDefault="00572F33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1247775"/>
            <wp:effectExtent l="19050" t="0" r="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E3" w:rsidRPr="00F36ABA" w:rsidRDefault="000512E3" w:rsidP="00B916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2275" cy="3762375"/>
            <wp:effectExtent l="19050" t="0" r="9525" b="0"/>
            <wp:docPr id="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2E3" w:rsidRPr="00F36ABA" w:rsidSect="008629D0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230" w:rsidRDefault="00364230" w:rsidP="00E7467B">
      <w:pPr>
        <w:spacing w:after="0" w:line="240" w:lineRule="auto"/>
      </w:pPr>
      <w:r>
        <w:separator/>
      </w:r>
    </w:p>
  </w:endnote>
  <w:endnote w:type="continuationSeparator" w:id="1">
    <w:p w:rsidR="00364230" w:rsidRDefault="00364230" w:rsidP="00E7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230" w:rsidRDefault="00364230" w:rsidP="00E7467B">
      <w:pPr>
        <w:spacing w:after="0" w:line="240" w:lineRule="auto"/>
      </w:pPr>
      <w:r>
        <w:separator/>
      </w:r>
    </w:p>
  </w:footnote>
  <w:footnote w:type="continuationSeparator" w:id="1">
    <w:p w:rsidR="00364230" w:rsidRDefault="00364230" w:rsidP="00E74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6024"/>
    </w:sdtPr>
    <w:sdtContent>
      <w:p w:rsidR="00E04961" w:rsidRDefault="00611541">
        <w:pPr>
          <w:pStyle w:val="a4"/>
          <w:jc w:val="center"/>
        </w:pPr>
        <w:fldSimple w:instr=" PAGE   \* MERGEFORMAT ">
          <w:r w:rsidR="000512E3">
            <w:rPr>
              <w:noProof/>
            </w:rPr>
            <w:t>9</w:t>
          </w:r>
        </w:fldSimple>
      </w:p>
    </w:sdtContent>
  </w:sdt>
  <w:p w:rsidR="00E7467B" w:rsidRDefault="00E7467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95036"/>
    <w:multiLevelType w:val="hybridMultilevel"/>
    <w:tmpl w:val="D0A4A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BC0598"/>
    <w:multiLevelType w:val="hybridMultilevel"/>
    <w:tmpl w:val="95E26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CE0EF6"/>
    <w:multiLevelType w:val="hybridMultilevel"/>
    <w:tmpl w:val="6E1EF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11C"/>
    <w:rsid w:val="00036625"/>
    <w:rsid w:val="00036B0C"/>
    <w:rsid w:val="000512E3"/>
    <w:rsid w:val="00057F31"/>
    <w:rsid w:val="00097E7A"/>
    <w:rsid w:val="000D603C"/>
    <w:rsid w:val="00111562"/>
    <w:rsid w:val="00171E8A"/>
    <w:rsid w:val="0017311C"/>
    <w:rsid w:val="00176B51"/>
    <w:rsid w:val="001971D2"/>
    <w:rsid w:val="001C3A4E"/>
    <w:rsid w:val="001D3B73"/>
    <w:rsid w:val="00226766"/>
    <w:rsid w:val="002361CC"/>
    <w:rsid w:val="0028205A"/>
    <w:rsid w:val="002A03A7"/>
    <w:rsid w:val="002C192D"/>
    <w:rsid w:val="00364230"/>
    <w:rsid w:val="00390142"/>
    <w:rsid w:val="003C161C"/>
    <w:rsid w:val="003C20B9"/>
    <w:rsid w:val="003F1424"/>
    <w:rsid w:val="00453D04"/>
    <w:rsid w:val="00460074"/>
    <w:rsid w:val="004A5481"/>
    <w:rsid w:val="004B5C4B"/>
    <w:rsid w:val="0054125C"/>
    <w:rsid w:val="00572F33"/>
    <w:rsid w:val="005924A3"/>
    <w:rsid w:val="005B4781"/>
    <w:rsid w:val="005D0968"/>
    <w:rsid w:val="005D5F3D"/>
    <w:rsid w:val="005F03A9"/>
    <w:rsid w:val="005F7E45"/>
    <w:rsid w:val="00611541"/>
    <w:rsid w:val="0062417A"/>
    <w:rsid w:val="006632F1"/>
    <w:rsid w:val="00670CC9"/>
    <w:rsid w:val="006834F3"/>
    <w:rsid w:val="007E0E13"/>
    <w:rsid w:val="0080014D"/>
    <w:rsid w:val="0083422D"/>
    <w:rsid w:val="008567D7"/>
    <w:rsid w:val="008629D0"/>
    <w:rsid w:val="008701E0"/>
    <w:rsid w:val="008863F6"/>
    <w:rsid w:val="00891F8A"/>
    <w:rsid w:val="008D126D"/>
    <w:rsid w:val="008D1D95"/>
    <w:rsid w:val="00935B64"/>
    <w:rsid w:val="009F4554"/>
    <w:rsid w:val="00A45AC9"/>
    <w:rsid w:val="00AA1F59"/>
    <w:rsid w:val="00B12129"/>
    <w:rsid w:val="00B8229F"/>
    <w:rsid w:val="00B91648"/>
    <w:rsid w:val="00BA67D7"/>
    <w:rsid w:val="00BD78B1"/>
    <w:rsid w:val="00BE6511"/>
    <w:rsid w:val="00C26A70"/>
    <w:rsid w:val="00CA4599"/>
    <w:rsid w:val="00CA6A5F"/>
    <w:rsid w:val="00CE0205"/>
    <w:rsid w:val="00D02BFB"/>
    <w:rsid w:val="00D0444A"/>
    <w:rsid w:val="00DE3FE7"/>
    <w:rsid w:val="00E04961"/>
    <w:rsid w:val="00E3425D"/>
    <w:rsid w:val="00E34830"/>
    <w:rsid w:val="00E43EFA"/>
    <w:rsid w:val="00E7467B"/>
    <w:rsid w:val="00EE0839"/>
    <w:rsid w:val="00F36ABA"/>
    <w:rsid w:val="00F63489"/>
    <w:rsid w:val="00FC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2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467B"/>
  </w:style>
  <w:style w:type="paragraph" w:styleId="a6">
    <w:name w:val="footer"/>
    <w:basedOn w:val="a"/>
    <w:link w:val="a7"/>
    <w:uiPriority w:val="99"/>
    <w:semiHidden/>
    <w:unhideWhenUsed/>
    <w:rsid w:val="00E7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7467B"/>
  </w:style>
  <w:style w:type="paragraph" w:styleId="a8">
    <w:name w:val="Balloon Text"/>
    <w:basedOn w:val="a"/>
    <w:link w:val="a9"/>
    <w:uiPriority w:val="99"/>
    <w:semiHidden/>
    <w:unhideWhenUsed/>
    <w:rsid w:val="0083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2B825-CC1B-456E-818D-2CDC94E0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9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radzicevici</dc:creator>
  <cp:keywords/>
  <dc:description/>
  <cp:lastModifiedBy>Natalia Rusu</cp:lastModifiedBy>
  <cp:revision>56</cp:revision>
  <dcterms:created xsi:type="dcterms:W3CDTF">2010-02-02T08:42:00Z</dcterms:created>
  <dcterms:modified xsi:type="dcterms:W3CDTF">2010-02-03T14:43:00Z</dcterms:modified>
</cp:coreProperties>
</file>