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71F2B" w14:textId="2E7E2410" w:rsidR="002B2EB3" w:rsidRPr="009771CD" w:rsidRDefault="00F27D2E" w:rsidP="00B12F12">
      <w:pPr>
        <w:pStyle w:val="ListParagraph"/>
        <w:tabs>
          <w:tab w:val="left" w:pos="0"/>
          <w:tab w:val="left" w:pos="284"/>
        </w:tabs>
        <w:spacing w:line="276" w:lineRule="auto"/>
        <w:ind w:left="0" w:hanging="450"/>
        <w:jc w:val="center"/>
        <w:rPr>
          <w:b/>
          <w:sz w:val="24"/>
          <w:szCs w:val="24"/>
          <w:lang w:val="ro-RO"/>
        </w:rPr>
      </w:pPr>
      <w:r w:rsidRPr="00F27D2E">
        <w:rPr>
          <w:b/>
          <w:bCs/>
          <w:caps/>
          <w:sz w:val="24"/>
          <w:szCs w:val="24"/>
          <w:lang w:val="ro-RO"/>
        </w:rPr>
        <w:t xml:space="preserve"> QUESTIONS FOR THE PROMOTION EXAMINATION IN THE COURSE OF PREPROSTHETIC AND PERIODONTAL SURGERY. RECONSTRUCTIVE AND AESTHETIC SURGERY. Discipline Code S.10.O.125</w:t>
      </w:r>
    </w:p>
    <w:p w14:paraId="7F78BEF1" w14:textId="77777777" w:rsidR="00D16A84" w:rsidRPr="007533ED" w:rsidRDefault="00D16A84" w:rsidP="00D16A84">
      <w:pPr>
        <w:tabs>
          <w:tab w:val="left" w:pos="0"/>
          <w:tab w:val="left" w:pos="567"/>
        </w:tabs>
        <w:spacing w:line="360" w:lineRule="auto"/>
        <w:ind w:left="360"/>
        <w:jc w:val="both"/>
        <w:rPr>
          <w:rFonts w:ascii="Times New Roman" w:hAnsi="Times New Roman" w:cs="Times New Roman"/>
          <w:sz w:val="24"/>
          <w:szCs w:val="24"/>
          <w:lang w:val="ro-RO"/>
        </w:rPr>
      </w:pPr>
      <w:bookmarkStart w:id="0" w:name="_Hlk147956272"/>
      <w:r w:rsidRPr="007533ED">
        <w:rPr>
          <w:rFonts w:ascii="Times New Roman" w:hAnsi="Times New Roman" w:cs="Times New Roman"/>
          <w:sz w:val="24"/>
          <w:szCs w:val="24"/>
          <w:lang w:val="ro-RO"/>
        </w:rPr>
        <w:t>1. Dento-maxillary anomalies. General information. Etiology. Pathogenesis.</w:t>
      </w:r>
    </w:p>
    <w:p w14:paraId="7C94A3B0" w14:textId="77777777" w:rsidR="00D16A84" w:rsidRPr="007533ED" w:rsidRDefault="00D16A84" w:rsidP="00D16A84">
      <w:pPr>
        <w:tabs>
          <w:tab w:val="left" w:pos="0"/>
          <w:tab w:val="left" w:pos="567"/>
        </w:tabs>
        <w:spacing w:line="360" w:lineRule="auto"/>
        <w:ind w:left="360"/>
        <w:jc w:val="both"/>
        <w:rPr>
          <w:rFonts w:ascii="Times New Roman" w:hAnsi="Times New Roman" w:cs="Times New Roman"/>
          <w:sz w:val="24"/>
          <w:szCs w:val="24"/>
          <w:lang w:val="ro-RO"/>
        </w:rPr>
      </w:pPr>
      <w:r w:rsidRPr="007533ED">
        <w:rPr>
          <w:rFonts w:ascii="Times New Roman" w:hAnsi="Times New Roman" w:cs="Times New Roman"/>
          <w:sz w:val="24"/>
          <w:szCs w:val="24"/>
          <w:lang w:val="ro-RO"/>
        </w:rPr>
        <w:t>2. Clinical examination of patients with dento-maxillary anomalies. General patient information. Complaints and medical history.</w:t>
      </w:r>
    </w:p>
    <w:p w14:paraId="726489F2" w14:textId="77777777" w:rsidR="00D16A84" w:rsidRPr="007533ED" w:rsidRDefault="00D16A84" w:rsidP="00D16A84">
      <w:pPr>
        <w:tabs>
          <w:tab w:val="left" w:pos="0"/>
          <w:tab w:val="left" w:pos="567"/>
        </w:tabs>
        <w:spacing w:line="360" w:lineRule="auto"/>
        <w:ind w:left="360"/>
        <w:jc w:val="both"/>
        <w:rPr>
          <w:rFonts w:ascii="Times New Roman" w:hAnsi="Times New Roman" w:cs="Times New Roman"/>
          <w:sz w:val="24"/>
          <w:szCs w:val="24"/>
          <w:lang w:val="ro-RO"/>
        </w:rPr>
      </w:pPr>
      <w:r w:rsidRPr="007533ED">
        <w:rPr>
          <w:rFonts w:ascii="Times New Roman" w:hAnsi="Times New Roman" w:cs="Times New Roman"/>
          <w:sz w:val="24"/>
          <w:szCs w:val="24"/>
          <w:lang w:val="ro-RO"/>
        </w:rPr>
        <w:t>3. Radiological paraclinical examination used for patients with dento-maxillary anomalies: retroalveolar radiography; OPG (orthopantomogram); CBCT (cone beam computed tomography); Teleradiography.</w:t>
      </w:r>
    </w:p>
    <w:p w14:paraId="75BCEE2B" w14:textId="29746C1E" w:rsidR="00D16A84" w:rsidRPr="007533ED" w:rsidRDefault="00D16A84" w:rsidP="00D16A84">
      <w:pPr>
        <w:tabs>
          <w:tab w:val="left" w:pos="0"/>
          <w:tab w:val="left" w:pos="567"/>
        </w:tabs>
        <w:spacing w:line="360" w:lineRule="auto"/>
        <w:ind w:left="360"/>
        <w:jc w:val="both"/>
        <w:rPr>
          <w:rFonts w:ascii="Times New Roman" w:hAnsi="Times New Roman" w:cs="Times New Roman"/>
          <w:sz w:val="24"/>
          <w:szCs w:val="24"/>
          <w:lang w:val="ro-RO"/>
        </w:rPr>
      </w:pPr>
      <w:r w:rsidRPr="007533ED">
        <w:rPr>
          <w:rFonts w:ascii="Times New Roman" w:hAnsi="Times New Roman" w:cs="Times New Roman"/>
          <w:sz w:val="24"/>
          <w:szCs w:val="24"/>
          <w:lang w:val="ro-RO"/>
        </w:rPr>
        <w:t>4. Establishing the diagnosis of dento-maxillary anomaly. Classification. Treatment objectives. Indications and contraindications for orthognathic surgical treatment.</w:t>
      </w:r>
    </w:p>
    <w:p w14:paraId="6C09CB93" w14:textId="77777777" w:rsidR="00D16A84" w:rsidRPr="007533ED" w:rsidRDefault="00D16A84" w:rsidP="00D16A84">
      <w:pPr>
        <w:tabs>
          <w:tab w:val="left" w:pos="0"/>
          <w:tab w:val="left" w:pos="567"/>
        </w:tabs>
        <w:spacing w:line="360" w:lineRule="auto"/>
        <w:ind w:left="360"/>
        <w:jc w:val="both"/>
        <w:rPr>
          <w:rFonts w:ascii="Times New Roman" w:hAnsi="Times New Roman" w:cs="Times New Roman"/>
          <w:sz w:val="24"/>
          <w:szCs w:val="24"/>
          <w:lang w:val="ro-RO"/>
        </w:rPr>
      </w:pPr>
      <w:r w:rsidRPr="007533ED">
        <w:rPr>
          <w:rFonts w:ascii="Times New Roman" w:hAnsi="Times New Roman" w:cs="Times New Roman"/>
          <w:sz w:val="24"/>
          <w:szCs w:val="24"/>
          <w:lang w:val="ro-RO"/>
        </w:rPr>
        <w:t>5. Planning and stages of treatment for dento-maxillary anomalies: establishing the diagnosis and the surgical-orthodontic therapeutic approach; pre-surgical orthodontic treatment, surgical treatment, post-surgical orthodontic treatment, associated treatments.</w:t>
      </w:r>
    </w:p>
    <w:p w14:paraId="447E83A2" w14:textId="77777777" w:rsidR="00D16A84" w:rsidRPr="007533ED" w:rsidRDefault="00D16A84" w:rsidP="00D16A84">
      <w:pPr>
        <w:tabs>
          <w:tab w:val="left" w:pos="0"/>
          <w:tab w:val="left" w:pos="567"/>
        </w:tabs>
        <w:spacing w:line="360" w:lineRule="auto"/>
        <w:ind w:left="360"/>
        <w:jc w:val="both"/>
        <w:rPr>
          <w:rFonts w:ascii="Times New Roman" w:hAnsi="Times New Roman" w:cs="Times New Roman"/>
          <w:sz w:val="24"/>
          <w:szCs w:val="24"/>
          <w:lang w:val="ro-RO"/>
        </w:rPr>
      </w:pPr>
      <w:r w:rsidRPr="007533ED">
        <w:rPr>
          <w:rFonts w:ascii="Times New Roman" w:hAnsi="Times New Roman" w:cs="Times New Roman"/>
          <w:sz w:val="24"/>
          <w:szCs w:val="24"/>
          <w:lang w:val="ro-RO"/>
        </w:rPr>
        <w:t>6. Establishing the diagnosis and the surgical-orthodontic therapeutic approach: disease history and motivation questionnaire, facial and intraoral clinical examination, facial and intraoral photographic examination, functional examination.</w:t>
      </w:r>
    </w:p>
    <w:p w14:paraId="297D67D7" w14:textId="2E2E6251" w:rsidR="00D16A84" w:rsidRPr="007533ED" w:rsidRDefault="00D16A84" w:rsidP="00D16A84">
      <w:pPr>
        <w:tabs>
          <w:tab w:val="left" w:pos="0"/>
          <w:tab w:val="left" w:pos="567"/>
        </w:tabs>
        <w:spacing w:line="360" w:lineRule="auto"/>
        <w:ind w:left="360"/>
        <w:jc w:val="both"/>
        <w:rPr>
          <w:rFonts w:ascii="Times New Roman" w:hAnsi="Times New Roman" w:cs="Times New Roman"/>
          <w:sz w:val="24"/>
          <w:szCs w:val="24"/>
          <w:lang w:val="ro-RO"/>
        </w:rPr>
      </w:pPr>
      <w:r w:rsidRPr="007533ED">
        <w:rPr>
          <w:rFonts w:ascii="Times New Roman" w:hAnsi="Times New Roman" w:cs="Times New Roman"/>
          <w:sz w:val="24"/>
          <w:szCs w:val="24"/>
          <w:lang w:val="ro-RO"/>
        </w:rPr>
        <w:t>7. Establishing the diagnosis and the surgical-orthodontic therapeutic approach: Study model analysis, Radiological examination, Cephalometric analysis.</w:t>
      </w:r>
    </w:p>
    <w:p w14:paraId="4B055E26" w14:textId="77777777" w:rsidR="00D16A84" w:rsidRPr="007533ED" w:rsidRDefault="00D16A84" w:rsidP="00D16A84">
      <w:pPr>
        <w:tabs>
          <w:tab w:val="left" w:pos="0"/>
          <w:tab w:val="left" w:pos="567"/>
        </w:tabs>
        <w:spacing w:line="360" w:lineRule="auto"/>
        <w:ind w:left="360"/>
        <w:jc w:val="both"/>
        <w:rPr>
          <w:rFonts w:ascii="Times New Roman" w:hAnsi="Times New Roman" w:cs="Times New Roman"/>
          <w:sz w:val="24"/>
          <w:szCs w:val="24"/>
          <w:lang w:val="ro-RO"/>
        </w:rPr>
      </w:pPr>
      <w:r w:rsidRPr="007533ED">
        <w:rPr>
          <w:rFonts w:ascii="Times New Roman" w:hAnsi="Times New Roman" w:cs="Times New Roman"/>
          <w:sz w:val="24"/>
          <w:szCs w:val="24"/>
          <w:lang w:val="ro-RO"/>
        </w:rPr>
        <w:t>8. Surgical treatment of dento-maxillary anomalies. Surgical techniques for mandibular osteotomy. Sagittal ramus osteotomy (Obwegeser-Dal Pont). Planning. Surgical protocol. Complications.</w:t>
      </w:r>
    </w:p>
    <w:p w14:paraId="27F9B6BE" w14:textId="77777777" w:rsidR="00D16A84" w:rsidRPr="007533ED" w:rsidRDefault="00D16A84" w:rsidP="00BF36D1">
      <w:pPr>
        <w:tabs>
          <w:tab w:val="left" w:pos="0"/>
          <w:tab w:val="left" w:pos="567"/>
        </w:tabs>
        <w:spacing w:line="360" w:lineRule="auto"/>
        <w:ind w:left="360"/>
        <w:jc w:val="both"/>
        <w:rPr>
          <w:rFonts w:ascii="Times New Roman" w:hAnsi="Times New Roman" w:cs="Times New Roman"/>
          <w:sz w:val="24"/>
          <w:szCs w:val="24"/>
          <w:lang w:val="ro-RO"/>
        </w:rPr>
      </w:pPr>
      <w:r w:rsidRPr="007533ED">
        <w:rPr>
          <w:rFonts w:ascii="Times New Roman" w:hAnsi="Times New Roman" w:cs="Times New Roman"/>
          <w:sz w:val="24"/>
          <w:szCs w:val="24"/>
          <w:lang w:val="ro-RO"/>
        </w:rPr>
        <w:t>9. Genioplasty. Planning surgical interventions. Surgical protocol. Complications.</w:t>
      </w:r>
    </w:p>
    <w:p w14:paraId="58E4275F" w14:textId="77777777" w:rsidR="00BF36D1" w:rsidRPr="007533ED" w:rsidRDefault="00D16A84" w:rsidP="00BF36D1">
      <w:pPr>
        <w:tabs>
          <w:tab w:val="left" w:pos="0"/>
          <w:tab w:val="left" w:pos="567"/>
        </w:tabs>
        <w:spacing w:line="360" w:lineRule="auto"/>
        <w:ind w:left="360"/>
        <w:jc w:val="both"/>
        <w:rPr>
          <w:rFonts w:ascii="Times New Roman" w:hAnsi="Times New Roman" w:cs="Times New Roman"/>
          <w:sz w:val="24"/>
          <w:szCs w:val="24"/>
          <w:lang w:val="ro-RO"/>
        </w:rPr>
      </w:pPr>
      <w:r w:rsidRPr="007533ED">
        <w:rPr>
          <w:rFonts w:ascii="Times New Roman" w:hAnsi="Times New Roman" w:cs="Times New Roman"/>
          <w:sz w:val="24"/>
          <w:szCs w:val="24"/>
          <w:lang w:val="ro-RO"/>
        </w:rPr>
        <w:t>10. Surgical treatment of dento-maxillary anomalies. Surgical techniques for maxillary osteotomy. Le Fort I osteotomy. Planning. Surgical protocol. Complications.</w:t>
      </w:r>
    </w:p>
    <w:p w14:paraId="2188A679" w14:textId="77777777" w:rsidR="00BF36D1" w:rsidRPr="007533ED" w:rsidRDefault="00D16A84" w:rsidP="00BF36D1">
      <w:pPr>
        <w:tabs>
          <w:tab w:val="left" w:pos="0"/>
          <w:tab w:val="left" w:pos="567"/>
        </w:tabs>
        <w:spacing w:line="360" w:lineRule="auto"/>
        <w:ind w:left="360"/>
        <w:jc w:val="both"/>
        <w:rPr>
          <w:rFonts w:ascii="Times New Roman" w:hAnsi="Times New Roman" w:cs="Times New Roman"/>
          <w:sz w:val="24"/>
          <w:szCs w:val="24"/>
          <w:lang w:val="ro-RO"/>
        </w:rPr>
      </w:pPr>
      <w:r w:rsidRPr="007533ED">
        <w:rPr>
          <w:rFonts w:ascii="Times New Roman" w:hAnsi="Times New Roman" w:cs="Times New Roman"/>
          <w:sz w:val="24"/>
          <w:szCs w:val="24"/>
          <w:lang w:val="ro-RO"/>
        </w:rPr>
        <w:t>11. Surgical treatment of sagittal plane dento-maxillary anomalies.</w:t>
      </w:r>
    </w:p>
    <w:p w14:paraId="381AE99D" w14:textId="6EE9FC80" w:rsidR="00D16A84" w:rsidRPr="007533ED" w:rsidRDefault="00D16A84" w:rsidP="00BF36D1">
      <w:pPr>
        <w:tabs>
          <w:tab w:val="left" w:pos="0"/>
          <w:tab w:val="left" w:pos="567"/>
        </w:tabs>
        <w:spacing w:line="360" w:lineRule="auto"/>
        <w:ind w:left="360"/>
        <w:jc w:val="both"/>
        <w:rPr>
          <w:rFonts w:ascii="Times New Roman" w:hAnsi="Times New Roman" w:cs="Times New Roman"/>
          <w:sz w:val="24"/>
          <w:szCs w:val="24"/>
          <w:lang w:val="ro-RO"/>
        </w:rPr>
      </w:pPr>
      <w:r w:rsidRPr="007533ED">
        <w:rPr>
          <w:rFonts w:ascii="Times New Roman" w:hAnsi="Times New Roman" w:cs="Times New Roman"/>
          <w:sz w:val="24"/>
          <w:szCs w:val="24"/>
          <w:lang w:val="ro-RO"/>
        </w:rPr>
        <w:t>12. Preoperative preparation. Surgical treatment. Postoperative care.</w:t>
      </w:r>
    </w:p>
    <w:p w14:paraId="7B80EE7E" w14:textId="77777777" w:rsidR="00D16A84" w:rsidRPr="007533ED" w:rsidRDefault="00D16A84" w:rsidP="00BF36D1">
      <w:pPr>
        <w:tabs>
          <w:tab w:val="left" w:pos="0"/>
          <w:tab w:val="left" w:pos="567"/>
        </w:tabs>
        <w:spacing w:line="360" w:lineRule="auto"/>
        <w:ind w:left="360"/>
        <w:jc w:val="both"/>
        <w:rPr>
          <w:rFonts w:ascii="Times New Roman" w:hAnsi="Times New Roman" w:cs="Times New Roman"/>
          <w:sz w:val="24"/>
          <w:szCs w:val="24"/>
          <w:lang w:val="ro-RO"/>
        </w:rPr>
      </w:pPr>
      <w:r w:rsidRPr="007533ED">
        <w:rPr>
          <w:rFonts w:ascii="Times New Roman" w:hAnsi="Times New Roman" w:cs="Times New Roman"/>
          <w:sz w:val="24"/>
          <w:szCs w:val="24"/>
          <w:lang w:val="ro-RO"/>
        </w:rPr>
        <w:lastRenderedPageBreak/>
        <w:t>13. Surgical treatment of vertical plane dento-maxillary anomalies. Preoperative preparation. Surgical treatment. Postoperative care.</w:t>
      </w:r>
    </w:p>
    <w:p w14:paraId="74CF6170" w14:textId="1C4A5C66" w:rsidR="00CB5F4E" w:rsidRPr="007533ED" w:rsidRDefault="00D16A84" w:rsidP="00BF36D1">
      <w:pPr>
        <w:tabs>
          <w:tab w:val="left" w:pos="0"/>
          <w:tab w:val="left" w:pos="567"/>
        </w:tabs>
        <w:spacing w:line="360" w:lineRule="auto"/>
        <w:ind w:left="360"/>
        <w:jc w:val="both"/>
        <w:rPr>
          <w:rFonts w:ascii="Times New Roman" w:hAnsi="Times New Roman" w:cs="Times New Roman"/>
          <w:sz w:val="24"/>
          <w:szCs w:val="24"/>
          <w:lang w:val="ro-RO"/>
        </w:rPr>
      </w:pPr>
      <w:r w:rsidRPr="007533ED">
        <w:rPr>
          <w:rFonts w:ascii="Times New Roman" w:hAnsi="Times New Roman" w:cs="Times New Roman"/>
          <w:sz w:val="24"/>
          <w:szCs w:val="24"/>
          <w:lang w:val="ro-RO"/>
        </w:rPr>
        <w:t>14. Surgical treatment of transverse plane dento-maxillary anomalies. Preoperative preparation. Surgical treatment. Postoperative care.</w:t>
      </w:r>
    </w:p>
    <w:p w14:paraId="7818A7AB" w14:textId="59CC7A67" w:rsidR="005332B1" w:rsidRPr="007533ED" w:rsidRDefault="00B16C5C" w:rsidP="005332B1">
      <w:pPr>
        <w:tabs>
          <w:tab w:val="left" w:pos="0"/>
          <w:tab w:val="left" w:pos="567"/>
        </w:tabs>
        <w:spacing w:line="360" w:lineRule="auto"/>
        <w:ind w:left="360"/>
        <w:jc w:val="both"/>
        <w:rPr>
          <w:rFonts w:ascii="Times New Roman" w:hAnsi="Times New Roman" w:cs="Times New Roman"/>
          <w:sz w:val="24"/>
          <w:szCs w:val="24"/>
          <w:lang w:val="ro-RO"/>
        </w:rPr>
      </w:pPr>
      <w:r w:rsidRPr="007533ED">
        <w:rPr>
          <w:rFonts w:ascii="Times New Roman" w:hAnsi="Times New Roman" w:cs="Times New Roman"/>
          <w:sz w:val="24"/>
          <w:szCs w:val="24"/>
          <w:lang w:val="ro-RO"/>
        </w:rPr>
        <w:t>1</w:t>
      </w:r>
      <w:r w:rsidR="005332B1" w:rsidRPr="007533ED">
        <w:rPr>
          <w:rFonts w:ascii="Times New Roman" w:hAnsi="Times New Roman" w:cs="Times New Roman"/>
          <w:sz w:val="24"/>
          <w:szCs w:val="24"/>
          <w:lang w:val="ro-RO"/>
        </w:rPr>
        <w:t>5. Surgical methods in orthodontic treatment. Tooth extractions. Surgical exposure of impacted teeth. Osseous mobilization. Soft tissue plastic surgery (mucogingival surgery, vestibuloplasties, frenoplasties).</w:t>
      </w:r>
    </w:p>
    <w:p w14:paraId="64E550DE" w14:textId="1480AE71" w:rsidR="005332B1" w:rsidRPr="007533ED" w:rsidRDefault="00B16C5C" w:rsidP="005332B1">
      <w:pPr>
        <w:tabs>
          <w:tab w:val="left" w:pos="0"/>
          <w:tab w:val="left" w:pos="567"/>
        </w:tabs>
        <w:spacing w:line="360" w:lineRule="auto"/>
        <w:ind w:left="360"/>
        <w:jc w:val="both"/>
        <w:rPr>
          <w:rFonts w:ascii="Times New Roman" w:hAnsi="Times New Roman" w:cs="Times New Roman"/>
          <w:sz w:val="24"/>
          <w:szCs w:val="24"/>
          <w:lang w:val="ro-RO"/>
        </w:rPr>
      </w:pPr>
      <w:r w:rsidRPr="007533ED">
        <w:rPr>
          <w:rFonts w:ascii="Times New Roman" w:hAnsi="Times New Roman" w:cs="Times New Roman"/>
          <w:sz w:val="24"/>
          <w:szCs w:val="24"/>
          <w:lang w:val="ro-RO"/>
        </w:rPr>
        <w:t>1</w:t>
      </w:r>
      <w:r w:rsidR="005332B1" w:rsidRPr="007533ED">
        <w:rPr>
          <w:rFonts w:ascii="Times New Roman" w:hAnsi="Times New Roman" w:cs="Times New Roman"/>
          <w:sz w:val="24"/>
          <w:szCs w:val="24"/>
          <w:lang w:val="ro-RO"/>
        </w:rPr>
        <w:t>6. Surgical methods in orthodontic treatment. Orthodontic implants. Specifics of implant treatment in dento-alveolar anomalies accompanied by primary anodontia.</w:t>
      </w:r>
    </w:p>
    <w:p w14:paraId="4C5C3754" w14:textId="27B0E38B" w:rsidR="005332B1" w:rsidRPr="007533ED" w:rsidRDefault="00B16C5C" w:rsidP="005332B1">
      <w:pPr>
        <w:tabs>
          <w:tab w:val="left" w:pos="0"/>
          <w:tab w:val="left" w:pos="567"/>
        </w:tabs>
        <w:spacing w:line="360" w:lineRule="auto"/>
        <w:ind w:left="360"/>
        <w:jc w:val="both"/>
        <w:rPr>
          <w:rFonts w:ascii="Times New Roman" w:hAnsi="Times New Roman" w:cs="Times New Roman"/>
          <w:sz w:val="24"/>
          <w:szCs w:val="24"/>
          <w:lang w:val="ro-RO"/>
        </w:rPr>
      </w:pPr>
      <w:r w:rsidRPr="007533ED">
        <w:rPr>
          <w:rFonts w:ascii="Times New Roman" w:hAnsi="Times New Roman" w:cs="Times New Roman"/>
          <w:sz w:val="24"/>
          <w:szCs w:val="24"/>
          <w:lang w:val="ro-RO"/>
        </w:rPr>
        <w:t>1</w:t>
      </w:r>
      <w:r w:rsidR="005332B1" w:rsidRPr="007533ED">
        <w:rPr>
          <w:rFonts w:ascii="Times New Roman" w:hAnsi="Times New Roman" w:cs="Times New Roman"/>
          <w:sz w:val="24"/>
          <w:szCs w:val="24"/>
          <w:lang w:val="ro-RO"/>
        </w:rPr>
        <w:t>7. Surgical methods in orthodontic treatment. Specifics of implant treatment in dento-alveolar anomalies accompanied by primary anodontia.</w:t>
      </w:r>
    </w:p>
    <w:p w14:paraId="08C373D3" w14:textId="481611B4" w:rsidR="005332B1" w:rsidRPr="007533ED" w:rsidRDefault="00B16C5C" w:rsidP="005332B1">
      <w:pPr>
        <w:tabs>
          <w:tab w:val="left" w:pos="0"/>
          <w:tab w:val="left" w:pos="567"/>
        </w:tabs>
        <w:spacing w:line="360" w:lineRule="auto"/>
        <w:ind w:left="360"/>
        <w:jc w:val="both"/>
        <w:rPr>
          <w:rFonts w:ascii="Times New Roman" w:hAnsi="Times New Roman" w:cs="Times New Roman"/>
          <w:sz w:val="24"/>
          <w:szCs w:val="24"/>
          <w:lang w:val="ro-RO"/>
        </w:rPr>
      </w:pPr>
      <w:r w:rsidRPr="007533ED">
        <w:rPr>
          <w:rFonts w:ascii="Times New Roman" w:hAnsi="Times New Roman" w:cs="Times New Roman"/>
          <w:sz w:val="24"/>
          <w:szCs w:val="24"/>
          <w:lang w:val="ro-RO"/>
        </w:rPr>
        <w:t>1</w:t>
      </w:r>
      <w:r w:rsidR="005332B1" w:rsidRPr="007533ED">
        <w:rPr>
          <w:rFonts w:ascii="Times New Roman" w:hAnsi="Times New Roman" w:cs="Times New Roman"/>
          <w:sz w:val="24"/>
          <w:szCs w:val="24"/>
          <w:lang w:val="ro-RO"/>
        </w:rPr>
        <w:t>8. Errors and complications in the surgical treatment of dento-maxillary anomalies.</w:t>
      </w:r>
    </w:p>
    <w:p w14:paraId="4D3F251E" w14:textId="11B207CD" w:rsidR="005332B1" w:rsidRPr="007533ED" w:rsidRDefault="00B16C5C" w:rsidP="005332B1">
      <w:pPr>
        <w:tabs>
          <w:tab w:val="left" w:pos="0"/>
          <w:tab w:val="left" w:pos="567"/>
        </w:tabs>
        <w:spacing w:line="360" w:lineRule="auto"/>
        <w:ind w:left="360"/>
        <w:jc w:val="both"/>
        <w:rPr>
          <w:rFonts w:ascii="Times New Roman" w:hAnsi="Times New Roman" w:cs="Times New Roman"/>
          <w:sz w:val="24"/>
          <w:szCs w:val="24"/>
          <w:lang w:val="ro-RO"/>
        </w:rPr>
      </w:pPr>
      <w:r w:rsidRPr="007533ED">
        <w:rPr>
          <w:rFonts w:ascii="Times New Roman" w:hAnsi="Times New Roman" w:cs="Times New Roman"/>
          <w:sz w:val="24"/>
          <w:szCs w:val="24"/>
          <w:lang w:val="ro-RO"/>
        </w:rPr>
        <w:t>1</w:t>
      </w:r>
      <w:r w:rsidR="005332B1" w:rsidRPr="007533ED">
        <w:rPr>
          <w:rFonts w:ascii="Times New Roman" w:hAnsi="Times New Roman" w:cs="Times New Roman"/>
          <w:sz w:val="24"/>
          <w:szCs w:val="24"/>
          <w:lang w:val="ro-RO"/>
        </w:rPr>
        <w:t>9. Clinical examination of patients with marginal periodontitis. General patient information. Complaints and medical history. Previous and concomitant diseases with a determinant role in marginal periodontitis.</w:t>
      </w:r>
    </w:p>
    <w:p w14:paraId="0A7FC3F9" w14:textId="7B133435" w:rsidR="005332B1" w:rsidRPr="007533ED" w:rsidRDefault="00B16C5C" w:rsidP="005332B1">
      <w:pPr>
        <w:tabs>
          <w:tab w:val="left" w:pos="0"/>
          <w:tab w:val="left" w:pos="567"/>
        </w:tabs>
        <w:spacing w:line="360" w:lineRule="auto"/>
        <w:ind w:left="360"/>
        <w:jc w:val="both"/>
        <w:rPr>
          <w:rFonts w:ascii="Times New Roman" w:hAnsi="Times New Roman" w:cs="Times New Roman"/>
          <w:sz w:val="24"/>
          <w:szCs w:val="24"/>
          <w:lang w:val="ro-RO"/>
        </w:rPr>
      </w:pPr>
      <w:r w:rsidRPr="007533ED">
        <w:rPr>
          <w:rFonts w:ascii="Times New Roman" w:hAnsi="Times New Roman" w:cs="Times New Roman"/>
          <w:sz w:val="24"/>
          <w:szCs w:val="24"/>
          <w:lang w:val="ro-RO"/>
        </w:rPr>
        <w:t>20</w:t>
      </w:r>
      <w:r w:rsidR="005332B1" w:rsidRPr="007533ED">
        <w:rPr>
          <w:rFonts w:ascii="Times New Roman" w:hAnsi="Times New Roman" w:cs="Times New Roman"/>
          <w:sz w:val="24"/>
          <w:szCs w:val="24"/>
          <w:lang w:val="ro-RO"/>
        </w:rPr>
        <w:t>. Local objective examination of patients with marginal periodontitis. Assessment of the anatomical formations of the oral cavity (oral mucosa and gingiva, periodontal status, state of dental arches, condition of teeth, occlusal planes, etc.). Measurement of periodontal pocket depth.</w:t>
      </w:r>
    </w:p>
    <w:p w14:paraId="628DD34A" w14:textId="7254E5A4" w:rsidR="005332B1" w:rsidRPr="007533ED" w:rsidRDefault="00B16C5C" w:rsidP="005332B1">
      <w:pPr>
        <w:tabs>
          <w:tab w:val="left" w:pos="0"/>
          <w:tab w:val="left" w:pos="567"/>
        </w:tabs>
        <w:spacing w:line="360" w:lineRule="auto"/>
        <w:ind w:left="360"/>
        <w:jc w:val="both"/>
        <w:rPr>
          <w:rFonts w:ascii="Times New Roman" w:hAnsi="Times New Roman" w:cs="Times New Roman"/>
          <w:sz w:val="24"/>
          <w:szCs w:val="24"/>
          <w:lang w:val="ro-RO"/>
        </w:rPr>
      </w:pPr>
      <w:r w:rsidRPr="007533ED">
        <w:rPr>
          <w:rFonts w:ascii="Times New Roman" w:hAnsi="Times New Roman" w:cs="Times New Roman"/>
          <w:sz w:val="24"/>
          <w:szCs w:val="24"/>
          <w:lang w:val="ro-RO"/>
        </w:rPr>
        <w:t>21</w:t>
      </w:r>
      <w:r w:rsidR="005332B1" w:rsidRPr="007533ED">
        <w:rPr>
          <w:rFonts w:ascii="Times New Roman" w:hAnsi="Times New Roman" w:cs="Times New Roman"/>
          <w:sz w:val="24"/>
          <w:szCs w:val="24"/>
          <w:lang w:val="ro-RO"/>
        </w:rPr>
        <w:t>. Radiological paraclinical examination (OPG) used in patients with marginal periodontitis.</w:t>
      </w:r>
    </w:p>
    <w:p w14:paraId="75EFA1AF" w14:textId="3A9A71D5" w:rsidR="005332B1" w:rsidRPr="007533ED" w:rsidRDefault="00B16C5C" w:rsidP="005332B1">
      <w:pPr>
        <w:tabs>
          <w:tab w:val="left" w:pos="0"/>
          <w:tab w:val="left" w:pos="567"/>
        </w:tabs>
        <w:spacing w:line="360" w:lineRule="auto"/>
        <w:ind w:left="360"/>
        <w:jc w:val="both"/>
        <w:rPr>
          <w:rFonts w:ascii="Times New Roman" w:hAnsi="Times New Roman" w:cs="Times New Roman"/>
          <w:sz w:val="24"/>
          <w:szCs w:val="24"/>
          <w:lang w:val="ro-RO"/>
        </w:rPr>
      </w:pPr>
      <w:r w:rsidRPr="007533ED">
        <w:rPr>
          <w:rFonts w:ascii="Times New Roman" w:hAnsi="Times New Roman" w:cs="Times New Roman"/>
          <w:sz w:val="24"/>
          <w:szCs w:val="24"/>
          <w:lang w:val="ro-RO"/>
        </w:rPr>
        <w:t>22</w:t>
      </w:r>
      <w:r w:rsidR="005332B1" w:rsidRPr="007533ED">
        <w:rPr>
          <w:rFonts w:ascii="Times New Roman" w:hAnsi="Times New Roman" w:cs="Times New Roman"/>
          <w:sz w:val="24"/>
          <w:szCs w:val="24"/>
          <w:lang w:val="ro-RO"/>
        </w:rPr>
        <w:t>. Radiological paraclinical examination (retroalveolar radiography) used in patients with marginal periodontitis.</w:t>
      </w:r>
    </w:p>
    <w:p w14:paraId="051AB4AF" w14:textId="6EB21F34" w:rsidR="005332B1" w:rsidRPr="007533ED" w:rsidRDefault="009E71F3" w:rsidP="005332B1">
      <w:pPr>
        <w:tabs>
          <w:tab w:val="left" w:pos="0"/>
          <w:tab w:val="left" w:pos="567"/>
        </w:tabs>
        <w:spacing w:line="360" w:lineRule="auto"/>
        <w:ind w:left="360"/>
        <w:jc w:val="both"/>
        <w:rPr>
          <w:rFonts w:ascii="Times New Roman" w:hAnsi="Times New Roman" w:cs="Times New Roman"/>
          <w:sz w:val="24"/>
          <w:szCs w:val="24"/>
          <w:lang w:val="ro-RO"/>
        </w:rPr>
      </w:pPr>
      <w:r w:rsidRPr="007533ED">
        <w:rPr>
          <w:rFonts w:ascii="Times New Roman" w:hAnsi="Times New Roman" w:cs="Times New Roman"/>
          <w:sz w:val="24"/>
          <w:szCs w:val="24"/>
          <w:lang w:val="ro-RO"/>
        </w:rPr>
        <w:t>23</w:t>
      </w:r>
      <w:r w:rsidR="005332B1" w:rsidRPr="007533ED">
        <w:rPr>
          <w:rFonts w:ascii="Times New Roman" w:hAnsi="Times New Roman" w:cs="Times New Roman"/>
          <w:sz w:val="24"/>
          <w:szCs w:val="24"/>
          <w:lang w:val="ro-RO"/>
        </w:rPr>
        <w:t>. Radiological paraclinical examination (CBCT) used in patients with marginal periodontitis.</w:t>
      </w:r>
    </w:p>
    <w:p w14:paraId="6C9245A9" w14:textId="78190A15" w:rsidR="005332B1" w:rsidRPr="007533ED" w:rsidRDefault="009E71F3" w:rsidP="005332B1">
      <w:pPr>
        <w:tabs>
          <w:tab w:val="left" w:pos="0"/>
          <w:tab w:val="left" w:pos="567"/>
        </w:tabs>
        <w:spacing w:line="360" w:lineRule="auto"/>
        <w:ind w:left="360"/>
        <w:jc w:val="both"/>
        <w:rPr>
          <w:rFonts w:ascii="Times New Roman" w:hAnsi="Times New Roman" w:cs="Times New Roman"/>
          <w:sz w:val="24"/>
          <w:szCs w:val="24"/>
          <w:lang w:val="ro-RO"/>
        </w:rPr>
      </w:pPr>
      <w:r w:rsidRPr="007533ED">
        <w:rPr>
          <w:rFonts w:ascii="Times New Roman" w:hAnsi="Times New Roman" w:cs="Times New Roman"/>
          <w:sz w:val="24"/>
          <w:szCs w:val="24"/>
          <w:lang w:val="ro-RO"/>
        </w:rPr>
        <w:t>24</w:t>
      </w:r>
      <w:r w:rsidR="005332B1" w:rsidRPr="007533ED">
        <w:rPr>
          <w:rFonts w:ascii="Times New Roman" w:hAnsi="Times New Roman" w:cs="Times New Roman"/>
          <w:sz w:val="24"/>
          <w:szCs w:val="24"/>
          <w:lang w:val="ro-RO"/>
        </w:rPr>
        <w:t>. Bacteriological investigation methods used in patients with marginal periodontitis.</w:t>
      </w:r>
    </w:p>
    <w:p w14:paraId="4287450D" w14:textId="79C4D18A" w:rsidR="005332B1" w:rsidRPr="007533ED" w:rsidRDefault="009E71F3" w:rsidP="005332B1">
      <w:pPr>
        <w:tabs>
          <w:tab w:val="left" w:pos="0"/>
          <w:tab w:val="left" w:pos="567"/>
        </w:tabs>
        <w:spacing w:line="360" w:lineRule="auto"/>
        <w:ind w:left="360"/>
        <w:jc w:val="both"/>
        <w:rPr>
          <w:rFonts w:ascii="Times New Roman" w:hAnsi="Times New Roman" w:cs="Times New Roman"/>
          <w:sz w:val="24"/>
          <w:szCs w:val="24"/>
          <w:lang w:val="ro-RO"/>
        </w:rPr>
      </w:pPr>
      <w:r w:rsidRPr="007533ED">
        <w:rPr>
          <w:rFonts w:ascii="Times New Roman" w:hAnsi="Times New Roman" w:cs="Times New Roman"/>
          <w:sz w:val="24"/>
          <w:szCs w:val="24"/>
          <w:lang w:val="ro-RO"/>
        </w:rPr>
        <w:t>25</w:t>
      </w:r>
      <w:r w:rsidR="005332B1" w:rsidRPr="007533ED">
        <w:rPr>
          <w:rFonts w:ascii="Times New Roman" w:hAnsi="Times New Roman" w:cs="Times New Roman"/>
          <w:sz w:val="24"/>
          <w:szCs w:val="24"/>
          <w:lang w:val="ro-RO"/>
        </w:rPr>
        <w:t>. Clinical presentation of mild marginal periodontitis.</w:t>
      </w:r>
    </w:p>
    <w:p w14:paraId="5A70E9B3" w14:textId="10374DFD" w:rsidR="005332B1" w:rsidRPr="007533ED" w:rsidRDefault="009E71F3" w:rsidP="005332B1">
      <w:pPr>
        <w:tabs>
          <w:tab w:val="left" w:pos="0"/>
          <w:tab w:val="left" w:pos="567"/>
        </w:tabs>
        <w:spacing w:line="360" w:lineRule="auto"/>
        <w:ind w:left="360"/>
        <w:jc w:val="both"/>
        <w:rPr>
          <w:rFonts w:ascii="Times New Roman" w:hAnsi="Times New Roman" w:cs="Times New Roman"/>
          <w:sz w:val="24"/>
          <w:szCs w:val="24"/>
          <w:lang w:val="ro-RO"/>
        </w:rPr>
      </w:pPr>
      <w:r w:rsidRPr="007533ED">
        <w:rPr>
          <w:rFonts w:ascii="Times New Roman" w:hAnsi="Times New Roman" w:cs="Times New Roman"/>
          <w:sz w:val="24"/>
          <w:szCs w:val="24"/>
          <w:lang w:val="ro-RO"/>
        </w:rPr>
        <w:t>26</w:t>
      </w:r>
      <w:r w:rsidR="005332B1" w:rsidRPr="007533ED">
        <w:rPr>
          <w:rFonts w:ascii="Times New Roman" w:hAnsi="Times New Roman" w:cs="Times New Roman"/>
          <w:sz w:val="24"/>
          <w:szCs w:val="24"/>
          <w:lang w:val="ro-RO"/>
        </w:rPr>
        <w:t>. Clinical presentation of moderate marginal periodontitis.</w:t>
      </w:r>
    </w:p>
    <w:p w14:paraId="38C25A09" w14:textId="117AE59F" w:rsidR="005332B1" w:rsidRPr="007533ED" w:rsidRDefault="009E71F3" w:rsidP="005332B1">
      <w:pPr>
        <w:tabs>
          <w:tab w:val="left" w:pos="0"/>
          <w:tab w:val="left" w:pos="567"/>
        </w:tabs>
        <w:spacing w:line="360" w:lineRule="auto"/>
        <w:ind w:left="360"/>
        <w:jc w:val="both"/>
        <w:rPr>
          <w:rFonts w:ascii="Times New Roman" w:hAnsi="Times New Roman" w:cs="Times New Roman"/>
          <w:sz w:val="24"/>
          <w:szCs w:val="24"/>
          <w:lang w:val="ro-RO"/>
        </w:rPr>
      </w:pPr>
      <w:r w:rsidRPr="007533ED">
        <w:rPr>
          <w:rFonts w:ascii="Times New Roman" w:hAnsi="Times New Roman" w:cs="Times New Roman"/>
          <w:sz w:val="24"/>
          <w:szCs w:val="24"/>
          <w:lang w:val="ro-RO"/>
        </w:rPr>
        <w:lastRenderedPageBreak/>
        <w:t>27</w:t>
      </w:r>
      <w:r w:rsidR="005332B1" w:rsidRPr="007533ED">
        <w:rPr>
          <w:rFonts w:ascii="Times New Roman" w:hAnsi="Times New Roman" w:cs="Times New Roman"/>
          <w:sz w:val="24"/>
          <w:szCs w:val="24"/>
          <w:lang w:val="ro-RO"/>
        </w:rPr>
        <w:t>. Clinical presentation of severe marginal periodontitis.</w:t>
      </w:r>
    </w:p>
    <w:p w14:paraId="4EEAA5B4" w14:textId="4D07E888" w:rsidR="005332B1" w:rsidRPr="007533ED" w:rsidRDefault="009E71F3" w:rsidP="00BF36D1">
      <w:pPr>
        <w:tabs>
          <w:tab w:val="left" w:pos="0"/>
          <w:tab w:val="left" w:pos="567"/>
        </w:tabs>
        <w:spacing w:line="360" w:lineRule="auto"/>
        <w:ind w:left="360"/>
        <w:jc w:val="both"/>
        <w:rPr>
          <w:rFonts w:ascii="Times New Roman" w:hAnsi="Times New Roman" w:cs="Times New Roman"/>
          <w:sz w:val="24"/>
          <w:szCs w:val="24"/>
          <w:lang w:val="ro-RO"/>
        </w:rPr>
      </w:pPr>
      <w:r w:rsidRPr="007533ED">
        <w:rPr>
          <w:rFonts w:ascii="Times New Roman" w:hAnsi="Times New Roman" w:cs="Times New Roman"/>
          <w:sz w:val="24"/>
          <w:szCs w:val="24"/>
          <w:lang w:val="ro-RO"/>
        </w:rPr>
        <w:t>28</w:t>
      </w:r>
      <w:r w:rsidR="005332B1" w:rsidRPr="007533ED">
        <w:rPr>
          <w:rFonts w:ascii="Times New Roman" w:hAnsi="Times New Roman" w:cs="Times New Roman"/>
          <w:sz w:val="24"/>
          <w:szCs w:val="24"/>
          <w:lang w:val="ro-RO"/>
        </w:rPr>
        <w:t>. Comprehensive treatment of marginal periodontitis. Treatment planning. Basic principles of local treatment for patients with marginal periodontitis.</w:t>
      </w:r>
    </w:p>
    <w:p w14:paraId="0F2FA306" w14:textId="42675F0F" w:rsidR="002A0738" w:rsidRPr="007533ED" w:rsidRDefault="002A0738" w:rsidP="002A0738">
      <w:pPr>
        <w:tabs>
          <w:tab w:val="left" w:pos="0"/>
          <w:tab w:val="left" w:pos="567"/>
        </w:tabs>
        <w:spacing w:line="360" w:lineRule="auto"/>
        <w:ind w:left="360"/>
        <w:jc w:val="both"/>
        <w:rPr>
          <w:rFonts w:ascii="Times New Roman" w:hAnsi="Times New Roman" w:cs="Times New Roman"/>
          <w:sz w:val="24"/>
          <w:szCs w:val="24"/>
          <w:lang w:val="ro-RO"/>
        </w:rPr>
      </w:pPr>
      <w:r w:rsidRPr="007533ED">
        <w:rPr>
          <w:rFonts w:ascii="Times New Roman" w:hAnsi="Times New Roman" w:cs="Times New Roman"/>
          <w:sz w:val="24"/>
          <w:szCs w:val="24"/>
          <w:lang w:val="ro-RO"/>
        </w:rPr>
        <w:t>29. Instrumentation, apparatus, and working equipment in patients with marginal periodontitis.</w:t>
      </w:r>
    </w:p>
    <w:p w14:paraId="318DDFEF" w14:textId="00402843" w:rsidR="002A0738" w:rsidRPr="007533ED" w:rsidRDefault="002A0738" w:rsidP="002A0738">
      <w:pPr>
        <w:tabs>
          <w:tab w:val="left" w:pos="0"/>
          <w:tab w:val="left" w:pos="567"/>
        </w:tabs>
        <w:spacing w:line="360" w:lineRule="auto"/>
        <w:ind w:left="360"/>
        <w:jc w:val="both"/>
        <w:rPr>
          <w:rFonts w:ascii="Times New Roman" w:hAnsi="Times New Roman" w:cs="Times New Roman"/>
          <w:sz w:val="24"/>
          <w:szCs w:val="24"/>
          <w:lang w:val="ro-RO"/>
        </w:rPr>
      </w:pPr>
      <w:r w:rsidRPr="007533ED">
        <w:rPr>
          <w:rFonts w:ascii="Times New Roman" w:hAnsi="Times New Roman" w:cs="Times New Roman"/>
          <w:sz w:val="24"/>
          <w:szCs w:val="24"/>
          <w:lang w:val="ro-RO"/>
        </w:rPr>
        <w:t>30. Patient preparation for periodontal surgery. Preparation of instruments and the operating field. Asepsis and antisepsis in or</w:t>
      </w:r>
      <w:r w:rsidR="00A0062B">
        <w:rPr>
          <w:rFonts w:ascii="Times New Roman" w:hAnsi="Times New Roman" w:cs="Times New Roman"/>
          <w:sz w:val="24"/>
          <w:szCs w:val="24"/>
          <w:lang w:val="ro-RO"/>
        </w:rPr>
        <w:t xml:space="preserve">al and </w:t>
      </w:r>
      <w:r w:rsidRPr="007533ED">
        <w:rPr>
          <w:rFonts w:ascii="Times New Roman" w:hAnsi="Times New Roman" w:cs="Times New Roman"/>
          <w:sz w:val="24"/>
          <w:szCs w:val="24"/>
          <w:lang w:val="ro-RO"/>
        </w:rPr>
        <w:t>maxillo-facial surgery. The role of oral hygiene in the treatment of periodontal diseases.</w:t>
      </w:r>
    </w:p>
    <w:p w14:paraId="2AD49859" w14:textId="7B0389F0" w:rsidR="002A0738" w:rsidRPr="007533ED" w:rsidRDefault="002A0738" w:rsidP="002A0738">
      <w:pPr>
        <w:tabs>
          <w:tab w:val="left" w:pos="0"/>
          <w:tab w:val="left" w:pos="567"/>
        </w:tabs>
        <w:spacing w:line="360" w:lineRule="auto"/>
        <w:ind w:left="360"/>
        <w:jc w:val="both"/>
        <w:rPr>
          <w:rFonts w:ascii="Times New Roman" w:hAnsi="Times New Roman" w:cs="Times New Roman"/>
          <w:sz w:val="24"/>
          <w:szCs w:val="24"/>
          <w:lang w:val="ro-RO"/>
        </w:rPr>
      </w:pPr>
      <w:r w:rsidRPr="007533ED">
        <w:rPr>
          <w:rFonts w:ascii="Times New Roman" w:hAnsi="Times New Roman" w:cs="Times New Roman"/>
          <w:sz w:val="24"/>
          <w:szCs w:val="24"/>
          <w:lang w:val="ro-RO"/>
        </w:rPr>
        <w:t>31. Alveolar bone surgery in periodontal surgery: Resection and bone modeling interventions (osteotomies and osteoplasties); Alveolar bone restoration interventions. Objectives; Surgical techniques, Indications and Contraindications; Advantages and Disadvantages.</w:t>
      </w:r>
    </w:p>
    <w:p w14:paraId="38E55939" w14:textId="72E26579" w:rsidR="002A0738" w:rsidRPr="007533ED" w:rsidRDefault="002A0738" w:rsidP="002A0738">
      <w:pPr>
        <w:tabs>
          <w:tab w:val="left" w:pos="0"/>
          <w:tab w:val="left" w:pos="567"/>
        </w:tabs>
        <w:spacing w:line="360" w:lineRule="auto"/>
        <w:ind w:left="360"/>
        <w:jc w:val="both"/>
        <w:rPr>
          <w:rFonts w:ascii="Times New Roman" w:hAnsi="Times New Roman" w:cs="Times New Roman"/>
          <w:sz w:val="24"/>
          <w:szCs w:val="24"/>
          <w:lang w:val="ro-RO"/>
        </w:rPr>
      </w:pPr>
      <w:r w:rsidRPr="007533ED">
        <w:rPr>
          <w:rFonts w:ascii="Times New Roman" w:hAnsi="Times New Roman" w:cs="Times New Roman"/>
          <w:sz w:val="24"/>
          <w:szCs w:val="24"/>
          <w:lang w:val="ro-RO"/>
        </w:rPr>
        <w:t>32. Addition therapy in periodontal surgery (Guided Tissue Regeneration): Biomaterials. Classification. Types of membranes. Objectives. Indications and Contraindications. Advantages and Disadvantages.</w:t>
      </w:r>
    </w:p>
    <w:p w14:paraId="519CBB75" w14:textId="5BB48B0F" w:rsidR="002A0738" w:rsidRPr="007533ED" w:rsidRDefault="002A0738" w:rsidP="002A0738">
      <w:pPr>
        <w:tabs>
          <w:tab w:val="left" w:pos="0"/>
          <w:tab w:val="left" w:pos="567"/>
        </w:tabs>
        <w:spacing w:line="360" w:lineRule="auto"/>
        <w:ind w:left="360"/>
        <w:jc w:val="both"/>
        <w:rPr>
          <w:rFonts w:ascii="Times New Roman" w:hAnsi="Times New Roman" w:cs="Times New Roman"/>
          <w:sz w:val="24"/>
          <w:szCs w:val="24"/>
          <w:lang w:val="ro-RO"/>
        </w:rPr>
      </w:pPr>
      <w:r w:rsidRPr="007533ED">
        <w:rPr>
          <w:rFonts w:ascii="Times New Roman" w:hAnsi="Times New Roman" w:cs="Times New Roman"/>
          <w:sz w:val="24"/>
          <w:szCs w:val="24"/>
          <w:lang w:val="ro-RO"/>
        </w:rPr>
        <w:t>33. Clinical applications and surgical techniques using PRP, PRF in soft and hard tissue regeneration in the treatment of patients with marginal periodontitis.</w:t>
      </w:r>
    </w:p>
    <w:p w14:paraId="04D04E46" w14:textId="517ADBC6" w:rsidR="002A0738" w:rsidRPr="007533ED" w:rsidRDefault="002A0738" w:rsidP="002A0738">
      <w:pPr>
        <w:tabs>
          <w:tab w:val="left" w:pos="0"/>
          <w:tab w:val="left" w:pos="567"/>
        </w:tabs>
        <w:spacing w:line="360" w:lineRule="auto"/>
        <w:ind w:left="360"/>
        <w:jc w:val="both"/>
        <w:rPr>
          <w:rFonts w:ascii="Times New Roman" w:hAnsi="Times New Roman" w:cs="Times New Roman"/>
          <w:sz w:val="24"/>
          <w:szCs w:val="24"/>
          <w:lang w:val="ro-RO"/>
        </w:rPr>
      </w:pPr>
      <w:r w:rsidRPr="007533ED">
        <w:rPr>
          <w:rFonts w:ascii="Times New Roman" w:hAnsi="Times New Roman" w:cs="Times New Roman"/>
          <w:sz w:val="24"/>
          <w:szCs w:val="24"/>
          <w:lang w:val="ro-RO"/>
        </w:rPr>
        <w:t>34. PRP, PRF preparation protocol (blood derivatives - plasma, fibrin clots, membranes) in soft and hard tissue regeneration in the treatment of patients with marginal periodontitis.</w:t>
      </w:r>
    </w:p>
    <w:p w14:paraId="465793F1" w14:textId="0F8365AA" w:rsidR="002A0738" w:rsidRPr="007533ED" w:rsidRDefault="002A0738" w:rsidP="002A0738">
      <w:pPr>
        <w:tabs>
          <w:tab w:val="left" w:pos="0"/>
          <w:tab w:val="left" w:pos="567"/>
        </w:tabs>
        <w:spacing w:line="360" w:lineRule="auto"/>
        <w:ind w:left="360"/>
        <w:jc w:val="both"/>
        <w:rPr>
          <w:rFonts w:ascii="Times New Roman" w:hAnsi="Times New Roman" w:cs="Times New Roman"/>
          <w:sz w:val="24"/>
          <w:szCs w:val="24"/>
          <w:lang w:val="ro-RO"/>
        </w:rPr>
      </w:pPr>
      <w:r w:rsidRPr="007533ED">
        <w:rPr>
          <w:rFonts w:ascii="Times New Roman" w:hAnsi="Times New Roman" w:cs="Times New Roman"/>
          <w:sz w:val="24"/>
          <w:szCs w:val="24"/>
          <w:lang w:val="ro-RO"/>
        </w:rPr>
        <w:t>35. Periodontal recessions. Clinical presentation. Etiology. Classification. Diagnosis. Treatment methods.</w:t>
      </w:r>
    </w:p>
    <w:p w14:paraId="28D36D74" w14:textId="69C6628C" w:rsidR="002A0738" w:rsidRPr="007533ED" w:rsidRDefault="002A0738" w:rsidP="002A0738">
      <w:pPr>
        <w:tabs>
          <w:tab w:val="left" w:pos="0"/>
          <w:tab w:val="left" w:pos="567"/>
        </w:tabs>
        <w:spacing w:line="360" w:lineRule="auto"/>
        <w:ind w:left="360"/>
        <w:jc w:val="both"/>
        <w:rPr>
          <w:rFonts w:ascii="Times New Roman" w:hAnsi="Times New Roman" w:cs="Times New Roman"/>
          <w:sz w:val="24"/>
          <w:szCs w:val="24"/>
          <w:lang w:val="ro-RO"/>
        </w:rPr>
      </w:pPr>
      <w:r w:rsidRPr="007533ED">
        <w:rPr>
          <w:rFonts w:ascii="Times New Roman" w:hAnsi="Times New Roman" w:cs="Times New Roman"/>
          <w:sz w:val="24"/>
          <w:szCs w:val="24"/>
          <w:lang w:val="ro-RO"/>
        </w:rPr>
        <w:t>36. Free gingival grafts in periodontal surgery. Objectives; Surgical technique, Indications and Contraindications; Advantages and Disadvantages. Postoperative care.</w:t>
      </w:r>
    </w:p>
    <w:p w14:paraId="521ABA01" w14:textId="5CFBE27A" w:rsidR="002A0738" w:rsidRPr="007533ED" w:rsidRDefault="002A0738" w:rsidP="002A0738">
      <w:pPr>
        <w:tabs>
          <w:tab w:val="left" w:pos="0"/>
          <w:tab w:val="left" w:pos="567"/>
        </w:tabs>
        <w:spacing w:line="360" w:lineRule="auto"/>
        <w:ind w:left="360"/>
        <w:jc w:val="both"/>
        <w:rPr>
          <w:rFonts w:ascii="Times New Roman" w:hAnsi="Times New Roman" w:cs="Times New Roman"/>
          <w:sz w:val="24"/>
          <w:szCs w:val="24"/>
          <w:lang w:val="ro-RO"/>
        </w:rPr>
      </w:pPr>
      <w:r w:rsidRPr="007533ED">
        <w:rPr>
          <w:rFonts w:ascii="Times New Roman" w:hAnsi="Times New Roman" w:cs="Times New Roman"/>
          <w:sz w:val="24"/>
          <w:szCs w:val="24"/>
          <w:lang w:val="ro-RO"/>
        </w:rPr>
        <w:t>37. Flap surgery in periodontal surgery: Classification. (Apical, coronal displaced flap surgery; lateral flap surgery). Objectives; Surgical technique, Indications and Contraindications; Advantages and Disadvantages. Postoperative care.</w:t>
      </w:r>
    </w:p>
    <w:p w14:paraId="665EA169" w14:textId="5C5C3913" w:rsidR="002A0738" w:rsidRPr="007533ED" w:rsidRDefault="002A0738" w:rsidP="002A0738">
      <w:pPr>
        <w:tabs>
          <w:tab w:val="left" w:pos="0"/>
          <w:tab w:val="left" w:pos="567"/>
        </w:tabs>
        <w:spacing w:line="360" w:lineRule="auto"/>
        <w:ind w:left="360"/>
        <w:jc w:val="both"/>
        <w:rPr>
          <w:rFonts w:ascii="Times New Roman" w:hAnsi="Times New Roman" w:cs="Times New Roman"/>
          <w:sz w:val="24"/>
          <w:szCs w:val="24"/>
          <w:lang w:val="ro-RO"/>
        </w:rPr>
      </w:pPr>
      <w:r w:rsidRPr="007533ED">
        <w:rPr>
          <w:rFonts w:ascii="Times New Roman" w:hAnsi="Times New Roman" w:cs="Times New Roman"/>
          <w:sz w:val="24"/>
          <w:szCs w:val="24"/>
          <w:lang w:val="ro-RO"/>
        </w:rPr>
        <w:lastRenderedPageBreak/>
        <w:t>38. Flap surgery in periodontal surgery: Classification. (Partially reflected mucoperiosteal flap surgery, totally reflected; Mucosal flap surgery): Objectives; Surgical technique, Indications and Contraindications; Advantages and Disadvantages. Postoperative care.</w:t>
      </w:r>
    </w:p>
    <w:p w14:paraId="717F21B5" w14:textId="77777777" w:rsidR="00271833" w:rsidRPr="007533ED" w:rsidRDefault="002A0738" w:rsidP="00BF36D1">
      <w:pPr>
        <w:tabs>
          <w:tab w:val="left" w:pos="0"/>
          <w:tab w:val="left" w:pos="567"/>
        </w:tabs>
        <w:spacing w:line="360" w:lineRule="auto"/>
        <w:ind w:left="360"/>
        <w:jc w:val="both"/>
        <w:rPr>
          <w:rFonts w:ascii="Times New Roman" w:hAnsi="Times New Roman" w:cs="Times New Roman"/>
          <w:sz w:val="24"/>
          <w:szCs w:val="24"/>
          <w:lang w:val="ro-RO"/>
        </w:rPr>
      </w:pPr>
      <w:r w:rsidRPr="007533ED">
        <w:rPr>
          <w:rFonts w:ascii="Times New Roman" w:hAnsi="Times New Roman" w:cs="Times New Roman"/>
          <w:sz w:val="24"/>
          <w:szCs w:val="24"/>
          <w:lang w:val="ro-RO"/>
        </w:rPr>
        <w:t>39. Closed-field curettage surgery. Stages. Indications, contraindications. Advantages, disadvantage</w:t>
      </w:r>
      <w:r w:rsidR="00271833" w:rsidRPr="007533ED">
        <w:rPr>
          <w:rFonts w:ascii="Times New Roman" w:hAnsi="Times New Roman" w:cs="Times New Roman"/>
          <w:sz w:val="24"/>
          <w:szCs w:val="24"/>
          <w:lang w:val="ro-RO"/>
        </w:rPr>
        <w:t>.</w:t>
      </w:r>
    </w:p>
    <w:p w14:paraId="6CC3F14B" w14:textId="0BA69D44" w:rsidR="00271833" w:rsidRPr="007533ED" w:rsidRDefault="00271833" w:rsidP="00271833">
      <w:pPr>
        <w:tabs>
          <w:tab w:val="left" w:pos="0"/>
          <w:tab w:val="left" w:pos="567"/>
        </w:tabs>
        <w:spacing w:line="360" w:lineRule="auto"/>
        <w:ind w:left="360"/>
        <w:jc w:val="both"/>
        <w:rPr>
          <w:rFonts w:ascii="Times New Roman" w:hAnsi="Times New Roman" w:cs="Times New Roman"/>
          <w:sz w:val="24"/>
          <w:szCs w:val="24"/>
          <w:lang w:val="ro-RO"/>
        </w:rPr>
      </w:pPr>
      <w:r w:rsidRPr="007533ED">
        <w:rPr>
          <w:rFonts w:ascii="Times New Roman" w:hAnsi="Times New Roman" w:cs="Times New Roman"/>
          <w:sz w:val="24"/>
          <w:szCs w:val="24"/>
          <w:lang w:val="ro-RO"/>
        </w:rPr>
        <w:t>40. Open-field curettage surgery: Stages. Indications, contraindications. Advantages, disadvantages.</w:t>
      </w:r>
    </w:p>
    <w:p w14:paraId="340CB22C" w14:textId="6AFA3E87" w:rsidR="00271833" w:rsidRPr="007533ED" w:rsidRDefault="00271833" w:rsidP="00271833">
      <w:pPr>
        <w:tabs>
          <w:tab w:val="left" w:pos="0"/>
          <w:tab w:val="left" w:pos="567"/>
        </w:tabs>
        <w:spacing w:line="360" w:lineRule="auto"/>
        <w:ind w:left="360"/>
        <w:jc w:val="both"/>
        <w:rPr>
          <w:rFonts w:ascii="Times New Roman" w:hAnsi="Times New Roman" w:cs="Times New Roman"/>
          <w:sz w:val="24"/>
          <w:szCs w:val="24"/>
          <w:lang w:val="ro-RO"/>
        </w:rPr>
      </w:pPr>
      <w:r w:rsidRPr="007533ED">
        <w:rPr>
          <w:rFonts w:ascii="Times New Roman" w:hAnsi="Times New Roman" w:cs="Times New Roman"/>
          <w:sz w:val="24"/>
          <w:szCs w:val="24"/>
          <w:lang w:val="ro-RO"/>
        </w:rPr>
        <w:t>41. Flap surgery: Stages. Indications, contraindications. Advantages, disadvantages.</w:t>
      </w:r>
    </w:p>
    <w:p w14:paraId="661C196C" w14:textId="739C1601" w:rsidR="00271833" w:rsidRPr="007533ED" w:rsidRDefault="00271833" w:rsidP="00271833">
      <w:pPr>
        <w:tabs>
          <w:tab w:val="left" w:pos="0"/>
          <w:tab w:val="left" w:pos="567"/>
        </w:tabs>
        <w:spacing w:line="360" w:lineRule="auto"/>
        <w:ind w:left="360"/>
        <w:jc w:val="both"/>
        <w:rPr>
          <w:rFonts w:ascii="Times New Roman" w:hAnsi="Times New Roman" w:cs="Times New Roman"/>
          <w:sz w:val="24"/>
          <w:szCs w:val="24"/>
          <w:lang w:val="ro-RO"/>
        </w:rPr>
      </w:pPr>
      <w:r w:rsidRPr="007533ED">
        <w:rPr>
          <w:rFonts w:ascii="Times New Roman" w:hAnsi="Times New Roman" w:cs="Times New Roman"/>
          <w:sz w:val="24"/>
          <w:szCs w:val="24"/>
          <w:lang w:val="ro-RO"/>
        </w:rPr>
        <w:t>42. Gingivectomy: Objectives, indications and contraindications, advantages and disadvantages, surgical technique, wound protection, postoperative care, wound healing.</w:t>
      </w:r>
    </w:p>
    <w:p w14:paraId="5F084376" w14:textId="475854E5" w:rsidR="00271833" w:rsidRPr="007533ED" w:rsidRDefault="00271833" w:rsidP="00271833">
      <w:pPr>
        <w:tabs>
          <w:tab w:val="left" w:pos="0"/>
          <w:tab w:val="left" w:pos="567"/>
        </w:tabs>
        <w:spacing w:line="360" w:lineRule="auto"/>
        <w:ind w:left="360"/>
        <w:jc w:val="both"/>
        <w:rPr>
          <w:rFonts w:ascii="Times New Roman" w:hAnsi="Times New Roman" w:cs="Times New Roman"/>
          <w:sz w:val="24"/>
          <w:szCs w:val="24"/>
          <w:lang w:val="ro-RO"/>
        </w:rPr>
      </w:pPr>
      <w:r w:rsidRPr="007533ED">
        <w:rPr>
          <w:rFonts w:ascii="Times New Roman" w:hAnsi="Times New Roman" w:cs="Times New Roman"/>
          <w:sz w:val="24"/>
          <w:szCs w:val="24"/>
          <w:lang w:val="ro-RO"/>
        </w:rPr>
        <w:t>43. Gingivoplasty: Objectives, indications and contraindications, advantages and disadvantages, surgical technique, wound protection, postoperative care.</w:t>
      </w:r>
    </w:p>
    <w:p w14:paraId="5B10F00A" w14:textId="5E1A17AF" w:rsidR="00271833" w:rsidRPr="007533ED" w:rsidRDefault="00271833" w:rsidP="00271833">
      <w:pPr>
        <w:tabs>
          <w:tab w:val="left" w:pos="0"/>
          <w:tab w:val="left" w:pos="567"/>
        </w:tabs>
        <w:spacing w:line="360" w:lineRule="auto"/>
        <w:ind w:left="360"/>
        <w:jc w:val="both"/>
        <w:rPr>
          <w:rFonts w:ascii="Times New Roman" w:hAnsi="Times New Roman" w:cs="Times New Roman"/>
          <w:sz w:val="24"/>
          <w:szCs w:val="24"/>
          <w:lang w:val="ro-RO"/>
        </w:rPr>
      </w:pPr>
      <w:r w:rsidRPr="007533ED">
        <w:rPr>
          <w:rFonts w:ascii="Times New Roman" w:hAnsi="Times New Roman" w:cs="Times New Roman"/>
          <w:sz w:val="24"/>
          <w:szCs w:val="24"/>
          <w:lang w:val="ro-RO"/>
        </w:rPr>
        <w:t>44. Periodontal microsurgery: Objectives; Advantages.</w:t>
      </w:r>
    </w:p>
    <w:p w14:paraId="33D5983C" w14:textId="42951DDD" w:rsidR="00271833" w:rsidRPr="007533ED" w:rsidRDefault="00271833" w:rsidP="00271833">
      <w:pPr>
        <w:tabs>
          <w:tab w:val="left" w:pos="0"/>
          <w:tab w:val="left" w:pos="567"/>
        </w:tabs>
        <w:spacing w:line="360" w:lineRule="auto"/>
        <w:ind w:left="360"/>
        <w:jc w:val="both"/>
        <w:rPr>
          <w:rFonts w:ascii="Times New Roman" w:hAnsi="Times New Roman" w:cs="Times New Roman"/>
          <w:sz w:val="24"/>
          <w:szCs w:val="24"/>
          <w:lang w:val="ro-RO"/>
        </w:rPr>
      </w:pPr>
      <w:r w:rsidRPr="007533ED">
        <w:rPr>
          <w:rFonts w:ascii="Times New Roman" w:hAnsi="Times New Roman" w:cs="Times New Roman"/>
          <w:sz w:val="24"/>
          <w:szCs w:val="24"/>
          <w:lang w:val="ro-RO"/>
        </w:rPr>
        <w:t>45. Errors and complications in surgical treatment of patients with periodontal disease.</w:t>
      </w:r>
    </w:p>
    <w:p w14:paraId="243DFF27" w14:textId="2988AEE7" w:rsidR="00271833" w:rsidRPr="007533ED" w:rsidRDefault="00271833" w:rsidP="00271833">
      <w:pPr>
        <w:tabs>
          <w:tab w:val="left" w:pos="0"/>
          <w:tab w:val="left" w:pos="567"/>
        </w:tabs>
        <w:spacing w:line="360" w:lineRule="auto"/>
        <w:ind w:left="360"/>
        <w:jc w:val="both"/>
        <w:rPr>
          <w:rFonts w:ascii="Times New Roman" w:hAnsi="Times New Roman" w:cs="Times New Roman"/>
          <w:sz w:val="24"/>
          <w:szCs w:val="24"/>
          <w:lang w:val="ro-RO"/>
        </w:rPr>
      </w:pPr>
      <w:r w:rsidRPr="007533ED">
        <w:rPr>
          <w:rFonts w:ascii="Times New Roman" w:hAnsi="Times New Roman" w:cs="Times New Roman"/>
          <w:sz w:val="24"/>
          <w:szCs w:val="24"/>
          <w:lang w:val="ro-RO"/>
        </w:rPr>
        <w:t>46. Prevention of marginal periodontal diseases. Dispensary of patients with periodontal disease.</w:t>
      </w:r>
    </w:p>
    <w:p w14:paraId="79724E56" w14:textId="757B280A" w:rsidR="00271833" w:rsidRPr="007533ED" w:rsidRDefault="00271833" w:rsidP="00271833">
      <w:pPr>
        <w:tabs>
          <w:tab w:val="left" w:pos="0"/>
          <w:tab w:val="left" w:pos="567"/>
        </w:tabs>
        <w:spacing w:line="360" w:lineRule="auto"/>
        <w:ind w:left="360"/>
        <w:jc w:val="both"/>
        <w:rPr>
          <w:rFonts w:ascii="Times New Roman" w:hAnsi="Times New Roman" w:cs="Times New Roman"/>
          <w:sz w:val="24"/>
          <w:szCs w:val="24"/>
          <w:lang w:val="ro-RO"/>
        </w:rPr>
      </w:pPr>
      <w:r w:rsidRPr="007533ED">
        <w:rPr>
          <w:rFonts w:ascii="Times New Roman" w:hAnsi="Times New Roman" w:cs="Times New Roman"/>
          <w:sz w:val="24"/>
          <w:szCs w:val="24"/>
          <w:lang w:val="ro-RO"/>
        </w:rPr>
        <w:t>47. Plastic and reconstructive or</w:t>
      </w:r>
      <w:r w:rsidR="00A0062B">
        <w:rPr>
          <w:rFonts w:ascii="Times New Roman" w:hAnsi="Times New Roman" w:cs="Times New Roman"/>
          <w:sz w:val="24"/>
          <w:szCs w:val="24"/>
          <w:lang w:val="ro-RO"/>
        </w:rPr>
        <w:t xml:space="preserve">al and </w:t>
      </w:r>
      <w:r w:rsidRPr="007533ED">
        <w:rPr>
          <w:rFonts w:ascii="Times New Roman" w:hAnsi="Times New Roman" w:cs="Times New Roman"/>
          <w:sz w:val="24"/>
          <w:szCs w:val="24"/>
          <w:lang w:val="ro-RO"/>
        </w:rPr>
        <w:t>maxillo-facial surgery: History. General data. Purpose. Tasks.</w:t>
      </w:r>
    </w:p>
    <w:p w14:paraId="31342AE9" w14:textId="4E8A1B17" w:rsidR="00271833" w:rsidRPr="007533ED" w:rsidRDefault="00271833" w:rsidP="00271833">
      <w:pPr>
        <w:tabs>
          <w:tab w:val="left" w:pos="0"/>
          <w:tab w:val="left" w:pos="567"/>
        </w:tabs>
        <w:spacing w:line="360" w:lineRule="auto"/>
        <w:ind w:left="360"/>
        <w:jc w:val="both"/>
        <w:rPr>
          <w:rFonts w:ascii="Times New Roman" w:hAnsi="Times New Roman" w:cs="Times New Roman"/>
          <w:sz w:val="24"/>
          <w:szCs w:val="24"/>
          <w:lang w:val="ro-RO"/>
        </w:rPr>
      </w:pPr>
      <w:r w:rsidRPr="007533ED">
        <w:rPr>
          <w:rFonts w:ascii="Times New Roman" w:hAnsi="Times New Roman" w:cs="Times New Roman"/>
          <w:sz w:val="24"/>
          <w:szCs w:val="24"/>
          <w:lang w:val="ro-RO"/>
        </w:rPr>
        <w:t>48. Classification of plastic and reconstructive surgery procedures.</w:t>
      </w:r>
    </w:p>
    <w:p w14:paraId="395EF540" w14:textId="49EC4B77" w:rsidR="00271833" w:rsidRPr="007533ED" w:rsidRDefault="00271833" w:rsidP="00271833">
      <w:pPr>
        <w:tabs>
          <w:tab w:val="left" w:pos="0"/>
          <w:tab w:val="left" w:pos="567"/>
        </w:tabs>
        <w:spacing w:line="360" w:lineRule="auto"/>
        <w:ind w:left="360"/>
        <w:jc w:val="both"/>
        <w:rPr>
          <w:rFonts w:ascii="Times New Roman" w:hAnsi="Times New Roman" w:cs="Times New Roman"/>
          <w:sz w:val="24"/>
          <w:szCs w:val="24"/>
          <w:lang w:val="ro-RO"/>
        </w:rPr>
      </w:pPr>
      <w:r w:rsidRPr="007533ED">
        <w:rPr>
          <w:rFonts w:ascii="Times New Roman" w:hAnsi="Times New Roman" w:cs="Times New Roman"/>
          <w:sz w:val="24"/>
          <w:szCs w:val="24"/>
          <w:lang w:val="ro-RO"/>
        </w:rPr>
        <w:t>49. Tissue (organ) defects and deformities in the maxillo-facial territory. General data. Definition. Frequency. Etiology.</w:t>
      </w:r>
    </w:p>
    <w:p w14:paraId="0AF37278" w14:textId="48F9D1A8" w:rsidR="00271833" w:rsidRPr="007533ED" w:rsidRDefault="00271833" w:rsidP="00271833">
      <w:pPr>
        <w:tabs>
          <w:tab w:val="left" w:pos="0"/>
          <w:tab w:val="left" w:pos="567"/>
        </w:tabs>
        <w:spacing w:line="360" w:lineRule="auto"/>
        <w:ind w:left="360"/>
        <w:jc w:val="both"/>
        <w:rPr>
          <w:rFonts w:ascii="Times New Roman" w:hAnsi="Times New Roman" w:cs="Times New Roman"/>
          <w:sz w:val="24"/>
          <w:szCs w:val="24"/>
          <w:lang w:val="ro-RO"/>
        </w:rPr>
      </w:pPr>
      <w:r w:rsidRPr="007533ED">
        <w:rPr>
          <w:rFonts w:ascii="Times New Roman" w:hAnsi="Times New Roman" w:cs="Times New Roman"/>
          <w:sz w:val="24"/>
          <w:szCs w:val="24"/>
          <w:lang w:val="ro-RO"/>
        </w:rPr>
        <w:t>50. Clinical-surgical classification of maxillo-facial defects and deformities: according to etiopathogenesis, according to location, according to the nature of functional disorders.</w:t>
      </w:r>
    </w:p>
    <w:p w14:paraId="387B0D62" w14:textId="1F6B8F0D" w:rsidR="00271833" w:rsidRPr="007533ED" w:rsidRDefault="00271833" w:rsidP="00271833">
      <w:pPr>
        <w:tabs>
          <w:tab w:val="left" w:pos="0"/>
          <w:tab w:val="left" w:pos="567"/>
        </w:tabs>
        <w:spacing w:line="360" w:lineRule="auto"/>
        <w:ind w:left="360"/>
        <w:jc w:val="both"/>
        <w:rPr>
          <w:rFonts w:ascii="Times New Roman" w:hAnsi="Times New Roman" w:cs="Times New Roman"/>
          <w:sz w:val="24"/>
          <w:szCs w:val="24"/>
          <w:lang w:val="ro-RO"/>
        </w:rPr>
      </w:pPr>
      <w:r w:rsidRPr="007533ED">
        <w:rPr>
          <w:rFonts w:ascii="Times New Roman" w:hAnsi="Times New Roman" w:cs="Times New Roman"/>
          <w:sz w:val="24"/>
          <w:szCs w:val="24"/>
          <w:lang w:val="ro-RO"/>
        </w:rPr>
        <w:t>51. Interdisciplinary approach of plastic and reconstructive or</w:t>
      </w:r>
      <w:r w:rsidR="00A0062B">
        <w:rPr>
          <w:rFonts w:ascii="Times New Roman" w:hAnsi="Times New Roman" w:cs="Times New Roman"/>
          <w:sz w:val="24"/>
          <w:szCs w:val="24"/>
          <w:lang w:val="ro-RO"/>
        </w:rPr>
        <w:t xml:space="preserve">al </w:t>
      </w:r>
      <w:r w:rsidRPr="007533ED">
        <w:rPr>
          <w:rFonts w:ascii="Times New Roman" w:hAnsi="Times New Roman" w:cs="Times New Roman"/>
          <w:sz w:val="24"/>
          <w:szCs w:val="24"/>
          <w:lang w:val="ro-RO"/>
        </w:rPr>
        <w:t>maxillo-facial surgery with other medical specialties.</w:t>
      </w:r>
    </w:p>
    <w:p w14:paraId="63BD2D62" w14:textId="4161BE09" w:rsidR="00271833" w:rsidRPr="007533ED" w:rsidRDefault="00271833" w:rsidP="00271833">
      <w:pPr>
        <w:tabs>
          <w:tab w:val="left" w:pos="0"/>
          <w:tab w:val="left" w:pos="567"/>
        </w:tabs>
        <w:spacing w:line="360" w:lineRule="auto"/>
        <w:ind w:left="360"/>
        <w:jc w:val="both"/>
        <w:rPr>
          <w:rFonts w:ascii="Times New Roman" w:hAnsi="Times New Roman" w:cs="Times New Roman"/>
          <w:sz w:val="24"/>
          <w:szCs w:val="24"/>
          <w:lang w:val="ro-RO"/>
        </w:rPr>
      </w:pPr>
      <w:r w:rsidRPr="007533ED">
        <w:rPr>
          <w:rFonts w:ascii="Times New Roman" w:hAnsi="Times New Roman" w:cs="Times New Roman"/>
          <w:sz w:val="24"/>
          <w:szCs w:val="24"/>
          <w:lang w:val="ro-RO"/>
        </w:rPr>
        <w:t>52. Plastic and reconstructive or</w:t>
      </w:r>
      <w:r w:rsidR="00A0062B">
        <w:rPr>
          <w:rFonts w:ascii="Times New Roman" w:hAnsi="Times New Roman" w:cs="Times New Roman"/>
          <w:sz w:val="24"/>
          <w:szCs w:val="24"/>
          <w:lang w:val="ro-RO"/>
        </w:rPr>
        <w:t xml:space="preserve">al ans </w:t>
      </w:r>
      <w:r w:rsidRPr="007533ED">
        <w:rPr>
          <w:rFonts w:ascii="Times New Roman" w:hAnsi="Times New Roman" w:cs="Times New Roman"/>
          <w:sz w:val="24"/>
          <w:szCs w:val="24"/>
          <w:lang w:val="ro-RO"/>
        </w:rPr>
        <w:t>maxillo-facial surgery. Biomaterials used. Instruments. Suturing materials and techniques in plastic and reconstructive surgery.</w:t>
      </w:r>
    </w:p>
    <w:p w14:paraId="7C8C906D" w14:textId="557FA50A" w:rsidR="003D4D49" w:rsidRPr="007533ED" w:rsidRDefault="00271833" w:rsidP="00BF36D1">
      <w:pPr>
        <w:tabs>
          <w:tab w:val="left" w:pos="0"/>
          <w:tab w:val="left" w:pos="567"/>
        </w:tabs>
        <w:spacing w:line="360" w:lineRule="auto"/>
        <w:ind w:left="360"/>
        <w:jc w:val="both"/>
        <w:rPr>
          <w:rFonts w:ascii="Times New Roman" w:hAnsi="Times New Roman" w:cs="Times New Roman"/>
          <w:sz w:val="24"/>
          <w:szCs w:val="24"/>
          <w:lang w:val="ro-RO"/>
        </w:rPr>
      </w:pPr>
      <w:r w:rsidRPr="007533ED">
        <w:rPr>
          <w:rFonts w:ascii="Times New Roman" w:hAnsi="Times New Roman" w:cs="Times New Roman"/>
          <w:sz w:val="24"/>
          <w:szCs w:val="24"/>
          <w:lang w:val="ro-RO"/>
        </w:rPr>
        <w:t>53. Main stages of planning plastic and reconstructive or</w:t>
      </w:r>
      <w:r w:rsidR="00A0062B">
        <w:rPr>
          <w:rFonts w:ascii="Times New Roman" w:hAnsi="Times New Roman" w:cs="Times New Roman"/>
          <w:sz w:val="24"/>
          <w:szCs w:val="24"/>
          <w:lang w:val="ro-RO"/>
        </w:rPr>
        <w:t xml:space="preserve">al and </w:t>
      </w:r>
      <w:r w:rsidRPr="007533ED">
        <w:rPr>
          <w:rFonts w:ascii="Times New Roman" w:hAnsi="Times New Roman" w:cs="Times New Roman"/>
          <w:sz w:val="24"/>
          <w:szCs w:val="24"/>
          <w:lang w:val="ro-RO"/>
        </w:rPr>
        <w:t>maxillo-facial interventions. Indications and contraindications. Advantages and disadvantages.</w:t>
      </w:r>
    </w:p>
    <w:p w14:paraId="6100EFCD" w14:textId="5D595F47" w:rsidR="005A2BED" w:rsidRPr="007533ED" w:rsidRDefault="005A2BED" w:rsidP="005A2BED">
      <w:pPr>
        <w:tabs>
          <w:tab w:val="left" w:pos="0"/>
          <w:tab w:val="left" w:pos="567"/>
        </w:tabs>
        <w:spacing w:line="360" w:lineRule="auto"/>
        <w:ind w:left="360"/>
        <w:jc w:val="both"/>
        <w:rPr>
          <w:rFonts w:ascii="Times New Roman" w:hAnsi="Times New Roman" w:cs="Times New Roman"/>
          <w:sz w:val="24"/>
          <w:szCs w:val="24"/>
          <w:lang w:val="ro-RO"/>
        </w:rPr>
      </w:pPr>
      <w:r w:rsidRPr="007533ED">
        <w:rPr>
          <w:rFonts w:ascii="Times New Roman" w:hAnsi="Times New Roman" w:cs="Times New Roman"/>
          <w:sz w:val="24"/>
          <w:szCs w:val="24"/>
          <w:lang w:val="ro-RO"/>
        </w:rPr>
        <w:lastRenderedPageBreak/>
        <w:t>54. Preoperative preparation of the patient and donor and recipient areas: studying the causes of the defect, deformation, volumetric analysis, and analysis of adjacent tissues, assessing the local and general condition of the patient, evaluating sources of autogenous or other nature plastic material, determining methods and devices for fixation and pressure of the flaps.</w:t>
      </w:r>
    </w:p>
    <w:p w14:paraId="7BFC6A7A" w14:textId="7B054239" w:rsidR="005A2BED" w:rsidRPr="007533ED" w:rsidRDefault="005A2BED" w:rsidP="005A2BED">
      <w:pPr>
        <w:tabs>
          <w:tab w:val="left" w:pos="0"/>
          <w:tab w:val="left" w:pos="567"/>
        </w:tabs>
        <w:spacing w:line="360" w:lineRule="auto"/>
        <w:ind w:left="360"/>
        <w:jc w:val="both"/>
        <w:rPr>
          <w:rFonts w:ascii="Times New Roman" w:hAnsi="Times New Roman" w:cs="Times New Roman"/>
          <w:sz w:val="24"/>
          <w:szCs w:val="24"/>
          <w:lang w:val="ro-RO"/>
        </w:rPr>
      </w:pPr>
      <w:r w:rsidRPr="007533ED">
        <w:rPr>
          <w:rFonts w:ascii="Times New Roman" w:hAnsi="Times New Roman" w:cs="Times New Roman"/>
          <w:sz w:val="24"/>
          <w:szCs w:val="24"/>
          <w:lang w:val="ro-RO"/>
        </w:rPr>
        <w:t>55. Postoperative care for the patient and wounds in plastic and reconstructive or</w:t>
      </w:r>
      <w:r w:rsidR="00A0062B">
        <w:rPr>
          <w:rFonts w:ascii="Times New Roman" w:hAnsi="Times New Roman" w:cs="Times New Roman"/>
          <w:sz w:val="24"/>
          <w:szCs w:val="24"/>
          <w:lang w:val="ro-RO"/>
        </w:rPr>
        <w:t xml:space="preserve">al and </w:t>
      </w:r>
      <w:r w:rsidRPr="007533ED">
        <w:rPr>
          <w:rFonts w:ascii="Times New Roman" w:hAnsi="Times New Roman" w:cs="Times New Roman"/>
          <w:sz w:val="24"/>
          <w:szCs w:val="24"/>
          <w:lang w:val="ro-RO"/>
        </w:rPr>
        <w:t>maxillo-facial surgery (character of dressings, wound drainage, controlled pressure). Medication treatment in the postoperative period.</w:t>
      </w:r>
    </w:p>
    <w:p w14:paraId="1D8DD6D0" w14:textId="758100BC" w:rsidR="005A2BED" w:rsidRPr="007533ED" w:rsidRDefault="005A2BED" w:rsidP="005A2BED">
      <w:pPr>
        <w:tabs>
          <w:tab w:val="left" w:pos="0"/>
          <w:tab w:val="left" w:pos="567"/>
        </w:tabs>
        <w:spacing w:line="360" w:lineRule="auto"/>
        <w:ind w:left="360"/>
        <w:jc w:val="both"/>
        <w:rPr>
          <w:rFonts w:ascii="Times New Roman" w:hAnsi="Times New Roman" w:cs="Times New Roman"/>
          <w:sz w:val="24"/>
          <w:szCs w:val="24"/>
          <w:lang w:val="ro-RO"/>
        </w:rPr>
      </w:pPr>
      <w:r w:rsidRPr="007533ED">
        <w:rPr>
          <w:rFonts w:ascii="Times New Roman" w:hAnsi="Times New Roman" w:cs="Times New Roman"/>
          <w:sz w:val="24"/>
          <w:szCs w:val="24"/>
          <w:lang w:val="ro-RO"/>
        </w:rPr>
        <w:t>56. Basic stage of plastic and reconstructive or</w:t>
      </w:r>
      <w:r w:rsidR="00A0062B">
        <w:rPr>
          <w:rFonts w:ascii="Times New Roman" w:hAnsi="Times New Roman" w:cs="Times New Roman"/>
          <w:sz w:val="24"/>
          <w:szCs w:val="24"/>
          <w:lang w:val="ro-RO"/>
        </w:rPr>
        <w:t xml:space="preserve">al and </w:t>
      </w:r>
      <w:r w:rsidRPr="007533ED">
        <w:rPr>
          <w:rFonts w:ascii="Times New Roman" w:hAnsi="Times New Roman" w:cs="Times New Roman"/>
          <w:sz w:val="24"/>
          <w:szCs w:val="24"/>
          <w:lang w:val="ro-RO"/>
        </w:rPr>
        <w:t>maxillo-facial interventions, the actual operation: determining the number of operations and their timing, determining the sequence of interventions, expected result, preparation of tissues, and closure of the donor defect.</w:t>
      </w:r>
    </w:p>
    <w:p w14:paraId="6576B337" w14:textId="028BCD20" w:rsidR="005A2BED" w:rsidRPr="007533ED" w:rsidRDefault="005A2BED" w:rsidP="005A2BED">
      <w:pPr>
        <w:tabs>
          <w:tab w:val="left" w:pos="0"/>
          <w:tab w:val="left" w:pos="567"/>
        </w:tabs>
        <w:spacing w:line="360" w:lineRule="auto"/>
        <w:ind w:left="360"/>
        <w:jc w:val="both"/>
        <w:rPr>
          <w:rFonts w:ascii="Times New Roman" w:hAnsi="Times New Roman" w:cs="Times New Roman"/>
          <w:sz w:val="24"/>
          <w:szCs w:val="24"/>
          <w:lang w:val="ro-RO"/>
        </w:rPr>
      </w:pPr>
      <w:r w:rsidRPr="007533ED">
        <w:rPr>
          <w:rFonts w:ascii="Times New Roman" w:hAnsi="Times New Roman" w:cs="Times New Roman"/>
          <w:sz w:val="24"/>
          <w:szCs w:val="24"/>
          <w:lang w:val="ro-RO"/>
        </w:rPr>
        <w:t>57. Correction stage of plastic and reconstructive surgery: planning corrective interventions, planning intervention and rehabilitation terms.</w:t>
      </w:r>
    </w:p>
    <w:p w14:paraId="15C63407" w14:textId="48DD649E" w:rsidR="005A2BED" w:rsidRPr="007533ED" w:rsidRDefault="005A2BED" w:rsidP="005A2BED">
      <w:pPr>
        <w:tabs>
          <w:tab w:val="left" w:pos="0"/>
          <w:tab w:val="left" w:pos="567"/>
        </w:tabs>
        <w:spacing w:line="360" w:lineRule="auto"/>
        <w:ind w:left="360"/>
        <w:jc w:val="both"/>
        <w:rPr>
          <w:rFonts w:ascii="Times New Roman" w:hAnsi="Times New Roman" w:cs="Times New Roman"/>
          <w:sz w:val="24"/>
          <w:szCs w:val="24"/>
          <w:lang w:val="ro-RO"/>
        </w:rPr>
      </w:pPr>
      <w:r w:rsidRPr="007533ED">
        <w:rPr>
          <w:rFonts w:ascii="Times New Roman" w:hAnsi="Times New Roman" w:cs="Times New Roman"/>
          <w:sz w:val="24"/>
          <w:szCs w:val="24"/>
          <w:lang w:val="ro-RO"/>
        </w:rPr>
        <w:t>58. Crossed triangular flap interventions. Stages of the surgical intervention. Indications and contraindications. Advantages and disadvantages.</w:t>
      </w:r>
    </w:p>
    <w:p w14:paraId="6FC6AB5C" w14:textId="23B1487A" w:rsidR="005A2BED" w:rsidRPr="007533ED" w:rsidRDefault="005A2BED" w:rsidP="005A2BED">
      <w:pPr>
        <w:tabs>
          <w:tab w:val="left" w:pos="0"/>
          <w:tab w:val="left" w:pos="567"/>
        </w:tabs>
        <w:spacing w:line="360" w:lineRule="auto"/>
        <w:ind w:left="360"/>
        <w:jc w:val="both"/>
        <w:rPr>
          <w:rFonts w:ascii="Times New Roman" w:hAnsi="Times New Roman" w:cs="Times New Roman"/>
          <w:sz w:val="24"/>
          <w:szCs w:val="24"/>
          <w:lang w:val="ro-RO"/>
        </w:rPr>
      </w:pPr>
      <w:r w:rsidRPr="007533ED">
        <w:rPr>
          <w:rFonts w:ascii="Times New Roman" w:hAnsi="Times New Roman" w:cs="Times New Roman"/>
          <w:sz w:val="24"/>
          <w:szCs w:val="24"/>
          <w:lang w:val="ro-RO"/>
        </w:rPr>
        <w:t>59. Crossed triangular flap interventions. Preoperative preparation. Anesthesia methods.</w:t>
      </w:r>
    </w:p>
    <w:p w14:paraId="33A8D8D1" w14:textId="35B58753" w:rsidR="005A2BED" w:rsidRPr="007533ED" w:rsidRDefault="005A2BED" w:rsidP="005A2BED">
      <w:pPr>
        <w:tabs>
          <w:tab w:val="left" w:pos="0"/>
          <w:tab w:val="left" w:pos="567"/>
        </w:tabs>
        <w:spacing w:line="360" w:lineRule="auto"/>
        <w:ind w:left="360"/>
        <w:jc w:val="both"/>
        <w:rPr>
          <w:rFonts w:ascii="Times New Roman" w:hAnsi="Times New Roman" w:cs="Times New Roman"/>
          <w:sz w:val="24"/>
          <w:szCs w:val="24"/>
          <w:lang w:val="ro-RO"/>
        </w:rPr>
      </w:pPr>
      <w:r w:rsidRPr="007533ED">
        <w:rPr>
          <w:rFonts w:ascii="Times New Roman" w:hAnsi="Times New Roman" w:cs="Times New Roman"/>
          <w:sz w:val="24"/>
          <w:szCs w:val="24"/>
          <w:lang w:val="ro-RO"/>
        </w:rPr>
        <w:t>60. Z-plasty indications: lengthening, interruption, and changing the direction of retractile scars, leveling of depressive scars, adhesions, deviation of organ segments, correction of bridles.</w:t>
      </w:r>
    </w:p>
    <w:p w14:paraId="6F928F15" w14:textId="09E579C3" w:rsidR="005A2BED" w:rsidRPr="007533ED" w:rsidRDefault="005A2BED" w:rsidP="005A2BED">
      <w:pPr>
        <w:tabs>
          <w:tab w:val="left" w:pos="0"/>
          <w:tab w:val="left" w:pos="567"/>
        </w:tabs>
        <w:spacing w:line="360" w:lineRule="auto"/>
        <w:ind w:left="360"/>
        <w:jc w:val="both"/>
        <w:rPr>
          <w:rFonts w:ascii="Times New Roman" w:hAnsi="Times New Roman" w:cs="Times New Roman"/>
          <w:sz w:val="24"/>
          <w:szCs w:val="24"/>
          <w:lang w:val="ro-RO"/>
        </w:rPr>
      </w:pPr>
      <w:r w:rsidRPr="007533ED">
        <w:rPr>
          <w:rFonts w:ascii="Times New Roman" w:hAnsi="Times New Roman" w:cs="Times New Roman"/>
          <w:sz w:val="24"/>
          <w:szCs w:val="24"/>
          <w:lang w:val="ro-RO"/>
        </w:rPr>
        <w:t>61. Plastic surgery of labial and perioral defects with flaps from the immediate vicinity of the defect. Stages of the surgical intervention. Indications and contraindications. Advantages and disadvantages. Preoperative preparation.</w:t>
      </w:r>
    </w:p>
    <w:p w14:paraId="64880B91" w14:textId="07680EB5" w:rsidR="005A2BED" w:rsidRPr="007533ED" w:rsidRDefault="005A2BED" w:rsidP="005A2BED">
      <w:pPr>
        <w:tabs>
          <w:tab w:val="left" w:pos="0"/>
          <w:tab w:val="left" w:pos="567"/>
        </w:tabs>
        <w:spacing w:line="360" w:lineRule="auto"/>
        <w:ind w:left="360"/>
        <w:jc w:val="both"/>
        <w:rPr>
          <w:rFonts w:ascii="Times New Roman" w:hAnsi="Times New Roman" w:cs="Times New Roman"/>
          <w:sz w:val="24"/>
          <w:szCs w:val="24"/>
          <w:lang w:val="ro-RO"/>
        </w:rPr>
      </w:pPr>
      <w:r w:rsidRPr="007533ED">
        <w:rPr>
          <w:rFonts w:ascii="Times New Roman" w:hAnsi="Times New Roman" w:cs="Times New Roman"/>
          <w:sz w:val="24"/>
          <w:szCs w:val="24"/>
          <w:lang w:val="ro-RO"/>
        </w:rPr>
        <w:t>62. Transplants in or</w:t>
      </w:r>
      <w:r w:rsidR="00A0062B">
        <w:rPr>
          <w:rFonts w:ascii="Times New Roman" w:hAnsi="Times New Roman" w:cs="Times New Roman"/>
          <w:sz w:val="24"/>
          <w:szCs w:val="24"/>
          <w:lang w:val="ro-RO"/>
        </w:rPr>
        <w:t xml:space="preserve">al and </w:t>
      </w:r>
      <w:r w:rsidRPr="007533ED">
        <w:rPr>
          <w:rFonts w:ascii="Times New Roman" w:hAnsi="Times New Roman" w:cs="Times New Roman"/>
          <w:sz w:val="24"/>
          <w:szCs w:val="24"/>
          <w:lang w:val="ro-RO"/>
        </w:rPr>
        <w:t>maxillo-facial surgery. Classification. History.</w:t>
      </w:r>
    </w:p>
    <w:p w14:paraId="5230ABF1" w14:textId="3FB5451B" w:rsidR="005A2BED" w:rsidRPr="007533ED" w:rsidRDefault="005A2BED" w:rsidP="005A2BED">
      <w:pPr>
        <w:tabs>
          <w:tab w:val="left" w:pos="0"/>
          <w:tab w:val="left" w:pos="567"/>
        </w:tabs>
        <w:spacing w:line="360" w:lineRule="auto"/>
        <w:ind w:left="360"/>
        <w:jc w:val="both"/>
        <w:rPr>
          <w:rFonts w:ascii="Times New Roman" w:hAnsi="Times New Roman" w:cs="Times New Roman"/>
          <w:sz w:val="24"/>
          <w:szCs w:val="24"/>
          <w:lang w:val="ro-RO"/>
        </w:rPr>
      </w:pPr>
      <w:r w:rsidRPr="007533ED">
        <w:rPr>
          <w:rFonts w:ascii="Times New Roman" w:hAnsi="Times New Roman" w:cs="Times New Roman"/>
          <w:sz w:val="24"/>
          <w:szCs w:val="24"/>
          <w:lang w:val="ro-RO"/>
        </w:rPr>
        <w:t>63. Free skin and mucosal transplantation, dermoplasty in or</w:t>
      </w:r>
      <w:r w:rsidR="00A0062B">
        <w:rPr>
          <w:rFonts w:ascii="Times New Roman" w:hAnsi="Times New Roman" w:cs="Times New Roman"/>
          <w:sz w:val="24"/>
          <w:szCs w:val="24"/>
          <w:lang w:val="ro-RO"/>
        </w:rPr>
        <w:t xml:space="preserve">al and </w:t>
      </w:r>
      <w:r w:rsidRPr="007533ED">
        <w:rPr>
          <w:rFonts w:ascii="Times New Roman" w:hAnsi="Times New Roman" w:cs="Times New Roman"/>
          <w:sz w:val="24"/>
          <w:szCs w:val="24"/>
          <w:lang w:val="ro-RO"/>
        </w:rPr>
        <w:t>maxillo-facial surgery. Types of free skin and mucosal grafts. Indications and contraindications. Advantages and disadvantages.</w:t>
      </w:r>
    </w:p>
    <w:p w14:paraId="30411677" w14:textId="3DF6653A" w:rsidR="005A2BED" w:rsidRPr="007533ED" w:rsidRDefault="005A2BED" w:rsidP="005A2BED">
      <w:pPr>
        <w:tabs>
          <w:tab w:val="left" w:pos="0"/>
          <w:tab w:val="left" w:pos="567"/>
        </w:tabs>
        <w:spacing w:line="360" w:lineRule="auto"/>
        <w:ind w:left="360"/>
        <w:jc w:val="both"/>
        <w:rPr>
          <w:rFonts w:ascii="Times New Roman" w:hAnsi="Times New Roman" w:cs="Times New Roman"/>
          <w:sz w:val="24"/>
          <w:szCs w:val="24"/>
          <w:lang w:val="ro-RO"/>
        </w:rPr>
      </w:pPr>
      <w:r w:rsidRPr="007533ED">
        <w:rPr>
          <w:rFonts w:ascii="Times New Roman" w:hAnsi="Times New Roman" w:cs="Times New Roman"/>
          <w:sz w:val="24"/>
          <w:szCs w:val="24"/>
          <w:lang w:val="ro-RO"/>
        </w:rPr>
        <w:t xml:space="preserve">64. Possibilities of using skin and mucosal grafts in </w:t>
      </w:r>
      <w:r w:rsidR="00A0062B">
        <w:rPr>
          <w:rFonts w:ascii="Times New Roman" w:hAnsi="Times New Roman" w:cs="Times New Roman"/>
          <w:sz w:val="24"/>
          <w:szCs w:val="24"/>
          <w:lang w:val="ro-RO"/>
        </w:rPr>
        <w:t xml:space="preserve">oral and </w:t>
      </w:r>
      <w:r w:rsidRPr="007533ED">
        <w:rPr>
          <w:rFonts w:ascii="Times New Roman" w:hAnsi="Times New Roman" w:cs="Times New Roman"/>
          <w:sz w:val="24"/>
          <w:szCs w:val="24"/>
          <w:lang w:val="ro-RO"/>
        </w:rPr>
        <w:t>maxillo-facial surgery. Modern concepts of biological processes in free skin and mucosal grafts. Necessary conditions for free skin and mucosal transplantation.</w:t>
      </w:r>
    </w:p>
    <w:p w14:paraId="17D0C909" w14:textId="13541754" w:rsidR="00E73E2C" w:rsidRPr="007533ED" w:rsidRDefault="005A2BED" w:rsidP="00BF36D1">
      <w:pPr>
        <w:tabs>
          <w:tab w:val="left" w:pos="0"/>
          <w:tab w:val="left" w:pos="567"/>
        </w:tabs>
        <w:spacing w:line="360" w:lineRule="auto"/>
        <w:ind w:left="360"/>
        <w:jc w:val="both"/>
        <w:rPr>
          <w:rFonts w:ascii="Times New Roman" w:hAnsi="Times New Roman" w:cs="Times New Roman"/>
          <w:sz w:val="24"/>
          <w:szCs w:val="24"/>
          <w:lang w:val="ro-RO"/>
        </w:rPr>
      </w:pPr>
      <w:r w:rsidRPr="007533ED">
        <w:rPr>
          <w:rFonts w:ascii="Times New Roman" w:hAnsi="Times New Roman" w:cs="Times New Roman"/>
          <w:sz w:val="24"/>
          <w:szCs w:val="24"/>
          <w:lang w:val="ro-RO"/>
        </w:rPr>
        <w:lastRenderedPageBreak/>
        <w:t xml:space="preserve">65. Technique of free skin and mucosal transplantation in </w:t>
      </w:r>
      <w:r w:rsidR="00A0062B">
        <w:rPr>
          <w:rFonts w:ascii="Times New Roman" w:hAnsi="Times New Roman" w:cs="Times New Roman"/>
          <w:sz w:val="24"/>
          <w:szCs w:val="24"/>
          <w:lang w:val="ro-RO"/>
        </w:rPr>
        <w:t xml:space="preserve">oral and </w:t>
      </w:r>
      <w:r w:rsidRPr="007533ED">
        <w:rPr>
          <w:rFonts w:ascii="Times New Roman" w:hAnsi="Times New Roman" w:cs="Times New Roman"/>
          <w:sz w:val="24"/>
          <w:szCs w:val="24"/>
          <w:lang w:val="ro-RO"/>
        </w:rPr>
        <w:t>maxillo-facial surgery. Preoperative preparation of the patient (local, general). Patient and postoperative wound care.</w:t>
      </w:r>
    </w:p>
    <w:p w14:paraId="13D4959B" w14:textId="21AC19C1" w:rsidR="006F06E1" w:rsidRPr="007533ED" w:rsidRDefault="006F06E1" w:rsidP="006F06E1">
      <w:pPr>
        <w:tabs>
          <w:tab w:val="left" w:pos="0"/>
          <w:tab w:val="left" w:pos="567"/>
        </w:tabs>
        <w:spacing w:line="360" w:lineRule="auto"/>
        <w:ind w:left="360"/>
        <w:jc w:val="both"/>
        <w:rPr>
          <w:rFonts w:ascii="Times New Roman" w:hAnsi="Times New Roman" w:cs="Times New Roman"/>
          <w:sz w:val="24"/>
          <w:szCs w:val="24"/>
          <w:lang w:val="ro-RO"/>
        </w:rPr>
      </w:pPr>
      <w:r w:rsidRPr="007533ED">
        <w:rPr>
          <w:rFonts w:ascii="Times New Roman" w:hAnsi="Times New Roman" w:cs="Times New Roman"/>
          <w:sz w:val="24"/>
          <w:szCs w:val="24"/>
          <w:lang w:val="ro-RO"/>
        </w:rPr>
        <w:t xml:space="preserve">66. Free transplantation of cartilage and bone, osteoplasty in </w:t>
      </w:r>
      <w:r w:rsidR="00A0062B">
        <w:rPr>
          <w:rFonts w:ascii="Times New Roman" w:hAnsi="Times New Roman" w:cs="Times New Roman"/>
          <w:sz w:val="24"/>
          <w:szCs w:val="24"/>
          <w:lang w:val="ro-RO"/>
        </w:rPr>
        <w:t xml:space="preserve">oral and </w:t>
      </w:r>
      <w:r w:rsidRPr="007533ED">
        <w:rPr>
          <w:rFonts w:ascii="Times New Roman" w:hAnsi="Times New Roman" w:cs="Times New Roman"/>
          <w:sz w:val="24"/>
          <w:szCs w:val="24"/>
          <w:lang w:val="ro-RO"/>
        </w:rPr>
        <w:t>maxillo-facial surgery. Types of free cartilage, bone grafts. Indications and contraindications. Advantages and disadvantages.</w:t>
      </w:r>
    </w:p>
    <w:p w14:paraId="5D7C1A66" w14:textId="4FB830C3" w:rsidR="006F06E1" w:rsidRPr="007533ED" w:rsidRDefault="006F06E1" w:rsidP="006F06E1">
      <w:pPr>
        <w:tabs>
          <w:tab w:val="left" w:pos="0"/>
          <w:tab w:val="left" w:pos="567"/>
        </w:tabs>
        <w:spacing w:line="360" w:lineRule="auto"/>
        <w:ind w:left="360"/>
        <w:jc w:val="both"/>
        <w:rPr>
          <w:rFonts w:ascii="Times New Roman" w:hAnsi="Times New Roman" w:cs="Times New Roman"/>
          <w:sz w:val="24"/>
          <w:szCs w:val="24"/>
          <w:lang w:val="ro-RO"/>
        </w:rPr>
      </w:pPr>
      <w:r w:rsidRPr="007533ED">
        <w:rPr>
          <w:rFonts w:ascii="Times New Roman" w:hAnsi="Times New Roman" w:cs="Times New Roman"/>
          <w:sz w:val="24"/>
          <w:szCs w:val="24"/>
          <w:lang w:val="ro-RO"/>
        </w:rPr>
        <w:t xml:space="preserve">67. Possibilities of using grafts in </w:t>
      </w:r>
      <w:r w:rsidR="00A0062B">
        <w:rPr>
          <w:rFonts w:ascii="Times New Roman" w:hAnsi="Times New Roman" w:cs="Times New Roman"/>
          <w:sz w:val="24"/>
          <w:szCs w:val="24"/>
          <w:lang w:val="ro-RO"/>
        </w:rPr>
        <w:t xml:space="preserve">oral and </w:t>
      </w:r>
      <w:r w:rsidRPr="007533ED">
        <w:rPr>
          <w:rFonts w:ascii="Times New Roman" w:hAnsi="Times New Roman" w:cs="Times New Roman"/>
          <w:sz w:val="24"/>
          <w:szCs w:val="24"/>
          <w:lang w:val="ro-RO"/>
        </w:rPr>
        <w:t>maxillo-facial surgery. Modern concepts of biological processes occurring in free cartilage and bone grafts. Necessary conditions for free transplantation of cartilage and bone grafts.</w:t>
      </w:r>
    </w:p>
    <w:p w14:paraId="7D0D92A4" w14:textId="1EBB35C2" w:rsidR="006F06E1" w:rsidRPr="007533ED" w:rsidRDefault="006F06E1" w:rsidP="006F06E1">
      <w:pPr>
        <w:tabs>
          <w:tab w:val="left" w:pos="0"/>
          <w:tab w:val="left" w:pos="567"/>
        </w:tabs>
        <w:spacing w:line="360" w:lineRule="auto"/>
        <w:ind w:left="360"/>
        <w:jc w:val="both"/>
        <w:rPr>
          <w:rFonts w:ascii="Times New Roman" w:hAnsi="Times New Roman" w:cs="Times New Roman"/>
          <w:sz w:val="24"/>
          <w:szCs w:val="24"/>
          <w:lang w:val="ro-RO"/>
        </w:rPr>
      </w:pPr>
      <w:r w:rsidRPr="007533ED">
        <w:rPr>
          <w:rFonts w:ascii="Times New Roman" w:hAnsi="Times New Roman" w:cs="Times New Roman"/>
          <w:sz w:val="24"/>
          <w:szCs w:val="24"/>
          <w:lang w:val="ro-RO"/>
        </w:rPr>
        <w:t xml:space="preserve">68. Technique of free transplantation of cartilage and bone grafts in </w:t>
      </w:r>
      <w:r w:rsidR="00A0062B">
        <w:rPr>
          <w:rFonts w:ascii="Times New Roman" w:hAnsi="Times New Roman" w:cs="Times New Roman"/>
          <w:sz w:val="24"/>
          <w:szCs w:val="24"/>
          <w:lang w:val="ro-RO"/>
        </w:rPr>
        <w:t xml:space="preserve">oral and </w:t>
      </w:r>
      <w:r w:rsidRPr="007533ED">
        <w:rPr>
          <w:rFonts w:ascii="Times New Roman" w:hAnsi="Times New Roman" w:cs="Times New Roman"/>
          <w:sz w:val="24"/>
          <w:szCs w:val="24"/>
          <w:lang w:val="ro-RO"/>
        </w:rPr>
        <w:t>maxillo-facial surgery. Preoperative preparation of the patient (local, general). Patient and postoperative wound care.</w:t>
      </w:r>
    </w:p>
    <w:p w14:paraId="0CBFAABF" w14:textId="137C597B" w:rsidR="006F06E1" w:rsidRPr="007533ED" w:rsidRDefault="006F06E1" w:rsidP="006F06E1">
      <w:pPr>
        <w:tabs>
          <w:tab w:val="left" w:pos="0"/>
          <w:tab w:val="left" w:pos="567"/>
        </w:tabs>
        <w:spacing w:line="360" w:lineRule="auto"/>
        <w:ind w:left="360"/>
        <w:jc w:val="both"/>
        <w:rPr>
          <w:rFonts w:ascii="Times New Roman" w:hAnsi="Times New Roman" w:cs="Times New Roman"/>
          <w:sz w:val="24"/>
          <w:szCs w:val="24"/>
          <w:lang w:val="ro-RO"/>
        </w:rPr>
      </w:pPr>
      <w:r w:rsidRPr="007533ED">
        <w:rPr>
          <w:rFonts w:ascii="Times New Roman" w:hAnsi="Times New Roman" w:cs="Times New Roman"/>
          <w:sz w:val="24"/>
          <w:szCs w:val="24"/>
          <w:lang w:val="ro-RO"/>
        </w:rPr>
        <w:t xml:space="preserve">69. Autotransplantation of vascularized grafts, microsurgery in plastic and reconstructive </w:t>
      </w:r>
      <w:r w:rsidR="00A0062B">
        <w:rPr>
          <w:rFonts w:ascii="Times New Roman" w:hAnsi="Times New Roman" w:cs="Times New Roman"/>
          <w:sz w:val="24"/>
          <w:szCs w:val="24"/>
          <w:lang w:val="ro-RO"/>
        </w:rPr>
        <w:t xml:space="preserve">oral and </w:t>
      </w:r>
      <w:r w:rsidRPr="007533ED">
        <w:rPr>
          <w:rFonts w:ascii="Times New Roman" w:hAnsi="Times New Roman" w:cs="Times New Roman"/>
          <w:sz w:val="24"/>
          <w:szCs w:val="24"/>
          <w:lang w:val="ro-RO"/>
        </w:rPr>
        <w:t>maxillo-facial interventions. Indications and contraindications. Advantages and disadvantages.</w:t>
      </w:r>
    </w:p>
    <w:p w14:paraId="30061CF5" w14:textId="184ED457" w:rsidR="006F06E1" w:rsidRPr="007533ED" w:rsidRDefault="006F06E1" w:rsidP="006F06E1">
      <w:pPr>
        <w:tabs>
          <w:tab w:val="left" w:pos="0"/>
          <w:tab w:val="left" w:pos="567"/>
        </w:tabs>
        <w:spacing w:line="360" w:lineRule="auto"/>
        <w:ind w:left="360"/>
        <w:jc w:val="both"/>
        <w:rPr>
          <w:rFonts w:ascii="Times New Roman" w:hAnsi="Times New Roman" w:cs="Times New Roman"/>
          <w:sz w:val="24"/>
          <w:szCs w:val="24"/>
          <w:lang w:val="ro-RO"/>
        </w:rPr>
      </w:pPr>
      <w:r w:rsidRPr="007533ED">
        <w:rPr>
          <w:rFonts w:ascii="Times New Roman" w:hAnsi="Times New Roman" w:cs="Times New Roman"/>
          <w:sz w:val="24"/>
          <w:szCs w:val="24"/>
          <w:lang w:val="ro-RO"/>
        </w:rPr>
        <w:t xml:space="preserve">70. Autotransplantation of vascularized grafts, microsurgery in plastic and reconstructive </w:t>
      </w:r>
      <w:r w:rsidR="00A0062B">
        <w:rPr>
          <w:rFonts w:ascii="Times New Roman" w:hAnsi="Times New Roman" w:cs="Times New Roman"/>
          <w:sz w:val="24"/>
          <w:szCs w:val="24"/>
          <w:lang w:val="ro-RO"/>
        </w:rPr>
        <w:t xml:space="preserve">oral and </w:t>
      </w:r>
      <w:r w:rsidRPr="007533ED">
        <w:rPr>
          <w:rFonts w:ascii="Times New Roman" w:hAnsi="Times New Roman" w:cs="Times New Roman"/>
          <w:sz w:val="24"/>
          <w:szCs w:val="24"/>
          <w:lang w:val="ro-RO"/>
        </w:rPr>
        <w:t>maxillo-facial interventions. Types of vascularized grafts. Transplantation technique.</w:t>
      </w:r>
    </w:p>
    <w:p w14:paraId="7591A5FD" w14:textId="2AA01AA0" w:rsidR="006F06E1" w:rsidRPr="007533ED" w:rsidRDefault="006F06E1" w:rsidP="006F06E1">
      <w:pPr>
        <w:tabs>
          <w:tab w:val="left" w:pos="0"/>
          <w:tab w:val="left" w:pos="567"/>
        </w:tabs>
        <w:spacing w:line="360" w:lineRule="auto"/>
        <w:ind w:left="360"/>
        <w:jc w:val="both"/>
        <w:rPr>
          <w:rFonts w:ascii="Times New Roman" w:hAnsi="Times New Roman" w:cs="Times New Roman"/>
          <w:sz w:val="24"/>
          <w:szCs w:val="24"/>
          <w:lang w:val="ro-RO"/>
        </w:rPr>
      </w:pPr>
      <w:r w:rsidRPr="007533ED">
        <w:rPr>
          <w:rFonts w:ascii="Times New Roman" w:hAnsi="Times New Roman" w:cs="Times New Roman"/>
          <w:sz w:val="24"/>
          <w:szCs w:val="24"/>
          <w:lang w:val="ro-RO"/>
        </w:rPr>
        <w:t>71. Plastic and aesthetic surgery. General notions. History. Reconstructive and aesthetic plastic surgeries.</w:t>
      </w:r>
    </w:p>
    <w:p w14:paraId="6F99C395" w14:textId="353D6753" w:rsidR="006F06E1" w:rsidRPr="007533ED" w:rsidRDefault="006F06E1" w:rsidP="006F06E1">
      <w:pPr>
        <w:tabs>
          <w:tab w:val="left" w:pos="0"/>
          <w:tab w:val="left" w:pos="567"/>
        </w:tabs>
        <w:spacing w:line="360" w:lineRule="auto"/>
        <w:ind w:left="360"/>
        <w:jc w:val="both"/>
        <w:rPr>
          <w:rFonts w:ascii="Times New Roman" w:hAnsi="Times New Roman" w:cs="Times New Roman"/>
          <w:sz w:val="24"/>
          <w:szCs w:val="24"/>
          <w:lang w:val="ro-RO"/>
        </w:rPr>
      </w:pPr>
      <w:r w:rsidRPr="007533ED">
        <w:rPr>
          <w:rFonts w:ascii="Times New Roman" w:hAnsi="Times New Roman" w:cs="Times New Roman"/>
          <w:sz w:val="24"/>
          <w:szCs w:val="24"/>
          <w:lang w:val="ro-RO"/>
        </w:rPr>
        <w:t>72. Blepharoplasty. Examination of patients. Preoperative preparation (local, general). Operative technique. Dressing and postoperative care. Indications and contraindications. Advantages and disadvantages.</w:t>
      </w:r>
    </w:p>
    <w:p w14:paraId="78F121E3" w14:textId="213AFF05" w:rsidR="006F06E1" w:rsidRPr="007533ED" w:rsidRDefault="007D7B9E" w:rsidP="006F06E1">
      <w:pPr>
        <w:tabs>
          <w:tab w:val="left" w:pos="0"/>
          <w:tab w:val="left" w:pos="567"/>
        </w:tabs>
        <w:spacing w:line="360" w:lineRule="auto"/>
        <w:ind w:left="360"/>
        <w:jc w:val="both"/>
        <w:rPr>
          <w:rFonts w:ascii="Times New Roman" w:hAnsi="Times New Roman" w:cs="Times New Roman"/>
          <w:sz w:val="24"/>
          <w:szCs w:val="24"/>
          <w:lang w:val="ro-RO"/>
        </w:rPr>
      </w:pPr>
      <w:r w:rsidRPr="007533ED">
        <w:rPr>
          <w:rFonts w:ascii="Times New Roman" w:hAnsi="Times New Roman" w:cs="Times New Roman"/>
          <w:sz w:val="24"/>
          <w:szCs w:val="24"/>
          <w:lang w:val="ro-RO"/>
        </w:rPr>
        <w:t>73</w:t>
      </w:r>
      <w:r w:rsidR="006F06E1" w:rsidRPr="007533ED">
        <w:rPr>
          <w:rFonts w:ascii="Times New Roman" w:hAnsi="Times New Roman" w:cs="Times New Roman"/>
          <w:sz w:val="24"/>
          <w:szCs w:val="24"/>
          <w:lang w:val="ro-RO"/>
        </w:rPr>
        <w:t>. Rhinoplasty. Examination of patients. Preoperative preparation (local, general), selection of anesthetics and anesthesia methods. Operative technique. Dressing and postoperative care. Indications and contraindications. Advantages and disadvantages.</w:t>
      </w:r>
    </w:p>
    <w:p w14:paraId="55ADFDEB" w14:textId="18B1C914" w:rsidR="006F06E1" w:rsidRPr="007533ED" w:rsidRDefault="007D7B9E" w:rsidP="006F06E1">
      <w:pPr>
        <w:tabs>
          <w:tab w:val="left" w:pos="0"/>
          <w:tab w:val="left" w:pos="567"/>
        </w:tabs>
        <w:spacing w:line="360" w:lineRule="auto"/>
        <w:ind w:left="360"/>
        <w:jc w:val="both"/>
        <w:rPr>
          <w:rFonts w:ascii="Times New Roman" w:hAnsi="Times New Roman" w:cs="Times New Roman"/>
          <w:sz w:val="24"/>
          <w:szCs w:val="24"/>
          <w:lang w:val="ro-RO"/>
        </w:rPr>
      </w:pPr>
      <w:r w:rsidRPr="007533ED">
        <w:rPr>
          <w:rFonts w:ascii="Times New Roman" w:hAnsi="Times New Roman" w:cs="Times New Roman"/>
          <w:sz w:val="24"/>
          <w:szCs w:val="24"/>
          <w:lang w:val="ro-RO"/>
        </w:rPr>
        <w:t>74</w:t>
      </w:r>
      <w:r w:rsidR="006F06E1" w:rsidRPr="007533ED">
        <w:rPr>
          <w:rFonts w:ascii="Times New Roman" w:hAnsi="Times New Roman" w:cs="Times New Roman"/>
          <w:sz w:val="24"/>
          <w:szCs w:val="24"/>
          <w:lang w:val="ro-RO"/>
        </w:rPr>
        <w:t>. Otoplasty. Examination of patients. Preoperative preparation (local, general). Operative technique. Dressing and postoperative care. Indications and contraindications. Advantages and disadvantages.</w:t>
      </w:r>
    </w:p>
    <w:p w14:paraId="0EF31556" w14:textId="4720C3EF" w:rsidR="006F06E1" w:rsidRPr="007533ED" w:rsidRDefault="007D7B9E" w:rsidP="006F06E1">
      <w:pPr>
        <w:tabs>
          <w:tab w:val="left" w:pos="0"/>
          <w:tab w:val="left" w:pos="567"/>
        </w:tabs>
        <w:spacing w:line="360" w:lineRule="auto"/>
        <w:ind w:left="360"/>
        <w:jc w:val="both"/>
        <w:rPr>
          <w:rFonts w:ascii="Times New Roman" w:hAnsi="Times New Roman" w:cs="Times New Roman"/>
          <w:sz w:val="24"/>
          <w:szCs w:val="24"/>
          <w:lang w:val="ro-RO"/>
        </w:rPr>
      </w:pPr>
      <w:r w:rsidRPr="007533ED">
        <w:rPr>
          <w:rFonts w:ascii="Times New Roman" w:hAnsi="Times New Roman" w:cs="Times New Roman"/>
          <w:sz w:val="24"/>
          <w:szCs w:val="24"/>
          <w:lang w:val="ro-RO"/>
        </w:rPr>
        <w:t>75</w:t>
      </w:r>
      <w:r w:rsidR="006F06E1" w:rsidRPr="007533ED">
        <w:rPr>
          <w:rFonts w:ascii="Times New Roman" w:hAnsi="Times New Roman" w:cs="Times New Roman"/>
          <w:sz w:val="24"/>
          <w:szCs w:val="24"/>
          <w:lang w:val="ro-RO"/>
        </w:rPr>
        <w:t>. Rhytidectomy (facelift). Examination of patients. Preoperative preparation (local, general). Operative technique. Dressing and postoperative care. Indications and contraindications. Advantages and disadvantages.</w:t>
      </w:r>
    </w:p>
    <w:p w14:paraId="266CAE63" w14:textId="7A474960" w:rsidR="009754E1" w:rsidRPr="007533ED" w:rsidRDefault="007D7B9E" w:rsidP="00BF36D1">
      <w:pPr>
        <w:tabs>
          <w:tab w:val="left" w:pos="0"/>
          <w:tab w:val="left" w:pos="567"/>
        </w:tabs>
        <w:spacing w:line="360" w:lineRule="auto"/>
        <w:ind w:left="360"/>
        <w:jc w:val="both"/>
        <w:rPr>
          <w:rFonts w:ascii="Times New Roman" w:hAnsi="Times New Roman" w:cs="Times New Roman"/>
          <w:sz w:val="24"/>
          <w:szCs w:val="24"/>
          <w:lang w:val="ro-RO"/>
        </w:rPr>
      </w:pPr>
      <w:r w:rsidRPr="007533ED">
        <w:rPr>
          <w:rFonts w:ascii="Times New Roman" w:hAnsi="Times New Roman" w:cs="Times New Roman"/>
          <w:sz w:val="24"/>
          <w:szCs w:val="24"/>
          <w:lang w:val="ro-RO"/>
        </w:rPr>
        <w:lastRenderedPageBreak/>
        <w:t>76</w:t>
      </w:r>
      <w:r w:rsidR="006F06E1" w:rsidRPr="007533ED">
        <w:rPr>
          <w:rFonts w:ascii="Times New Roman" w:hAnsi="Times New Roman" w:cs="Times New Roman"/>
          <w:sz w:val="24"/>
          <w:szCs w:val="24"/>
          <w:lang w:val="ro-RO"/>
        </w:rPr>
        <w:t>. Forehead and eyebrow procedures. Examination of patients. Preoperative preparation (local, general), selection of anesthetics and anesthesia methods. Operative technique. Dressing and postoperative care. Indications and contraindications. Advantages and disadvantages.</w:t>
      </w:r>
    </w:p>
    <w:p w14:paraId="43660DC7" w14:textId="7F8AB610" w:rsidR="003B17F2" w:rsidRPr="007533ED" w:rsidRDefault="003B17F2" w:rsidP="003B17F2">
      <w:pPr>
        <w:tabs>
          <w:tab w:val="left" w:pos="0"/>
          <w:tab w:val="left" w:pos="567"/>
        </w:tabs>
        <w:spacing w:line="360" w:lineRule="auto"/>
        <w:ind w:left="360"/>
        <w:jc w:val="both"/>
        <w:rPr>
          <w:rFonts w:ascii="Times New Roman" w:hAnsi="Times New Roman" w:cs="Times New Roman"/>
          <w:sz w:val="24"/>
          <w:szCs w:val="24"/>
          <w:lang w:val="ro-RO"/>
        </w:rPr>
      </w:pPr>
      <w:r w:rsidRPr="007533ED">
        <w:rPr>
          <w:rFonts w:ascii="Times New Roman" w:hAnsi="Times New Roman" w:cs="Times New Roman"/>
          <w:sz w:val="24"/>
          <w:szCs w:val="24"/>
          <w:lang w:val="ro-RO"/>
        </w:rPr>
        <w:t>77. Liposculpture. Patient examination. Preoperative preparation (local, general). Operative technique. Dressing and postoperative care. Indications and contraindications. Advantages and disadvantages.</w:t>
      </w:r>
    </w:p>
    <w:p w14:paraId="3D2B74CB" w14:textId="7C05DC27" w:rsidR="003B17F2" w:rsidRPr="007533ED" w:rsidRDefault="003B17F2" w:rsidP="003B17F2">
      <w:pPr>
        <w:tabs>
          <w:tab w:val="left" w:pos="0"/>
          <w:tab w:val="left" w:pos="567"/>
        </w:tabs>
        <w:spacing w:line="360" w:lineRule="auto"/>
        <w:ind w:left="360"/>
        <w:jc w:val="both"/>
        <w:rPr>
          <w:rFonts w:ascii="Times New Roman" w:hAnsi="Times New Roman" w:cs="Times New Roman"/>
          <w:sz w:val="24"/>
          <w:szCs w:val="24"/>
          <w:lang w:val="ro-RO"/>
        </w:rPr>
      </w:pPr>
      <w:r w:rsidRPr="007533ED">
        <w:rPr>
          <w:rFonts w:ascii="Times New Roman" w:hAnsi="Times New Roman" w:cs="Times New Roman"/>
          <w:sz w:val="24"/>
          <w:szCs w:val="24"/>
          <w:lang w:val="ro-RO"/>
        </w:rPr>
        <w:t>78. Surgical procedures for skin rejuvenation. Patient examination. Preoperative preparation (local, general). Operative technique. Dressing and postoperative care. Indications and contraindications. Advantages and disadvantages.</w:t>
      </w:r>
    </w:p>
    <w:p w14:paraId="472C5FFF" w14:textId="07DBC174" w:rsidR="003B17F2" w:rsidRPr="007533ED" w:rsidRDefault="003B17F2" w:rsidP="003B17F2">
      <w:pPr>
        <w:tabs>
          <w:tab w:val="left" w:pos="0"/>
          <w:tab w:val="left" w:pos="567"/>
        </w:tabs>
        <w:spacing w:line="360" w:lineRule="auto"/>
        <w:ind w:left="360"/>
        <w:jc w:val="both"/>
        <w:rPr>
          <w:rFonts w:ascii="Times New Roman" w:hAnsi="Times New Roman" w:cs="Times New Roman"/>
          <w:sz w:val="24"/>
          <w:szCs w:val="24"/>
          <w:lang w:val="ro-RO"/>
        </w:rPr>
      </w:pPr>
      <w:r w:rsidRPr="007533ED">
        <w:rPr>
          <w:rFonts w:ascii="Times New Roman" w:hAnsi="Times New Roman" w:cs="Times New Roman"/>
          <w:sz w:val="24"/>
          <w:szCs w:val="24"/>
          <w:lang w:val="ro-RO"/>
        </w:rPr>
        <w:t>79. Alloplastic augmentations. Patient examination. Preoperative preparation (local, general). Operative technique. Dressing and postoperative care. Indications and contraindications. Alloplastic augmentations. Advantages and disadvantages.</w:t>
      </w:r>
    </w:p>
    <w:p w14:paraId="0C6B81B9" w14:textId="1499273B" w:rsidR="003B17F2" w:rsidRPr="007533ED" w:rsidRDefault="003B17F2" w:rsidP="003B17F2">
      <w:pPr>
        <w:tabs>
          <w:tab w:val="left" w:pos="0"/>
          <w:tab w:val="left" w:pos="567"/>
        </w:tabs>
        <w:spacing w:line="360" w:lineRule="auto"/>
        <w:ind w:left="360"/>
        <w:jc w:val="both"/>
        <w:rPr>
          <w:rFonts w:ascii="Times New Roman" w:hAnsi="Times New Roman" w:cs="Times New Roman"/>
          <w:sz w:val="24"/>
          <w:szCs w:val="24"/>
          <w:lang w:val="ro-RO"/>
        </w:rPr>
      </w:pPr>
      <w:r w:rsidRPr="007533ED">
        <w:rPr>
          <w:rFonts w:ascii="Times New Roman" w:hAnsi="Times New Roman" w:cs="Times New Roman"/>
          <w:sz w:val="24"/>
          <w:szCs w:val="24"/>
          <w:lang w:val="ro-RO"/>
        </w:rPr>
        <w:t>80. Scar removal. Patient examination. Preoperative preparation (local, general). Operative technique. Dressing and postoperative care. Indications and contraindications. Advantages and disadvantages.</w:t>
      </w:r>
    </w:p>
    <w:p w14:paraId="135C3FA5" w14:textId="17A109DE" w:rsidR="003B17F2" w:rsidRPr="007533ED" w:rsidRDefault="003B17F2" w:rsidP="003B17F2">
      <w:pPr>
        <w:tabs>
          <w:tab w:val="left" w:pos="0"/>
          <w:tab w:val="left" w:pos="567"/>
        </w:tabs>
        <w:spacing w:line="360" w:lineRule="auto"/>
        <w:ind w:left="360"/>
        <w:jc w:val="both"/>
        <w:rPr>
          <w:rFonts w:ascii="Times New Roman" w:hAnsi="Times New Roman" w:cs="Times New Roman"/>
          <w:sz w:val="24"/>
          <w:szCs w:val="24"/>
          <w:lang w:val="ro-RO"/>
        </w:rPr>
      </w:pPr>
      <w:r w:rsidRPr="007533ED">
        <w:rPr>
          <w:rFonts w:ascii="Times New Roman" w:hAnsi="Times New Roman" w:cs="Times New Roman"/>
          <w:sz w:val="24"/>
          <w:szCs w:val="24"/>
          <w:lang w:val="ro-RO"/>
        </w:rPr>
        <w:t>81. Injectable facial rejuvenation procedures. Patient examination. Preoperative preparation (local, general). Operative technique. Indications and contraindications. Advantages and disadvantages.</w:t>
      </w:r>
    </w:p>
    <w:p w14:paraId="55026193" w14:textId="5CD16A21" w:rsidR="003B17F2" w:rsidRPr="007533ED" w:rsidRDefault="003B17F2" w:rsidP="003B17F2">
      <w:pPr>
        <w:tabs>
          <w:tab w:val="left" w:pos="0"/>
          <w:tab w:val="left" w:pos="567"/>
        </w:tabs>
        <w:spacing w:line="360" w:lineRule="auto"/>
        <w:ind w:left="360"/>
        <w:jc w:val="both"/>
        <w:rPr>
          <w:rFonts w:ascii="Times New Roman" w:hAnsi="Times New Roman" w:cs="Times New Roman"/>
          <w:sz w:val="24"/>
          <w:szCs w:val="24"/>
          <w:lang w:val="ro-RO"/>
        </w:rPr>
      </w:pPr>
      <w:r w:rsidRPr="007533ED">
        <w:rPr>
          <w:rFonts w:ascii="Times New Roman" w:hAnsi="Times New Roman" w:cs="Times New Roman"/>
          <w:sz w:val="24"/>
          <w:szCs w:val="24"/>
          <w:lang w:val="ro-RO"/>
        </w:rPr>
        <w:t>82. Correction of facial contours and shapes. Patient examination. Preoperative preparation (local, general). Operative technique. Dressing and postoperative care. Indications and contraindications. Advantages and disadvantages.</w:t>
      </w:r>
    </w:p>
    <w:p w14:paraId="57662CED" w14:textId="4E258D55" w:rsidR="003B17F2" w:rsidRPr="007533ED" w:rsidRDefault="003B17F2" w:rsidP="003B17F2">
      <w:pPr>
        <w:tabs>
          <w:tab w:val="left" w:pos="0"/>
          <w:tab w:val="left" w:pos="567"/>
        </w:tabs>
        <w:spacing w:line="360" w:lineRule="auto"/>
        <w:ind w:left="360"/>
        <w:jc w:val="both"/>
        <w:rPr>
          <w:rFonts w:ascii="Times New Roman" w:hAnsi="Times New Roman" w:cs="Times New Roman"/>
          <w:sz w:val="24"/>
          <w:szCs w:val="24"/>
          <w:lang w:val="ro-RO"/>
        </w:rPr>
      </w:pPr>
      <w:r w:rsidRPr="007533ED">
        <w:rPr>
          <w:rFonts w:ascii="Times New Roman" w:hAnsi="Times New Roman" w:cs="Times New Roman"/>
          <w:sz w:val="24"/>
          <w:szCs w:val="24"/>
          <w:lang w:val="ro-RO"/>
        </w:rPr>
        <w:t>83. Soft tissue deficiencies (Thin mucosa, mobile gingival crest. Hyperplastic inflammatory lesions. Anomalies of frenula. Vestibular and paralingual adhesions. Short vestibule). General information.</w:t>
      </w:r>
    </w:p>
    <w:p w14:paraId="05D668DA" w14:textId="345E8A28" w:rsidR="003B17F2" w:rsidRPr="007533ED" w:rsidRDefault="003B17F2" w:rsidP="003B17F2">
      <w:pPr>
        <w:tabs>
          <w:tab w:val="left" w:pos="0"/>
          <w:tab w:val="left" w:pos="567"/>
        </w:tabs>
        <w:spacing w:line="360" w:lineRule="auto"/>
        <w:ind w:left="360"/>
        <w:jc w:val="both"/>
        <w:rPr>
          <w:rFonts w:ascii="Times New Roman" w:hAnsi="Times New Roman" w:cs="Times New Roman"/>
          <w:sz w:val="24"/>
          <w:szCs w:val="24"/>
          <w:lang w:val="ro-RO"/>
        </w:rPr>
      </w:pPr>
      <w:r w:rsidRPr="007533ED">
        <w:rPr>
          <w:rFonts w:ascii="Times New Roman" w:hAnsi="Times New Roman" w:cs="Times New Roman"/>
          <w:sz w:val="24"/>
          <w:szCs w:val="24"/>
          <w:lang w:val="ro-RO"/>
        </w:rPr>
        <w:t>84. Soft tissue deficiencies (Thin mucosa, mobile gingival crest. Hyperplastic inflammatory lesions. Anomalies of frenula. Vestibular and paralingual adhesions. Short vestibule). Indications and contraindications for surgical interventions on deficient soft tissues.</w:t>
      </w:r>
    </w:p>
    <w:p w14:paraId="4656D87D" w14:textId="527545A6" w:rsidR="00812173" w:rsidRPr="007533ED" w:rsidRDefault="003B17F2" w:rsidP="00BF36D1">
      <w:pPr>
        <w:tabs>
          <w:tab w:val="left" w:pos="0"/>
          <w:tab w:val="left" w:pos="567"/>
        </w:tabs>
        <w:spacing w:line="360" w:lineRule="auto"/>
        <w:ind w:left="360"/>
        <w:jc w:val="both"/>
        <w:rPr>
          <w:rFonts w:ascii="Times New Roman" w:hAnsi="Times New Roman" w:cs="Times New Roman"/>
          <w:sz w:val="24"/>
          <w:szCs w:val="24"/>
          <w:lang w:val="ro-RO"/>
        </w:rPr>
      </w:pPr>
      <w:r w:rsidRPr="007533ED">
        <w:rPr>
          <w:rFonts w:ascii="Times New Roman" w:hAnsi="Times New Roman" w:cs="Times New Roman"/>
          <w:sz w:val="24"/>
          <w:szCs w:val="24"/>
          <w:lang w:val="ro-RO"/>
        </w:rPr>
        <w:t>85. Thin mucosa, mobile gingival crest. Clinical picture. Operative technique. Indications and contraindications. Advantages and disadvantages.</w:t>
      </w:r>
    </w:p>
    <w:p w14:paraId="7E590044" w14:textId="7467112F" w:rsidR="0013642E" w:rsidRPr="007533ED" w:rsidRDefault="0013642E" w:rsidP="0013642E">
      <w:pPr>
        <w:tabs>
          <w:tab w:val="left" w:pos="0"/>
          <w:tab w:val="left" w:pos="567"/>
        </w:tabs>
        <w:spacing w:line="360" w:lineRule="auto"/>
        <w:ind w:left="360"/>
        <w:jc w:val="both"/>
        <w:rPr>
          <w:rFonts w:ascii="Times New Roman" w:hAnsi="Times New Roman" w:cs="Times New Roman"/>
          <w:sz w:val="24"/>
          <w:szCs w:val="24"/>
          <w:lang w:val="ro-RO"/>
        </w:rPr>
      </w:pPr>
      <w:r w:rsidRPr="007533ED">
        <w:rPr>
          <w:rFonts w:ascii="Times New Roman" w:hAnsi="Times New Roman" w:cs="Times New Roman"/>
          <w:sz w:val="24"/>
          <w:szCs w:val="24"/>
          <w:lang w:val="ro-RO"/>
        </w:rPr>
        <w:lastRenderedPageBreak/>
        <w:t>86. Inflammatory hyperplastic lesions: epithelial-conjunctival hyperplasia, inflammatory papillary hyperplasia of the palate, fibrous hyperplasia of the maxillary tuberosity, gingival hyperplasia. Clinical presentation. Operative technique. Indications and contraindications. Advantages and disadvantages.</w:t>
      </w:r>
    </w:p>
    <w:p w14:paraId="376C3CD2" w14:textId="731A0541" w:rsidR="0013642E" w:rsidRPr="007533ED" w:rsidRDefault="0013642E" w:rsidP="0013642E">
      <w:pPr>
        <w:tabs>
          <w:tab w:val="left" w:pos="0"/>
          <w:tab w:val="left" w:pos="567"/>
        </w:tabs>
        <w:spacing w:line="360" w:lineRule="auto"/>
        <w:ind w:left="360"/>
        <w:jc w:val="both"/>
        <w:rPr>
          <w:rFonts w:ascii="Times New Roman" w:hAnsi="Times New Roman" w:cs="Times New Roman"/>
          <w:sz w:val="24"/>
          <w:szCs w:val="24"/>
          <w:lang w:val="ro-RO"/>
        </w:rPr>
      </w:pPr>
      <w:r w:rsidRPr="007533ED">
        <w:rPr>
          <w:rFonts w:ascii="Times New Roman" w:hAnsi="Times New Roman" w:cs="Times New Roman"/>
          <w:sz w:val="24"/>
          <w:szCs w:val="24"/>
          <w:lang w:val="ro-RO"/>
        </w:rPr>
        <w:t>87. Anomalies of frenula. Clinical presentation. Frenuloplasty (V, Y, Z-shaped incisions). Operative technique. Indications and contraindications. Advantages and disadvantages.</w:t>
      </w:r>
    </w:p>
    <w:p w14:paraId="4E661164" w14:textId="476113B7" w:rsidR="0013642E" w:rsidRPr="007533ED" w:rsidRDefault="0013642E" w:rsidP="0013642E">
      <w:pPr>
        <w:tabs>
          <w:tab w:val="left" w:pos="0"/>
          <w:tab w:val="left" w:pos="567"/>
        </w:tabs>
        <w:spacing w:line="360" w:lineRule="auto"/>
        <w:ind w:left="360"/>
        <w:jc w:val="both"/>
        <w:rPr>
          <w:rFonts w:ascii="Times New Roman" w:hAnsi="Times New Roman" w:cs="Times New Roman"/>
          <w:sz w:val="24"/>
          <w:szCs w:val="24"/>
          <w:lang w:val="ro-RO"/>
        </w:rPr>
      </w:pPr>
      <w:r w:rsidRPr="007533ED">
        <w:rPr>
          <w:rFonts w:ascii="Times New Roman" w:hAnsi="Times New Roman" w:cs="Times New Roman"/>
          <w:sz w:val="24"/>
          <w:szCs w:val="24"/>
          <w:lang w:val="ro-RO"/>
        </w:rPr>
        <w:t>88. Anomalies of frenula. Clinical presentation. Frenectomy. Frenotomy. Operative technique. Indications and contraindications. Advantages and disadvantages.</w:t>
      </w:r>
    </w:p>
    <w:p w14:paraId="3CB5FFA5" w14:textId="6C22813D" w:rsidR="0013642E" w:rsidRPr="007533ED" w:rsidRDefault="0013642E" w:rsidP="0013642E">
      <w:pPr>
        <w:tabs>
          <w:tab w:val="left" w:pos="0"/>
          <w:tab w:val="left" w:pos="567"/>
        </w:tabs>
        <w:spacing w:line="360" w:lineRule="auto"/>
        <w:ind w:left="360"/>
        <w:jc w:val="both"/>
        <w:rPr>
          <w:rFonts w:ascii="Times New Roman" w:hAnsi="Times New Roman" w:cs="Times New Roman"/>
          <w:sz w:val="24"/>
          <w:szCs w:val="24"/>
          <w:lang w:val="ro-RO"/>
        </w:rPr>
      </w:pPr>
      <w:r w:rsidRPr="007533ED">
        <w:rPr>
          <w:rFonts w:ascii="Times New Roman" w:hAnsi="Times New Roman" w:cs="Times New Roman"/>
          <w:sz w:val="24"/>
          <w:szCs w:val="24"/>
          <w:lang w:val="ro-RO"/>
        </w:rPr>
        <w:t>89. Vestibular and paralingual adhesions. Natural mucofibrous adhesions, retractile scar adhesions. Clinical presentation. Operative technique. Indications and contraindications. Advantages and disadvantages.</w:t>
      </w:r>
    </w:p>
    <w:p w14:paraId="2D1D405F" w14:textId="02C4F959" w:rsidR="0013642E" w:rsidRPr="007533ED" w:rsidRDefault="0013642E" w:rsidP="0013642E">
      <w:pPr>
        <w:tabs>
          <w:tab w:val="left" w:pos="0"/>
          <w:tab w:val="left" w:pos="567"/>
        </w:tabs>
        <w:spacing w:line="360" w:lineRule="auto"/>
        <w:ind w:left="360"/>
        <w:jc w:val="both"/>
        <w:rPr>
          <w:rFonts w:ascii="Times New Roman" w:hAnsi="Times New Roman" w:cs="Times New Roman"/>
          <w:sz w:val="24"/>
          <w:szCs w:val="24"/>
          <w:lang w:val="ro-RO"/>
        </w:rPr>
      </w:pPr>
      <w:r w:rsidRPr="007533ED">
        <w:rPr>
          <w:rFonts w:ascii="Times New Roman" w:hAnsi="Times New Roman" w:cs="Times New Roman"/>
          <w:sz w:val="24"/>
          <w:szCs w:val="24"/>
          <w:lang w:val="ro-RO"/>
        </w:rPr>
        <w:t>90. Short vestibule. Clinical presentation. Extending the area of adherent fibromucosa and the depth of the vestibular sac (Clark, Obwegeser, Kazanjian, etc.). Operative technique. Indications and contraindications. Advantages and disadvantages.</w:t>
      </w:r>
    </w:p>
    <w:p w14:paraId="563B57C6" w14:textId="5654980D" w:rsidR="0013642E" w:rsidRPr="007533ED" w:rsidRDefault="0013642E" w:rsidP="0013642E">
      <w:pPr>
        <w:tabs>
          <w:tab w:val="left" w:pos="0"/>
          <w:tab w:val="left" w:pos="567"/>
        </w:tabs>
        <w:spacing w:line="360" w:lineRule="auto"/>
        <w:ind w:left="360"/>
        <w:jc w:val="both"/>
        <w:rPr>
          <w:rFonts w:ascii="Times New Roman" w:hAnsi="Times New Roman" w:cs="Times New Roman"/>
          <w:sz w:val="24"/>
          <w:szCs w:val="24"/>
          <w:lang w:val="ro-RO"/>
        </w:rPr>
      </w:pPr>
      <w:r w:rsidRPr="007533ED">
        <w:rPr>
          <w:rFonts w:ascii="Times New Roman" w:hAnsi="Times New Roman" w:cs="Times New Roman"/>
          <w:sz w:val="24"/>
          <w:szCs w:val="24"/>
          <w:lang w:val="ro-RO"/>
        </w:rPr>
        <w:t>91. Paralingual groove plasty (Trauner). Operative technique. Indications and contraindications. Advantages and disadvantages.</w:t>
      </w:r>
    </w:p>
    <w:p w14:paraId="3DA329E9" w14:textId="6B4A4CB7" w:rsidR="0013642E" w:rsidRPr="007533ED" w:rsidRDefault="0013642E" w:rsidP="0013642E">
      <w:pPr>
        <w:tabs>
          <w:tab w:val="left" w:pos="0"/>
          <w:tab w:val="left" w:pos="567"/>
        </w:tabs>
        <w:spacing w:line="360" w:lineRule="auto"/>
        <w:ind w:left="360"/>
        <w:jc w:val="both"/>
        <w:rPr>
          <w:rFonts w:ascii="Times New Roman" w:hAnsi="Times New Roman" w:cs="Times New Roman"/>
          <w:sz w:val="24"/>
          <w:szCs w:val="24"/>
          <w:lang w:val="ro-RO"/>
        </w:rPr>
      </w:pPr>
      <w:r w:rsidRPr="007533ED">
        <w:rPr>
          <w:rFonts w:ascii="Times New Roman" w:hAnsi="Times New Roman" w:cs="Times New Roman"/>
          <w:sz w:val="24"/>
          <w:szCs w:val="24"/>
          <w:lang w:val="ro-RO"/>
        </w:rPr>
        <w:t>92. Excessive bone deformities: Irregular, thin alveolar crest. General information. Indications and contraindications for surgical interventions on the deficient bone substrate. Advantages and disadvantages.</w:t>
      </w:r>
    </w:p>
    <w:p w14:paraId="378BA776" w14:textId="1F2DB673" w:rsidR="0013642E" w:rsidRPr="007533ED" w:rsidRDefault="0013642E" w:rsidP="0013642E">
      <w:pPr>
        <w:tabs>
          <w:tab w:val="left" w:pos="0"/>
          <w:tab w:val="left" w:pos="567"/>
        </w:tabs>
        <w:spacing w:line="360" w:lineRule="auto"/>
        <w:ind w:left="360"/>
        <w:jc w:val="both"/>
        <w:rPr>
          <w:rFonts w:ascii="Times New Roman" w:hAnsi="Times New Roman" w:cs="Times New Roman"/>
          <w:sz w:val="24"/>
          <w:szCs w:val="24"/>
          <w:lang w:val="ro-RO"/>
        </w:rPr>
      </w:pPr>
      <w:r w:rsidRPr="007533ED">
        <w:rPr>
          <w:rFonts w:ascii="Times New Roman" w:hAnsi="Times New Roman" w:cs="Times New Roman"/>
          <w:sz w:val="24"/>
          <w:szCs w:val="24"/>
          <w:lang w:val="ro-RO"/>
        </w:rPr>
        <w:t>93. Excessive bone deformities: Tuberosity hyperostoses, palatine and mandibular tori. General information. Indications and contraindications for surgical interventions on the deficient bone substrate. Advantages and disadvantages.</w:t>
      </w:r>
    </w:p>
    <w:p w14:paraId="03A42F37" w14:textId="340F6F37" w:rsidR="0013642E" w:rsidRPr="007533ED" w:rsidRDefault="0013642E" w:rsidP="0013642E">
      <w:pPr>
        <w:tabs>
          <w:tab w:val="left" w:pos="0"/>
          <w:tab w:val="left" w:pos="567"/>
        </w:tabs>
        <w:spacing w:line="360" w:lineRule="auto"/>
        <w:ind w:left="360"/>
        <w:jc w:val="both"/>
        <w:rPr>
          <w:rFonts w:ascii="Times New Roman" w:hAnsi="Times New Roman" w:cs="Times New Roman"/>
          <w:sz w:val="24"/>
          <w:szCs w:val="24"/>
          <w:lang w:val="ro-RO"/>
        </w:rPr>
      </w:pPr>
      <w:r w:rsidRPr="007533ED">
        <w:rPr>
          <w:rFonts w:ascii="Times New Roman" w:hAnsi="Times New Roman" w:cs="Times New Roman"/>
          <w:sz w:val="24"/>
          <w:szCs w:val="24"/>
          <w:lang w:val="ro-RO"/>
        </w:rPr>
        <w:t>94. Excessive bone deformities: Hypertrophied genial tubercles, sharp mylohyoid crests, prominent anterior nasal spine. General information. Indications and contraindications for surgical interventions on the deficient bone substrate. Advantages and disadvantages.</w:t>
      </w:r>
    </w:p>
    <w:p w14:paraId="4CB4002F" w14:textId="73B0C21F" w:rsidR="0013642E" w:rsidRPr="007533ED" w:rsidRDefault="0013642E" w:rsidP="0013642E">
      <w:pPr>
        <w:tabs>
          <w:tab w:val="left" w:pos="0"/>
          <w:tab w:val="left" w:pos="567"/>
        </w:tabs>
        <w:spacing w:line="360" w:lineRule="auto"/>
        <w:ind w:left="360"/>
        <w:jc w:val="both"/>
        <w:rPr>
          <w:rFonts w:ascii="Times New Roman" w:hAnsi="Times New Roman" w:cs="Times New Roman"/>
          <w:sz w:val="24"/>
          <w:szCs w:val="24"/>
          <w:lang w:val="ro-RO"/>
        </w:rPr>
      </w:pPr>
      <w:r w:rsidRPr="007533ED">
        <w:rPr>
          <w:rFonts w:ascii="Times New Roman" w:hAnsi="Times New Roman" w:cs="Times New Roman"/>
          <w:sz w:val="24"/>
          <w:szCs w:val="24"/>
          <w:lang w:val="ro-RO"/>
        </w:rPr>
        <w:t>95. Excessive bone deformities: Superficial mental foramen and mandibular canal on the edentulous crest. General information. Indications and contraindications for surgical interventions on the deficient bone substrate. Advantages and disadvantages.</w:t>
      </w:r>
    </w:p>
    <w:p w14:paraId="374A7389" w14:textId="54039630" w:rsidR="00A67E9C" w:rsidRPr="007533ED" w:rsidRDefault="0013642E" w:rsidP="00466944">
      <w:pPr>
        <w:tabs>
          <w:tab w:val="left" w:pos="0"/>
          <w:tab w:val="left" w:pos="567"/>
        </w:tabs>
        <w:spacing w:line="360" w:lineRule="auto"/>
        <w:ind w:left="360"/>
        <w:jc w:val="both"/>
        <w:rPr>
          <w:rFonts w:ascii="Times New Roman" w:hAnsi="Times New Roman" w:cs="Times New Roman"/>
          <w:sz w:val="24"/>
          <w:szCs w:val="24"/>
          <w:lang w:val="ro-RO"/>
        </w:rPr>
      </w:pPr>
      <w:r w:rsidRPr="007533ED">
        <w:rPr>
          <w:rFonts w:ascii="Times New Roman" w:hAnsi="Times New Roman" w:cs="Times New Roman"/>
          <w:sz w:val="24"/>
          <w:szCs w:val="24"/>
          <w:lang w:val="ro-RO"/>
        </w:rPr>
        <w:lastRenderedPageBreak/>
        <w:t>96. Irregular, thin alveolar crest. Clinical presentation. Operative technique in Plastic Surgery for shaping excessive bone deformities. Regularizing the edentulous alveolar crest. Indications and contraindications. Advantages and disadvantages.</w:t>
      </w:r>
      <w:bookmarkEnd w:id="0"/>
    </w:p>
    <w:p w14:paraId="5D448A84" w14:textId="70D4CB05" w:rsidR="002F1662" w:rsidRPr="007533ED" w:rsidRDefault="002F1662" w:rsidP="002F1662">
      <w:pPr>
        <w:tabs>
          <w:tab w:val="left" w:pos="0"/>
          <w:tab w:val="left" w:pos="567"/>
        </w:tabs>
        <w:spacing w:line="360" w:lineRule="auto"/>
        <w:ind w:left="360"/>
        <w:jc w:val="both"/>
        <w:rPr>
          <w:rFonts w:ascii="Times New Roman" w:hAnsi="Times New Roman" w:cs="Times New Roman"/>
          <w:sz w:val="24"/>
          <w:szCs w:val="24"/>
          <w:lang w:val="ro-RO"/>
        </w:rPr>
      </w:pPr>
      <w:r w:rsidRPr="007533ED">
        <w:rPr>
          <w:rFonts w:ascii="Times New Roman" w:hAnsi="Times New Roman" w:cs="Times New Roman"/>
          <w:sz w:val="24"/>
          <w:szCs w:val="24"/>
          <w:lang w:val="ro-RO"/>
        </w:rPr>
        <w:t>97. Palatal and mandibular tori. Clinical presentation. Operative technique. Resection of tori. Indications and contraindications. Advantages and disadvantages.</w:t>
      </w:r>
    </w:p>
    <w:p w14:paraId="2982DA0C" w14:textId="4F788049" w:rsidR="002F1662" w:rsidRPr="007533ED" w:rsidRDefault="002F1662" w:rsidP="002F1662">
      <w:pPr>
        <w:tabs>
          <w:tab w:val="left" w:pos="0"/>
          <w:tab w:val="left" w:pos="567"/>
        </w:tabs>
        <w:spacing w:line="360" w:lineRule="auto"/>
        <w:ind w:left="360"/>
        <w:jc w:val="both"/>
        <w:rPr>
          <w:rFonts w:ascii="Times New Roman" w:hAnsi="Times New Roman" w:cs="Times New Roman"/>
          <w:sz w:val="24"/>
          <w:szCs w:val="24"/>
          <w:lang w:val="ro-RO"/>
        </w:rPr>
      </w:pPr>
      <w:r w:rsidRPr="007533ED">
        <w:rPr>
          <w:rFonts w:ascii="Times New Roman" w:hAnsi="Times New Roman" w:cs="Times New Roman"/>
          <w:sz w:val="24"/>
          <w:szCs w:val="24"/>
          <w:lang w:val="ro-RO"/>
        </w:rPr>
        <w:t>98. Hyperostoses of maxillary tuberosities. Clinical presentation. Operative technique. Plastic shaping of maxillary tuberosities. Indications and contraindications. Advantages and disadvantages.</w:t>
      </w:r>
    </w:p>
    <w:p w14:paraId="1BF3CE03" w14:textId="1B909C37" w:rsidR="002F1662" w:rsidRPr="007533ED" w:rsidRDefault="002F1662" w:rsidP="002F1662">
      <w:pPr>
        <w:tabs>
          <w:tab w:val="left" w:pos="0"/>
          <w:tab w:val="left" w:pos="567"/>
        </w:tabs>
        <w:spacing w:line="360" w:lineRule="auto"/>
        <w:ind w:left="360"/>
        <w:jc w:val="both"/>
        <w:rPr>
          <w:rFonts w:ascii="Times New Roman" w:hAnsi="Times New Roman" w:cs="Times New Roman"/>
          <w:sz w:val="24"/>
          <w:szCs w:val="24"/>
          <w:lang w:val="ro-RO"/>
        </w:rPr>
      </w:pPr>
      <w:r w:rsidRPr="007533ED">
        <w:rPr>
          <w:rFonts w:ascii="Times New Roman" w:hAnsi="Times New Roman" w:cs="Times New Roman"/>
          <w:sz w:val="24"/>
          <w:szCs w:val="24"/>
          <w:lang w:val="ro-RO"/>
        </w:rPr>
        <w:t>99. Hypertrophied genial tubercles, sharp mylohyoid crests, prominent anterior nasal spine. Clinical presentation. Operative technique. Reduction of genial tubercles, sharp mylohyoid crests, and prominent anterior nasal spine. Indications and contraindications. Advantages and disadvantages.</w:t>
      </w:r>
    </w:p>
    <w:p w14:paraId="0ADE7D9C" w14:textId="0A5CA616" w:rsidR="00466944" w:rsidRPr="007533ED" w:rsidRDefault="002F1662" w:rsidP="00466944">
      <w:pPr>
        <w:tabs>
          <w:tab w:val="left" w:pos="0"/>
          <w:tab w:val="left" w:pos="567"/>
        </w:tabs>
        <w:spacing w:line="360" w:lineRule="auto"/>
        <w:ind w:left="360"/>
        <w:jc w:val="both"/>
        <w:rPr>
          <w:rFonts w:ascii="Times New Roman" w:hAnsi="Times New Roman" w:cs="Times New Roman"/>
          <w:sz w:val="24"/>
          <w:szCs w:val="24"/>
          <w:lang w:val="ro-RO"/>
        </w:rPr>
      </w:pPr>
      <w:r w:rsidRPr="007533ED">
        <w:rPr>
          <w:rFonts w:ascii="Times New Roman" w:hAnsi="Times New Roman" w:cs="Times New Roman"/>
          <w:sz w:val="24"/>
          <w:szCs w:val="24"/>
          <w:lang w:val="ro-RO"/>
        </w:rPr>
        <w:t>100. Edentulous crest with a mental foramen and a superficial mandibular canal. Clinical presentation. Operative technique. Repositioning the mental foramen and transposition of the inferior alveolar bundle. Indications and contraindications. Advantages and disadvantages.</w:t>
      </w:r>
    </w:p>
    <w:p w14:paraId="3E3F3067" w14:textId="77777777" w:rsidR="00B3251B" w:rsidRPr="009771CD" w:rsidRDefault="00B3251B" w:rsidP="00B12F12">
      <w:pPr>
        <w:pStyle w:val="ListParagraph"/>
        <w:tabs>
          <w:tab w:val="left" w:pos="0"/>
        </w:tabs>
        <w:ind w:left="0" w:hanging="450"/>
        <w:jc w:val="both"/>
        <w:rPr>
          <w:sz w:val="24"/>
          <w:szCs w:val="24"/>
          <w:lang w:val="ro-RO"/>
        </w:rPr>
      </w:pPr>
    </w:p>
    <w:p w14:paraId="1930ACE6" w14:textId="77777777" w:rsidR="00AA35FC" w:rsidRPr="009771CD" w:rsidRDefault="00AA35FC" w:rsidP="00B12F12">
      <w:pPr>
        <w:tabs>
          <w:tab w:val="left" w:pos="0"/>
        </w:tabs>
        <w:spacing w:after="0"/>
        <w:ind w:hanging="450"/>
        <w:rPr>
          <w:rFonts w:ascii="Times New Roman" w:hAnsi="Times New Roman" w:cs="Times New Roman"/>
          <w:sz w:val="24"/>
          <w:szCs w:val="24"/>
          <w:lang w:val="ro-RO"/>
        </w:rPr>
      </w:pPr>
    </w:p>
    <w:sectPr w:rsidR="00AA35FC" w:rsidRPr="009771CD" w:rsidSect="00F442B9">
      <w:headerReference w:type="default" r:id="rId7"/>
      <w:pgSz w:w="12240" w:h="15840"/>
      <w:pgMar w:top="1134" w:right="850" w:bottom="1134" w:left="1276"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22F31" w14:textId="77777777" w:rsidR="00F442B9" w:rsidRDefault="00F442B9" w:rsidP="002B2EB3">
      <w:pPr>
        <w:spacing w:after="0" w:line="240" w:lineRule="auto"/>
      </w:pPr>
      <w:r>
        <w:separator/>
      </w:r>
    </w:p>
  </w:endnote>
  <w:endnote w:type="continuationSeparator" w:id="0">
    <w:p w14:paraId="547382F3" w14:textId="77777777" w:rsidR="00F442B9" w:rsidRDefault="00F442B9" w:rsidP="002B2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200E6" w14:textId="77777777" w:rsidR="00F442B9" w:rsidRDefault="00F442B9" w:rsidP="002B2EB3">
      <w:pPr>
        <w:spacing w:after="0" w:line="240" w:lineRule="auto"/>
      </w:pPr>
      <w:r>
        <w:separator/>
      </w:r>
    </w:p>
  </w:footnote>
  <w:footnote w:type="continuationSeparator" w:id="0">
    <w:p w14:paraId="5EAA993B" w14:textId="77777777" w:rsidR="00F442B9" w:rsidRDefault="00F442B9" w:rsidP="002B2E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38" w:type="dxa"/>
      <w:tblLayout w:type="fixed"/>
      <w:tblCellMar>
        <w:left w:w="70" w:type="dxa"/>
        <w:right w:w="70" w:type="dxa"/>
      </w:tblCellMar>
      <w:tblLook w:val="0000" w:firstRow="0" w:lastRow="0" w:firstColumn="0" w:lastColumn="0" w:noHBand="0" w:noVBand="0"/>
    </w:tblPr>
    <w:tblGrid>
      <w:gridCol w:w="1432"/>
      <w:gridCol w:w="6043"/>
      <w:gridCol w:w="1863"/>
    </w:tblGrid>
    <w:tr w:rsidR="002B2EB3" w:rsidRPr="002B2EB3" w14:paraId="49257BB6" w14:textId="77777777" w:rsidTr="00B659E5">
      <w:trPr>
        <w:cantSplit/>
        <w:trHeight w:val="554"/>
        <w:tblHeader/>
      </w:trPr>
      <w:tc>
        <w:tcPr>
          <w:tcW w:w="1432" w:type="dxa"/>
          <w:vMerge w:val="restart"/>
          <w:tcBorders>
            <w:top w:val="single" w:sz="4" w:space="0" w:color="auto"/>
            <w:left w:val="single" w:sz="4" w:space="0" w:color="auto"/>
            <w:right w:val="single" w:sz="4" w:space="0" w:color="auto"/>
          </w:tcBorders>
          <w:vAlign w:val="center"/>
        </w:tcPr>
        <w:p w14:paraId="3DC112AB" w14:textId="77777777" w:rsidR="002B2EB3" w:rsidRPr="002B2EB3" w:rsidRDefault="002B2EB3" w:rsidP="002B2EB3">
          <w:pPr>
            <w:tabs>
              <w:tab w:val="center" w:pos="4819"/>
              <w:tab w:val="right" w:pos="9638"/>
            </w:tabs>
            <w:spacing w:after="0" w:line="240" w:lineRule="auto"/>
            <w:ind w:left="-709" w:firstLine="709"/>
            <w:jc w:val="center"/>
            <w:rPr>
              <w:rFonts w:ascii="Arial" w:eastAsia="Times New Roman" w:hAnsi="Arial" w:cs="Times New Roman"/>
              <w:b/>
              <w:sz w:val="24"/>
              <w:szCs w:val="20"/>
              <w:lang w:val="ro-RO"/>
            </w:rPr>
          </w:pPr>
          <w:bookmarkStart w:id="1" w:name="_Hlk125616760"/>
          <w:r w:rsidRPr="002B2EB3">
            <w:rPr>
              <w:rFonts w:ascii="Arial" w:eastAsia="Times New Roman" w:hAnsi="Arial" w:cs="Times New Roman"/>
              <w:b/>
              <w:noProof/>
              <w:sz w:val="16"/>
              <w:szCs w:val="16"/>
            </w:rPr>
            <w:drawing>
              <wp:inline distT="0" distB="0" distL="0" distR="0" wp14:anchorId="757393A7" wp14:editId="6DF46D7E">
                <wp:extent cx="388189" cy="572414"/>
                <wp:effectExtent l="19050" t="0" r="0" b="0"/>
                <wp:docPr id="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cstate="print"/>
                        <a:srcRect/>
                        <a:stretch>
                          <a:fillRect/>
                        </a:stretch>
                      </pic:blipFill>
                      <pic:spPr bwMode="auto">
                        <a:xfrm>
                          <a:off x="0" y="0"/>
                          <a:ext cx="390311" cy="575543"/>
                        </a:xfrm>
                        <a:prstGeom prst="rect">
                          <a:avLst/>
                        </a:prstGeom>
                        <a:noFill/>
                        <a:ln w="9525">
                          <a:noFill/>
                          <a:miter lim="800000"/>
                          <a:headEnd/>
                          <a:tailEnd/>
                        </a:ln>
                      </pic:spPr>
                    </pic:pic>
                  </a:graphicData>
                </a:graphic>
              </wp:inline>
            </w:drawing>
          </w:r>
        </w:p>
      </w:tc>
      <w:tc>
        <w:tcPr>
          <w:tcW w:w="6043" w:type="dxa"/>
          <w:vMerge w:val="restart"/>
          <w:tcBorders>
            <w:top w:val="single" w:sz="4" w:space="0" w:color="auto"/>
            <w:left w:val="single" w:sz="4" w:space="0" w:color="auto"/>
            <w:bottom w:val="nil"/>
            <w:right w:val="single" w:sz="4" w:space="0" w:color="auto"/>
          </w:tcBorders>
          <w:vAlign w:val="center"/>
        </w:tcPr>
        <w:p w14:paraId="24319036" w14:textId="77777777" w:rsidR="002B2EB3" w:rsidRDefault="002B2EB3" w:rsidP="002B2EB3">
          <w:pPr>
            <w:tabs>
              <w:tab w:val="center" w:pos="4819"/>
              <w:tab w:val="right" w:pos="9638"/>
            </w:tabs>
            <w:spacing w:after="0" w:line="240" w:lineRule="auto"/>
            <w:jc w:val="center"/>
            <w:rPr>
              <w:rFonts w:ascii="Times New Roman" w:eastAsia="Times New Roman" w:hAnsi="Times New Roman" w:cs="Times New Roman"/>
              <w:b/>
              <w:caps/>
              <w:sz w:val="18"/>
              <w:szCs w:val="18"/>
              <w:lang w:val="fr-FR"/>
            </w:rPr>
          </w:pPr>
        </w:p>
        <w:p w14:paraId="32F60F33" w14:textId="40A8BB98" w:rsidR="002B2EB3" w:rsidRPr="002B2EB3" w:rsidRDefault="002B2EB3" w:rsidP="002B2EB3">
          <w:pPr>
            <w:tabs>
              <w:tab w:val="center" w:pos="4819"/>
              <w:tab w:val="right" w:pos="9638"/>
            </w:tabs>
            <w:spacing w:after="0" w:line="240" w:lineRule="auto"/>
            <w:jc w:val="center"/>
            <w:rPr>
              <w:rFonts w:ascii="Times New Roman" w:eastAsia="Times New Roman" w:hAnsi="Times New Roman" w:cs="Times New Roman"/>
              <w:b/>
              <w:caps/>
              <w:sz w:val="18"/>
              <w:szCs w:val="18"/>
            </w:rPr>
          </w:pPr>
          <w:r w:rsidRPr="002B2EB3">
            <w:rPr>
              <w:rFonts w:ascii="Times New Roman" w:eastAsia="Times New Roman" w:hAnsi="Times New Roman" w:cs="Times New Roman"/>
              <w:b/>
              <w:caps/>
              <w:sz w:val="18"/>
              <w:szCs w:val="18"/>
              <w:lang w:val="fr-FR"/>
            </w:rPr>
            <w:t xml:space="preserve">IP USMF </w:t>
          </w:r>
          <w:r w:rsidRPr="002B2EB3">
            <w:rPr>
              <w:rFonts w:ascii="Times New Roman" w:eastAsia="Times New Roman" w:hAnsi="Times New Roman" w:cs="Times New Roman"/>
              <w:b/>
              <w:caps/>
              <w:sz w:val="18"/>
              <w:szCs w:val="18"/>
            </w:rPr>
            <w:t>”NICOLAE TESTEMIŢANU” DIN R. M.</w:t>
          </w:r>
        </w:p>
        <w:p w14:paraId="24B1F2A4" w14:textId="77777777" w:rsidR="002B2EB3" w:rsidRPr="002B2EB3" w:rsidRDefault="002B2EB3" w:rsidP="002B2EB3">
          <w:pPr>
            <w:tabs>
              <w:tab w:val="center" w:pos="4819"/>
              <w:tab w:val="right" w:pos="9638"/>
            </w:tabs>
            <w:spacing w:after="0" w:line="240" w:lineRule="auto"/>
            <w:jc w:val="center"/>
            <w:rPr>
              <w:rFonts w:ascii="Times New Roman" w:eastAsia="Times New Roman" w:hAnsi="Times New Roman" w:cs="Times New Roman"/>
              <w:b/>
              <w:caps/>
              <w:sz w:val="18"/>
              <w:szCs w:val="18"/>
              <w:lang w:val="ro-RO"/>
            </w:rPr>
          </w:pPr>
          <w:r w:rsidRPr="002B2EB3">
            <w:rPr>
              <w:rFonts w:ascii="Times New Roman" w:eastAsia="Times New Roman" w:hAnsi="Times New Roman" w:cs="Times New Roman"/>
              <w:b/>
              <w:caps/>
              <w:sz w:val="18"/>
              <w:szCs w:val="18"/>
            </w:rPr>
            <w:t xml:space="preserve">Catedra de chirurgie omf </w:t>
          </w:r>
          <w:r w:rsidRPr="002B2EB3">
            <w:rPr>
              <w:rFonts w:ascii="Times New Roman" w:eastAsia="Times New Roman" w:hAnsi="Times New Roman" w:cs="Times New Roman"/>
              <w:b/>
              <w:caps/>
              <w:sz w:val="18"/>
              <w:szCs w:val="18"/>
              <w:lang w:val="ro-RO"/>
            </w:rPr>
            <w:t xml:space="preserve">și </w:t>
          </w:r>
        </w:p>
        <w:p w14:paraId="59B6529F" w14:textId="77777777" w:rsidR="002B2EB3" w:rsidRPr="002B2EB3" w:rsidRDefault="002B2EB3" w:rsidP="002B2EB3">
          <w:pPr>
            <w:tabs>
              <w:tab w:val="center" w:pos="4819"/>
              <w:tab w:val="right" w:pos="9638"/>
            </w:tabs>
            <w:spacing w:after="0" w:line="240" w:lineRule="auto"/>
            <w:jc w:val="center"/>
            <w:rPr>
              <w:rFonts w:ascii="Times New Roman" w:eastAsia="Times New Roman" w:hAnsi="Times New Roman" w:cs="Times New Roman"/>
              <w:b/>
              <w:caps/>
              <w:sz w:val="18"/>
              <w:szCs w:val="18"/>
              <w:lang w:val="ro-RO"/>
            </w:rPr>
          </w:pPr>
          <w:r w:rsidRPr="002B2EB3">
            <w:rPr>
              <w:rFonts w:ascii="Times New Roman" w:eastAsia="Times New Roman" w:hAnsi="Times New Roman" w:cs="Times New Roman"/>
              <w:b/>
              <w:caps/>
              <w:sz w:val="18"/>
              <w:szCs w:val="18"/>
              <w:lang w:val="ro-RO"/>
            </w:rPr>
            <w:t>implantologie orală „A.Guțan”</w:t>
          </w:r>
        </w:p>
        <w:p w14:paraId="428C7DD2" w14:textId="77777777" w:rsidR="002B2EB3" w:rsidRPr="002B2EB3" w:rsidRDefault="002B2EB3" w:rsidP="002B2EB3">
          <w:pPr>
            <w:tabs>
              <w:tab w:val="center" w:pos="4819"/>
              <w:tab w:val="right" w:pos="9638"/>
            </w:tabs>
            <w:spacing w:after="0" w:line="240" w:lineRule="auto"/>
            <w:jc w:val="center"/>
            <w:rPr>
              <w:rFonts w:ascii="Times New Roman" w:eastAsia="Times New Roman" w:hAnsi="Times New Roman" w:cs="Times New Roman"/>
              <w:b/>
              <w:caps/>
              <w:sz w:val="28"/>
              <w:szCs w:val="20"/>
              <w:lang w:val="ro-RO"/>
            </w:rPr>
          </w:pPr>
        </w:p>
      </w:tc>
      <w:tc>
        <w:tcPr>
          <w:tcW w:w="1863" w:type="dxa"/>
          <w:tcBorders>
            <w:top w:val="single" w:sz="4" w:space="0" w:color="auto"/>
            <w:right w:val="single" w:sz="4" w:space="0" w:color="auto"/>
          </w:tcBorders>
          <w:shd w:val="clear" w:color="auto" w:fill="auto"/>
        </w:tcPr>
        <w:p w14:paraId="22C3B5E3" w14:textId="77777777" w:rsidR="002B2EB3" w:rsidRPr="002B2EB3" w:rsidRDefault="002B2EB3" w:rsidP="002B2EB3">
          <w:pPr>
            <w:rPr>
              <w:rFonts w:ascii="Helvetica Neue" w:eastAsia="Times New Roman" w:hAnsi="Helvetica Neue" w:cs="Times New Roman"/>
            </w:rPr>
          </w:pPr>
        </w:p>
      </w:tc>
    </w:tr>
    <w:tr w:rsidR="002B2EB3" w:rsidRPr="002B2EB3" w14:paraId="0F74231C" w14:textId="77777777" w:rsidTr="00B659E5">
      <w:trPr>
        <w:cantSplit/>
        <w:trHeight w:hRule="exact" w:val="401"/>
        <w:tblHeader/>
      </w:trPr>
      <w:tc>
        <w:tcPr>
          <w:tcW w:w="1432" w:type="dxa"/>
          <w:vMerge/>
          <w:tcBorders>
            <w:left w:val="single" w:sz="4" w:space="0" w:color="auto"/>
            <w:bottom w:val="single" w:sz="4" w:space="0" w:color="auto"/>
            <w:right w:val="single" w:sz="4" w:space="0" w:color="auto"/>
          </w:tcBorders>
        </w:tcPr>
        <w:p w14:paraId="3E07E270" w14:textId="77777777" w:rsidR="002B2EB3" w:rsidRPr="002B2EB3" w:rsidRDefault="002B2EB3" w:rsidP="002B2EB3">
          <w:pPr>
            <w:tabs>
              <w:tab w:val="center" w:pos="4819"/>
              <w:tab w:val="right" w:pos="9638"/>
            </w:tabs>
            <w:spacing w:after="0" w:line="240" w:lineRule="auto"/>
            <w:jc w:val="center"/>
            <w:rPr>
              <w:rFonts w:ascii="Arial" w:eastAsia="Times New Roman" w:hAnsi="Arial" w:cs="Times New Roman"/>
              <w:b/>
              <w:caps/>
              <w:sz w:val="16"/>
              <w:szCs w:val="20"/>
              <w:lang w:val="ro-RO"/>
            </w:rPr>
          </w:pPr>
        </w:p>
      </w:tc>
      <w:tc>
        <w:tcPr>
          <w:tcW w:w="6043" w:type="dxa"/>
          <w:vMerge/>
          <w:tcBorders>
            <w:left w:val="single" w:sz="4" w:space="0" w:color="auto"/>
            <w:bottom w:val="single" w:sz="4" w:space="0" w:color="auto"/>
          </w:tcBorders>
          <w:vAlign w:val="center"/>
        </w:tcPr>
        <w:p w14:paraId="4F86BD0D" w14:textId="77777777" w:rsidR="002B2EB3" w:rsidRPr="002B2EB3" w:rsidRDefault="002B2EB3" w:rsidP="002B2EB3">
          <w:pPr>
            <w:tabs>
              <w:tab w:val="center" w:pos="4819"/>
              <w:tab w:val="right" w:pos="9638"/>
            </w:tabs>
            <w:spacing w:after="0" w:line="240" w:lineRule="auto"/>
            <w:jc w:val="center"/>
            <w:rPr>
              <w:rFonts w:ascii="Times New Roman" w:eastAsia="Times New Roman" w:hAnsi="Times New Roman" w:cs="Times New Roman"/>
              <w:b/>
              <w:sz w:val="16"/>
              <w:szCs w:val="20"/>
              <w:lang w:val="ro-RO"/>
            </w:rPr>
          </w:pPr>
        </w:p>
      </w:tc>
      <w:tc>
        <w:tcPr>
          <w:tcW w:w="1863" w:type="dxa"/>
          <w:tcBorders>
            <w:left w:val="single" w:sz="4" w:space="0" w:color="auto"/>
            <w:bottom w:val="single" w:sz="4" w:space="0" w:color="auto"/>
            <w:right w:val="single" w:sz="4" w:space="0" w:color="auto"/>
          </w:tcBorders>
          <w:vAlign w:val="center"/>
        </w:tcPr>
        <w:p w14:paraId="7F0F77CE" w14:textId="77777777" w:rsidR="002B2EB3" w:rsidRPr="002B2EB3" w:rsidRDefault="002B2EB3" w:rsidP="002B2EB3">
          <w:pPr>
            <w:tabs>
              <w:tab w:val="center" w:pos="4680"/>
              <w:tab w:val="right" w:pos="9360"/>
            </w:tabs>
            <w:spacing w:after="0" w:line="240" w:lineRule="auto"/>
            <w:jc w:val="center"/>
            <w:rPr>
              <w:rFonts w:ascii="Times New Roman" w:eastAsia="Times New Roman" w:hAnsi="Times New Roman" w:cs="Times New Roman"/>
              <w:lang w:val="ro-RO" w:eastAsia="ru-RU"/>
            </w:rPr>
          </w:pPr>
          <w:r w:rsidRPr="002B2EB3">
            <w:rPr>
              <w:rFonts w:ascii="Times New Roman" w:eastAsia="Times New Roman" w:hAnsi="Times New Roman" w:cs="Times New Roman"/>
              <w:lang w:eastAsia="ru-RU"/>
            </w:rPr>
            <w:t xml:space="preserve">Pag. </w:t>
          </w:r>
          <w:r w:rsidRPr="002B2EB3">
            <w:rPr>
              <w:rFonts w:ascii="Times New Roman" w:eastAsia="Times New Roman" w:hAnsi="Times New Roman" w:cs="Times New Roman"/>
              <w:lang w:val="ro-RO" w:eastAsia="ru-RU"/>
            </w:rPr>
            <w:t>1</w:t>
          </w:r>
          <w:r w:rsidRPr="002B2EB3">
            <w:rPr>
              <w:rFonts w:ascii="Times New Roman" w:eastAsia="Times New Roman" w:hAnsi="Times New Roman" w:cs="Times New Roman"/>
              <w:lang w:eastAsia="ru-RU"/>
            </w:rPr>
            <w:t xml:space="preserve"> / </w:t>
          </w:r>
          <w:r w:rsidRPr="002B2EB3">
            <w:rPr>
              <w:rFonts w:ascii="Helvetica Neue" w:eastAsia="Times New Roman" w:hAnsi="Helvetica Neue" w:cs="Times New Roman"/>
              <w:lang w:val="ro-RO" w:eastAsia="ru-RU"/>
            </w:rPr>
            <w:t>1</w:t>
          </w:r>
        </w:p>
      </w:tc>
    </w:tr>
    <w:bookmarkEnd w:id="1"/>
  </w:tbl>
  <w:p w14:paraId="6BD2CCFD" w14:textId="77777777" w:rsidR="002B2EB3" w:rsidRDefault="002B2E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748A6"/>
    <w:multiLevelType w:val="hybridMultilevel"/>
    <w:tmpl w:val="2CB0DB78"/>
    <w:lvl w:ilvl="0" w:tplc="0B6EC834">
      <w:start w:val="1"/>
      <w:numFmt w:val="decimal"/>
      <w:lvlText w:val="%1."/>
      <w:lvlJc w:val="left"/>
      <w:pPr>
        <w:tabs>
          <w:tab w:val="num" w:pos="360"/>
        </w:tabs>
        <w:ind w:left="36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BF7FA0"/>
    <w:multiLevelType w:val="singleLevel"/>
    <w:tmpl w:val="77128CF4"/>
    <w:lvl w:ilvl="0">
      <w:start w:val="1"/>
      <w:numFmt w:val="decimal"/>
      <w:lvlText w:val="%1."/>
      <w:lvlJc w:val="left"/>
      <w:pPr>
        <w:tabs>
          <w:tab w:val="num" w:pos="360"/>
        </w:tabs>
        <w:ind w:left="360" w:hanging="360"/>
      </w:pPr>
      <w:rPr>
        <w:b/>
        <w:bCs/>
      </w:rPr>
    </w:lvl>
  </w:abstractNum>
  <w:abstractNum w:abstractNumId="2" w15:restartNumberingAfterBreak="0">
    <w:nsid w:val="2DA66919"/>
    <w:multiLevelType w:val="hybridMultilevel"/>
    <w:tmpl w:val="80D84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C0606"/>
    <w:multiLevelType w:val="hybridMultilevel"/>
    <w:tmpl w:val="871CBA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A9D341D"/>
    <w:multiLevelType w:val="hybridMultilevel"/>
    <w:tmpl w:val="E8E8B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232C09"/>
    <w:multiLevelType w:val="hybridMultilevel"/>
    <w:tmpl w:val="2D3CB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283488"/>
    <w:multiLevelType w:val="hybridMultilevel"/>
    <w:tmpl w:val="ECC84B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9D825B9"/>
    <w:multiLevelType w:val="hybridMultilevel"/>
    <w:tmpl w:val="C5000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4383595">
    <w:abstractNumId w:val="0"/>
  </w:num>
  <w:num w:numId="2" w16cid:durableId="1102408633">
    <w:abstractNumId w:val="1"/>
  </w:num>
  <w:num w:numId="3" w16cid:durableId="842672656">
    <w:abstractNumId w:val="5"/>
  </w:num>
  <w:num w:numId="4" w16cid:durableId="1619026098">
    <w:abstractNumId w:val="4"/>
  </w:num>
  <w:num w:numId="5" w16cid:durableId="632709426">
    <w:abstractNumId w:val="7"/>
  </w:num>
  <w:num w:numId="6" w16cid:durableId="1453016389">
    <w:abstractNumId w:val="2"/>
  </w:num>
  <w:num w:numId="7" w16cid:durableId="2012827805">
    <w:abstractNumId w:val="6"/>
  </w:num>
  <w:num w:numId="8" w16cid:durableId="15943612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750"/>
    <w:rsid w:val="0000658D"/>
    <w:rsid w:val="0003721E"/>
    <w:rsid w:val="00134167"/>
    <w:rsid w:val="0013642E"/>
    <w:rsid w:val="001545DC"/>
    <w:rsid w:val="00231F45"/>
    <w:rsid w:val="00237F3D"/>
    <w:rsid w:val="00257018"/>
    <w:rsid w:val="00271833"/>
    <w:rsid w:val="002A0738"/>
    <w:rsid w:val="002B0F0D"/>
    <w:rsid w:val="002B2EB3"/>
    <w:rsid w:val="002C0648"/>
    <w:rsid w:val="002F1662"/>
    <w:rsid w:val="00332E85"/>
    <w:rsid w:val="00393C1B"/>
    <w:rsid w:val="003B17F2"/>
    <w:rsid w:val="003D4D49"/>
    <w:rsid w:val="003E2750"/>
    <w:rsid w:val="003F275D"/>
    <w:rsid w:val="00453806"/>
    <w:rsid w:val="00454ADB"/>
    <w:rsid w:val="00460810"/>
    <w:rsid w:val="00466944"/>
    <w:rsid w:val="00475BF8"/>
    <w:rsid w:val="004B063F"/>
    <w:rsid w:val="004D2B10"/>
    <w:rsid w:val="005332B1"/>
    <w:rsid w:val="005A2BED"/>
    <w:rsid w:val="005E5EF6"/>
    <w:rsid w:val="00607504"/>
    <w:rsid w:val="00652D73"/>
    <w:rsid w:val="006C064E"/>
    <w:rsid w:val="006F06E1"/>
    <w:rsid w:val="0074232D"/>
    <w:rsid w:val="007533ED"/>
    <w:rsid w:val="007C1A89"/>
    <w:rsid w:val="007D7B9E"/>
    <w:rsid w:val="00812173"/>
    <w:rsid w:val="00854225"/>
    <w:rsid w:val="008A5F9E"/>
    <w:rsid w:val="008B39F3"/>
    <w:rsid w:val="008D3D1A"/>
    <w:rsid w:val="00923878"/>
    <w:rsid w:val="00940A25"/>
    <w:rsid w:val="00956681"/>
    <w:rsid w:val="009754E1"/>
    <w:rsid w:val="009771CD"/>
    <w:rsid w:val="009A161D"/>
    <w:rsid w:val="009E71F3"/>
    <w:rsid w:val="00A0062B"/>
    <w:rsid w:val="00A16D91"/>
    <w:rsid w:val="00A67E9C"/>
    <w:rsid w:val="00A74579"/>
    <w:rsid w:val="00AA35FC"/>
    <w:rsid w:val="00AF5192"/>
    <w:rsid w:val="00B04698"/>
    <w:rsid w:val="00B11FBB"/>
    <w:rsid w:val="00B12F12"/>
    <w:rsid w:val="00B16C5C"/>
    <w:rsid w:val="00B26377"/>
    <w:rsid w:val="00B3251B"/>
    <w:rsid w:val="00BD0E81"/>
    <w:rsid w:val="00BF36D1"/>
    <w:rsid w:val="00C75115"/>
    <w:rsid w:val="00CB5F4E"/>
    <w:rsid w:val="00CD2B77"/>
    <w:rsid w:val="00D16A84"/>
    <w:rsid w:val="00D4702D"/>
    <w:rsid w:val="00E73E2C"/>
    <w:rsid w:val="00EC798A"/>
    <w:rsid w:val="00F17142"/>
    <w:rsid w:val="00F26650"/>
    <w:rsid w:val="00F27D2E"/>
    <w:rsid w:val="00F44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77BBD"/>
  <w15:chartTrackingRefBased/>
  <w15:docId w15:val="{6780C2EA-7448-4F02-B261-5198580D6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3D1A"/>
    <w:pPr>
      <w:spacing w:after="0" w:line="240" w:lineRule="auto"/>
      <w:ind w:left="720"/>
      <w:contextualSpacing/>
    </w:pPr>
    <w:rPr>
      <w:rFonts w:ascii="Times New Roman" w:eastAsia="Times New Roman" w:hAnsi="Times New Roman" w:cs="Times New Roman"/>
      <w:sz w:val="20"/>
      <w:szCs w:val="20"/>
      <w:lang w:val="ru-RU" w:eastAsia="ru-RU"/>
    </w:rPr>
  </w:style>
  <w:style w:type="paragraph" w:styleId="Header">
    <w:name w:val="header"/>
    <w:basedOn w:val="Normal"/>
    <w:link w:val="HeaderChar"/>
    <w:uiPriority w:val="99"/>
    <w:unhideWhenUsed/>
    <w:rsid w:val="002B2E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2EB3"/>
  </w:style>
  <w:style w:type="paragraph" w:styleId="Footer">
    <w:name w:val="footer"/>
    <w:basedOn w:val="Normal"/>
    <w:link w:val="FooterChar"/>
    <w:uiPriority w:val="99"/>
    <w:unhideWhenUsed/>
    <w:rsid w:val="002B2E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2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2631</Words>
  <Characters>15003</Characters>
  <Application>Microsoft Office Word</Application>
  <DocSecurity>0</DocSecurity>
  <Lines>125</Lines>
  <Paragraphs>35</Paragraphs>
  <ScaleCrop>false</ScaleCrop>
  <HeadingPairs>
    <vt:vector size="6" baseType="variant">
      <vt:variant>
        <vt:lpstr>Titlu</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Vla Cara</cp:lastModifiedBy>
  <cp:revision>3</cp:revision>
  <dcterms:created xsi:type="dcterms:W3CDTF">2024-01-22T22:19:00Z</dcterms:created>
  <dcterms:modified xsi:type="dcterms:W3CDTF">2024-01-24T18:27:00Z</dcterms:modified>
</cp:coreProperties>
</file>