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C9FD" w14:textId="77777777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5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 ГОСУДАРСТВЕННЫЙ УНИВЕРСИТЕТ МЕДИЦИНЫ И ФАРМАЦИИ</w:t>
      </w:r>
    </w:p>
    <w:p w14:paraId="0FC6C1DC" w14:textId="77777777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5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"НИКОЛАЙ ТЕСТЕМИЦАНУ”</w:t>
      </w:r>
    </w:p>
    <w:p w14:paraId="5707CB52" w14:textId="77777777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5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 СТОМАТОЛОГИИ</w:t>
      </w:r>
    </w:p>
    <w:p w14:paraId="610FDDAE" w14:textId="77777777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875A3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Kафедрa челюстно-лицевой хуругии и дентальной имплантологии „арсение гуцан”</w:t>
      </w:r>
    </w:p>
    <w:p w14:paraId="38B854B2" w14:textId="77777777" w:rsidR="009B45D9" w:rsidRPr="00875A3F" w:rsidRDefault="009B45D9" w:rsidP="00F557B2">
      <w:pPr>
        <w:pStyle w:val="Frspaiere"/>
        <w:tabs>
          <w:tab w:val="left" w:pos="0"/>
        </w:tabs>
        <w:ind w:left="-284" w:right="-1"/>
        <w:jc w:val="center"/>
        <w:rPr>
          <w:rFonts w:ascii="Times New Roman" w:hAnsi="Times New Roman"/>
          <w:sz w:val="28"/>
          <w:szCs w:val="28"/>
        </w:rPr>
      </w:pPr>
    </w:p>
    <w:p w14:paraId="12960D81" w14:textId="77777777" w:rsidR="009B45D9" w:rsidRPr="00875A3F" w:rsidRDefault="009B45D9" w:rsidP="00F557B2">
      <w:pPr>
        <w:pStyle w:val="Frspaiere"/>
        <w:tabs>
          <w:tab w:val="left" w:pos="0"/>
        </w:tabs>
        <w:ind w:left="-284" w:right="-1"/>
        <w:jc w:val="center"/>
        <w:rPr>
          <w:rFonts w:ascii="Times New Roman" w:hAnsi="Times New Roman"/>
          <w:sz w:val="28"/>
          <w:szCs w:val="28"/>
        </w:rPr>
      </w:pPr>
    </w:p>
    <w:p w14:paraId="2190C35D" w14:textId="77777777" w:rsidR="009B45D9" w:rsidRPr="00875A3F" w:rsidRDefault="009B45D9" w:rsidP="00F557B2">
      <w:pPr>
        <w:pStyle w:val="Frspaiere"/>
        <w:tabs>
          <w:tab w:val="left" w:pos="0"/>
        </w:tabs>
        <w:ind w:left="-284" w:right="-1"/>
        <w:jc w:val="center"/>
        <w:rPr>
          <w:rFonts w:ascii="Times New Roman" w:hAnsi="Times New Roman"/>
          <w:sz w:val="28"/>
          <w:szCs w:val="28"/>
        </w:rPr>
      </w:pPr>
    </w:p>
    <w:p w14:paraId="49A394C9" w14:textId="77777777" w:rsidR="009B45D9" w:rsidRPr="00875A3F" w:rsidRDefault="009B45D9" w:rsidP="00F557B2">
      <w:pPr>
        <w:pStyle w:val="Frspaiere"/>
        <w:tabs>
          <w:tab w:val="left" w:pos="0"/>
        </w:tabs>
        <w:ind w:left="-284" w:right="-1"/>
        <w:rPr>
          <w:rFonts w:ascii="Times New Roman" w:hAnsi="Times New Roman"/>
          <w:sz w:val="28"/>
          <w:szCs w:val="28"/>
        </w:rPr>
      </w:pPr>
    </w:p>
    <w:p w14:paraId="238FC03B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i w:val="0"/>
          <w:sz w:val="70"/>
          <w:szCs w:val="70"/>
          <w:lang w:val="ru-RU"/>
        </w:rPr>
      </w:pPr>
      <w:r w:rsidRPr="00875A3F">
        <w:rPr>
          <w:i w:val="0"/>
          <w:sz w:val="70"/>
          <w:szCs w:val="70"/>
          <w:lang w:val="ru-RU"/>
        </w:rPr>
        <w:t>Методические разработки</w:t>
      </w:r>
    </w:p>
    <w:p w14:paraId="5CCE6FC6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i w:val="0"/>
          <w:sz w:val="70"/>
          <w:szCs w:val="70"/>
          <w:lang w:val="ru-RU"/>
        </w:rPr>
      </w:pPr>
      <w:r w:rsidRPr="00875A3F">
        <w:rPr>
          <w:i w:val="0"/>
          <w:sz w:val="70"/>
          <w:szCs w:val="70"/>
          <w:lang w:val="ru-RU"/>
        </w:rPr>
        <w:t>практических работ</w:t>
      </w:r>
    </w:p>
    <w:p w14:paraId="76A2DEAF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jc w:val="both"/>
        <w:rPr>
          <w:i w:val="0"/>
          <w:sz w:val="36"/>
          <w:szCs w:val="36"/>
          <w:lang w:val="ru-RU"/>
        </w:rPr>
      </w:pPr>
    </w:p>
    <w:p w14:paraId="08244C08" w14:textId="77777777" w:rsidR="009B4368" w:rsidRPr="00875A3F" w:rsidRDefault="009B45D9" w:rsidP="00F557B2">
      <w:pPr>
        <w:keepNext/>
        <w:tabs>
          <w:tab w:val="left" w:pos="0"/>
        </w:tabs>
        <w:spacing w:after="0" w:line="240" w:lineRule="auto"/>
        <w:ind w:left="-284"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A3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По дисциплине: </w:t>
      </w:r>
      <w:r w:rsidR="009B4368" w:rsidRPr="0087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Препротетическая и периодонтальная хирургия.</w:t>
      </w:r>
    </w:p>
    <w:p w14:paraId="5A2E6038" w14:textId="1DF2D6B9" w:rsidR="009B45D9" w:rsidRPr="00875A3F" w:rsidRDefault="009B4368" w:rsidP="00F557B2">
      <w:pPr>
        <w:keepNext/>
        <w:tabs>
          <w:tab w:val="left" w:pos="0"/>
        </w:tabs>
        <w:spacing w:after="0" w:line="240" w:lineRule="auto"/>
        <w:ind w:left="-284" w:right="-1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7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Реконструктивная и эстетическая хирургия.</w:t>
      </w:r>
    </w:p>
    <w:p w14:paraId="402E3663" w14:textId="77777777" w:rsidR="009B45D9" w:rsidRPr="00875A3F" w:rsidRDefault="009B45D9" w:rsidP="00F557B2">
      <w:pPr>
        <w:keepNext/>
        <w:tabs>
          <w:tab w:val="left" w:pos="0"/>
        </w:tabs>
        <w:spacing w:after="0" w:line="240" w:lineRule="auto"/>
        <w:ind w:left="-284" w:right="-1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75A3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Тип дисциплины: </w:t>
      </w:r>
      <w:r w:rsidRPr="0087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</w:t>
      </w:r>
    </w:p>
    <w:p w14:paraId="47E938F9" w14:textId="22D51E06" w:rsidR="009B45D9" w:rsidRPr="00875A3F" w:rsidRDefault="009B45D9" w:rsidP="00F557B2">
      <w:pPr>
        <w:keepNext/>
        <w:tabs>
          <w:tab w:val="left" w:pos="0"/>
        </w:tabs>
        <w:spacing w:after="0" w:line="240" w:lineRule="auto"/>
        <w:ind w:left="-284" w:right="-1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75A3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Код дисциплины: </w:t>
      </w:r>
      <w:r w:rsidRPr="00875A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S.</w:t>
      </w:r>
      <w:r w:rsidR="009B4368" w:rsidRPr="00875A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Pr="00875A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.O.0</w:t>
      </w:r>
      <w:r w:rsidR="009B4368" w:rsidRPr="00875A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93</w:t>
      </w:r>
    </w:p>
    <w:p w14:paraId="6D876A92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i w:val="0"/>
          <w:sz w:val="70"/>
          <w:szCs w:val="70"/>
          <w:lang w:val="ru-RU"/>
        </w:rPr>
      </w:pPr>
    </w:p>
    <w:p w14:paraId="7F104531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i w:val="0"/>
          <w:sz w:val="70"/>
          <w:szCs w:val="70"/>
          <w:lang w:val="ru-RU"/>
        </w:rPr>
      </w:pPr>
    </w:p>
    <w:p w14:paraId="2E3B6735" w14:textId="528C3898" w:rsidR="009B45D9" w:rsidRPr="00875A3F" w:rsidRDefault="009B4368" w:rsidP="00F557B2">
      <w:pPr>
        <w:pStyle w:val="Titlu"/>
        <w:tabs>
          <w:tab w:val="left" w:pos="0"/>
        </w:tabs>
        <w:ind w:left="-284" w:right="-1"/>
        <w:rPr>
          <w:i w:val="0"/>
          <w:sz w:val="44"/>
          <w:szCs w:val="44"/>
          <w:lang w:val="ru-RU"/>
        </w:rPr>
      </w:pPr>
      <w:r w:rsidRPr="00875A3F">
        <w:rPr>
          <w:i w:val="0"/>
          <w:sz w:val="44"/>
          <w:szCs w:val="44"/>
          <w:lang w:val="ru-RU"/>
        </w:rPr>
        <w:t>V</w:t>
      </w:r>
      <w:r w:rsidR="009B45D9" w:rsidRPr="00875A3F">
        <w:rPr>
          <w:i w:val="0"/>
          <w:sz w:val="44"/>
          <w:szCs w:val="44"/>
          <w:lang w:val="ru-RU"/>
        </w:rPr>
        <w:t xml:space="preserve"> Курс, </w:t>
      </w:r>
      <w:r w:rsidRPr="00875A3F">
        <w:rPr>
          <w:i w:val="0"/>
          <w:sz w:val="44"/>
          <w:szCs w:val="44"/>
          <w:lang w:val="ru-RU"/>
        </w:rPr>
        <w:t>X</w:t>
      </w:r>
      <w:r w:rsidR="009B45D9" w:rsidRPr="00875A3F">
        <w:rPr>
          <w:i w:val="0"/>
          <w:sz w:val="44"/>
          <w:szCs w:val="44"/>
          <w:lang w:val="ru-RU"/>
        </w:rPr>
        <w:t xml:space="preserve"> семестр </w:t>
      </w:r>
    </w:p>
    <w:p w14:paraId="37F32037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i w:val="0"/>
          <w:sz w:val="36"/>
          <w:szCs w:val="36"/>
          <w:lang w:val="ru-RU"/>
        </w:rPr>
      </w:pPr>
    </w:p>
    <w:p w14:paraId="0527AE28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szCs w:val="28"/>
          <w:lang w:val="ru-RU"/>
        </w:rPr>
      </w:pPr>
    </w:p>
    <w:p w14:paraId="5E50F5A4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szCs w:val="28"/>
          <w:lang w:val="ru-RU"/>
        </w:rPr>
      </w:pPr>
    </w:p>
    <w:p w14:paraId="62EC8EDC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szCs w:val="28"/>
          <w:lang w:val="ru-RU"/>
        </w:rPr>
      </w:pPr>
    </w:p>
    <w:p w14:paraId="2831788C" w14:textId="77777777" w:rsidR="009B45D9" w:rsidRPr="00875A3F" w:rsidRDefault="009B45D9" w:rsidP="00F557B2">
      <w:pPr>
        <w:pStyle w:val="Titlu"/>
        <w:tabs>
          <w:tab w:val="left" w:pos="0"/>
        </w:tabs>
        <w:ind w:left="-284" w:right="-1"/>
        <w:rPr>
          <w:szCs w:val="28"/>
          <w:lang w:val="ru-RU"/>
        </w:rPr>
      </w:pPr>
    </w:p>
    <w:p w14:paraId="44B3C7D4" w14:textId="57D54BC5" w:rsidR="009B45D9" w:rsidRDefault="009B45D9" w:rsidP="00F557B2">
      <w:pPr>
        <w:tabs>
          <w:tab w:val="left" w:pos="-270"/>
          <w:tab w:val="left" w:pos="0"/>
          <w:tab w:val="left" w:pos="6750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96CA1B7" w14:textId="77777777" w:rsidR="00E719E7" w:rsidRDefault="00E719E7" w:rsidP="00F557B2">
      <w:pPr>
        <w:tabs>
          <w:tab w:val="left" w:pos="-270"/>
          <w:tab w:val="left" w:pos="0"/>
          <w:tab w:val="left" w:pos="6750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9E4625E" w14:textId="77777777" w:rsidR="00E719E7" w:rsidRDefault="00E719E7" w:rsidP="00F557B2">
      <w:pPr>
        <w:tabs>
          <w:tab w:val="left" w:pos="-270"/>
          <w:tab w:val="left" w:pos="0"/>
          <w:tab w:val="left" w:pos="6750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3489343" w14:textId="77777777" w:rsidR="00E719E7" w:rsidRPr="00875A3F" w:rsidRDefault="00E719E7" w:rsidP="00F557B2">
      <w:pPr>
        <w:tabs>
          <w:tab w:val="left" w:pos="-270"/>
          <w:tab w:val="left" w:pos="0"/>
          <w:tab w:val="left" w:pos="6750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CC8AA05" w14:textId="292F5969" w:rsidR="009B45D9" w:rsidRPr="00875A3F" w:rsidRDefault="009B45D9" w:rsidP="00F557B2">
      <w:pPr>
        <w:tabs>
          <w:tab w:val="left" w:pos="-270"/>
          <w:tab w:val="left" w:pos="0"/>
          <w:tab w:val="left" w:pos="6750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D4EDA6D" w14:textId="77777777" w:rsidR="00E719E7" w:rsidRDefault="00E719E7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005EC8D" w14:textId="52464842" w:rsidR="009B45D9" w:rsidRPr="00875A3F" w:rsidRDefault="009B45D9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1</w:t>
      </w:r>
    </w:p>
    <w:p w14:paraId="3E50C393" w14:textId="1417D427" w:rsidR="009B45D9" w:rsidRPr="00875A3F" w:rsidRDefault="009B45D9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</w:rPr>
        <w:t xml:space="preserve">(курс </w:t>
      </w:r>
      <w:r w:rsidR="009B4368" w:rsidRPr="00875A3F"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Pr="00875A3F">
        <w:rPr>
          <w:rFonts w:ascii="Times New Roman" w:hAnsi="Times New Roman" w:cs="Times New Roman"/>
          <w:b/>
          <w:iCs/>
          <w:sz w:val="24"/>
          <w:szCs w:val="24"/>
        </w:rPr>
        <w:t xml:space="preserve">, семестр </w:t>
      </w:r>
      <w:r w:rsidR="009B4368" w:rsidRPr="00875A3F">
        <w:rPr>
          <w:rFonts w:ascii="Times New Roman" w:hAnsi="Times New Roman" w:cs="Times New Roman"/>
          <w:b/>
          <w:iCs/>
          <w:sz w:val="24"/>
          <w:szCs w:val="24"/>
        </w:rPr>
        <w:t>X</w:t>
      </w:r>
      <w:r w:rsidRPr="00875A3F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3B6BBCE3" w14:textId="77777777" w:rsidR="009B45D9" w:rsidRPr="00875A3F" w:rsidRDefault="009B45D9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845467E" w14:textId="75D1FEE4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</w:rPr>
        <w:t xml:space="preserve">Тема: </w:t>
      </w:r>
      <w:r w:rsidR="009B4368" w:rsidRPr="00875A3F">
        <w:rPr>
          <w:rFonts w:ascii="Times New Roman" w:hAnsi="Times New Roman" w:cs="Times New Roman"/>
          <w:b/>
          <w:iCs/>
          <w:sz w:val="24"/>
          <w:szCs w:val="24"/>
        </w:rPr>
        <w:t>Заболевания пародонта. Общие понятия. Хирургическое лечение заболеваний пародонта.</w:t>
      </w:r>
    </w:p>
    <w:p w14:paraId="65BDA0C6" w14:textId="24AE3B26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DB162" w14:textId="77777777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875A3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875A3F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0C1AD432" w14:textId="080BD882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875A3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875A3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9B4368" w:rsidRPr="00875A3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данном практическом занятии студенты изучают </w:t>
      </w:r>
      <w:r w:rsidR="003B6CF2" w:rsidRPr="00875A3F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методы обследования пациентов, показания и противопоказания к хирургическим операциям при заболеваниях пародонта, принципы хирургических техник, инструментарий и материалы.</w:t>
      </w:r>
    </w:p>
    <w:p w14:paraId="7C4B4299" w14:textId="0AD70DD1" w:rsidR="009B45D9" w:rsidRPr="00875A3F" w:rsidRDefault="009B45D9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875A3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875A3F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875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Cеминар и практическое занятие, </w:t>
      </w:r>
      <w:r w:rsidR="009B4368" w:rsidRPr="00875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875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мин.</w:t>
      </w:r>
    </w:p>
    <w:p w14:paraId="4D1C437A" w14:textId="77777777" w:rsidR="00F22EE1" w:rsidRDefault="00F22EE1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57A21" w14:textId="77777777" w:rsidR="00875A3F" w:rsidRPr="00875A3F" w:rsidRDefault="00875A3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46EFE0" w14:textId="4346F5B6" w:rsidR="009B45D9" w:rsidRPr="00875A3F" w:rsidRDefault="009B45D9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144D1100" w14:textId="77777777" w:rsidR="003F013F" w:rsidRPr="00875A3F" w:rsidRDefault="003F013F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8024F65" w14:textId="77777777" w:rsidR="002C54EC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1.</w:t>
      </w:r>
      <w:r w:rsidRPr="00875A3F">
        <w:rPr>
          <w:rFonts w:ascii="Times New Roman" w:hAnsi="Times New Roman" w:cs="Times New Roman"/>
          <w:sz w:val="24"/>
          <w:szCs w:val="24"/>
        </w:rPr>
        <w:tab/>
        <w:t>Заболевания пародонта. Общие понятия. Клиническая картина.</w:t>
      </w:r>
    </w:p>
    <w:p w14:paraId="4BACA0C5" w14:textId="77777777" w:rsidR="002C54EC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2.</w:t>
      </w:r>
      <w:r w:rsidRPr="00875A3F">
        <w:rPr>
          <w:rFonts w:ascii="Times New Roman" w:hAnsi="Times New Roman" w:cs="Times New Roman"/>
          <w:sz w:val="24"/>
          <w:szCs w:val="24"/>
        </w:rPr>
        <w:tab/>
        <w:t>Клиническое и параклиническое обследование пациента с заболеваниями пародонта.</w:t>
      </w:r>
    </w:p>
    <w:p w14:paraId="38A07F8E" w14:textId="77777777" w:rsidR="002C54EC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3.</w:t>
      </w:r>
      <w:r w:rsidRPr="00875A3F">
        <w:rPr>
          <w:rFonts w:ascii="Times New Roman" w:hAnsi="Times New Roman" w:cs="Times New Roman"/>
          <w:sz w:val="24"/>
          <w:szCs w:val="24"/>
        </w:rPr>
        <w:tab/>
        <w:t>Общая и местная предоперационная подготовка пациента с заболеваниями пародонта.</w:t>
      </w:r>
    </w:p>
    <w:p w14:paraId="004A4A33" w14:textId="77777777" w:rsidR="002C54EC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4.</w:t>
      </w:r>
      <w:r w:rsidRPr="00875A3F">
        <w:rPr>
          <w:rFonts w:ascii="Times New Roman" w:hAnsi="Times New Roman" w:cs="Times New Roman"/>
          <w:sz w:val="24"/>
          <w:szCs w:val="24"/>
        </w:rPr>
        <w:tab/>
        <w:t xml:space="preserve">Показания и противопоказания к хирургическому лечению </w:t>
      </w:r>
      <w:bookmarkStart w:id="0" w:name="_Hlk158750445"/>
      <w:r w:rsidRPr="00875A3F">
        <w:rPr>
          <w:rFonts w:ascii="Times New Roman" w:hAnsi="Times New Roman" w:cs="Times New Roman"/>
          <w:sz w:val="24"/>
          <w:szCs w:val="24"/>
        </w:rPr>
        <w:t>заболеваний пародонта</w:t>
      </w:r>
      <w:bookmarkEnd w:id="0"/>
      <w:r w:rsidRPr="00875A3F">
        <w:rPr>
          <w:rFonts w:ascii="Times New Roman" w:hAnsi="Times New Roman" w:cs="Times New Roman"/>
          <w:sz w:val="24"/>
          <w:szCs w:val="24"/>
        </w:rPr>
        <w:t>.</w:t>
      </w:r>
    </w:p>
    <w:p w14:paraId="3D0D3150" w14:textId="31BF4335" w:rsidR="002C54EC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5.</w:t>
      </w:r>
      <w:r w:rsidRPr="00875A3F">
        <w:rPr>
          <w:rFonts w:ascii="Times New Roman" w:hAnsi="Times New Roman" w:cs="Times New Roman"/>
          <w:sz w:val="24"/>
          <w:szCs w:val="24"/>
        </w:rPr>
        <w:tab/>
        <w:t xml:space="preserve">Инструменты и материалы при хирургическом лечении </w:t>
      </w:r>
      <w:r w:rsidR="00875A3F" w:rsidRPr="00875A3F">
        <w:rPr>
          <w:rFonts w:ascii="Times New Roman" w:hAnsi="Times New Roman" w:cs="Times New Roman"/>
          <w:sz w:val="24"/>
          <w:szCs w:val="24"/>
        </w:rPr>
        <w:t>заболеваний пародонта</w:t>
      </w:r>
      <w:r w:rsidRPr="00875A3F">
        <w:rPr>
          <w:rFonts w:ascii="Times New Roman" w:hAnsi="Times New Roman" w:cs="Times New Roman"/>
          <w:sz w:val="24"/>
          <w:szCs w:val="24"/>
        </w:rPr>
        <w:t>.</w:t>
      </w:r>
    </w:p>
    <w:p w14:paraId="2CA14E56" w14:textId="2FAB1070" w:rsidR="003F013F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6.</w:t>
      </w:r>
      <w:r w:rsidRPr="00875A3F">
        <w:rPr>
          <w:rFonts w:ascii="Times New Roman" w:hAnsi="Times New Roman" w:cs="Times New Roman"/>
          <w:sz w:val="24"/>
          <w:szCs w:val="24"/>
        </w:rPr>
        <w:tab/>
        <w:t>Этапы хирургических операций при лечении заболеваний пародонта.</w:t>
      </w:r>
    </w:p>
    <w:p w14:paraId="3B26B545" w14:textId="77777777" w:rsidR="002C54EC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8"/>
        </w:rPr>
      </w:pPr>
    </w:p>
    <w:p w14:paraId="48AA801E" w14:textId="77777777" w:rsidR="00875A3F" w:rsidRPr="00875A3F" w:rsidRDefault="00875A3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8"/>
        </w:rPr>
      </w:pPr>
    </w:p>
    <w:p w14:paraId="5876E172" w14:textId="77777777" w:rsidR="009B45D9" w:rsidRPr="00875A3F" w:rsidRDefault="009B45D9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A3F">
        <w:rPr>
          <w:rFonts w:ascii="Times New Roman" w:hAnsi="Times New Roman" w:cs="Times New Roman"/>
          <w:sz w:val="24"/>
          <w:szCs w:val="24"/>
        </w:rPr>
        <w:t>.</w:t>
      </w:r>
      <w:r w:rsidRPr="00875A3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43CED93D" w14:textId="77777777" w:rsidR="002C54EC" w:rsidRPr="00875A3F" w:rsidRDefault="009B45D9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875A3F">
        <w:rPr>
          <w:rFonts w:ascii="Times New Roman" w:hAnsi="Times New Roman" w:cs="Times New Roman"/>
          <w:sz w:val="20"/>
          <w:szCs w:val="20"/>
        </w:rPr>
        <w:t>Материалы лекций.</w:t>
      </w:r>
      <w:bookmarkStart w:id="1" w:name="_Hlk140686231"/>
    </w:p>
    <w:p w14:paraId="6B0598B7" w14:textId="77777777" w:rsidR="002C54EC" w:rsidRPr="00875A3F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20"/>
          <w:szCs w:val="20"/>
        </w:rPr>
        <w:t>Editura medicală.  București, 2007, 1312p.</w:t>
      </w:r>
      <w:bookmarkEnd w:id="1"/>
    </w:p>
    <w:p w14:paraId="78D87202" w14:textId="77777777" w:rsidR="002C54EC" w:rsidRPr="00875A3F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20"/>
          <w:szCs w:val="20"/>
        </w:rPr>
        <w:t>Ed. Williams and Wilkins, 2007, 450 p.</w:t>
      </w:r>
    </w:p>
    <w:p w14:paraId="4A12BCB6" w14:textId="77777777" w:rsidR="002C54EC" w:rsidRPr="00E719E7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>Dumitriu H.T. Parodontologie. Bucureşti, 1997, 351 p</w:t>
      </w:r>
    </w:p>
    <w:p w14:paraId="4691B459" w14:textId="77777777" w:rsidR="002C54EC" w:rsidRPr="00875A3F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20"/>
          <w:szCs w:val="20"/>
        </w:rPr>
        <w:t xml:space="preserve">ISBN 978-88-7492-191-1, 9788874921911 </w:t>
      </w:r>
    </w:p>
    <w:p w14:paraId="7D9FF12A" w14:textId="77777777" w:rsidR="002C54EC" w:rsidRPr="00E719E7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62B5A588" w14:textId="77777777" w:rsidR="002C54EC" w:rsidRPr="00E719E7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20"/>
          <w:szCs w:val="20"/>
          <w:lang w:val="en-US"/>
        </w:rPr>
        <w:t>2006, 447 p.</w:t>
      </w:r>
    </w:p>
    <w:p w14:paraId="6475AFFB" w14:textId="77777777" w:rsidR="002C54EC" w:rsidRPr="00875A3F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20"/>
          <w:szCs w:val="20"/>
        </w:rPr>
        <w:t>J. Quintessence Publishing, United Kingdom, 2012, 858 p.</w:t>
      </w:r>
    </w:p>
    <w:p w14:paraId="67D87ED4" w14:textId="77777777" w:rsidR="002C54EC" w:rsidRPr="00875A3F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20"/>
          <w:szCs w:val="20"/>
        </w:rPr>
        <w:t>Ed. Quintessence, București, 2013, 294 p.</w:t>
      </w:r>
    </w:p>
    <w:p w14:paraId="5E5C9D01" w14:textId="3D8D112B" w:rsidR="002C54EC" w:rsidRPr="00875A3F" w:rsidRDefault="002C54EC" w:rsidP="00F557B2">
      <w:pPr>
        <w:pStyle w:val="Listparagraf"/>
        <w:numPr>
          <w:ilvl w:val="0"/>
          <w:numId w:val="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875A3F">
        <w:rPr>
          <w:rFonts w:ascii="Times New Roman" w:hAnsi="Times New Roman" w:cs="Times New Roman"/>
          <w:sz w:val="20"/>
          <w:szCs w:val="20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3D18DD20" w14:textId="3125019C" w:rsidR="003F013F" w:rsidRPr="00875A3F" w:rsidRDefault="003F013F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73BB9602" w14:textId="7E76D0D8" w:rsidR="002C54EC" w:rsidRPr="00875A3F" w:rsidRDefault="002C54EC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2F36F411" w14:textId="6A3E04EB" w:rsidR="002C54EC" w:rsidRDefault="002C54EC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34713524" w14:textId="77777777" w:rsidR="00875A3F" w:rsidRDefault="00875A3F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71C8EEE3" w14:textId="77777777" w:rsidR="00875A3F" w:rsidRDefault="00875A3F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32916ECE" w14:textId="77777777" w:rsidR="00875A3F" w:rsidRDefault="00875A3F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1AC99F84" w14:textId="77777777" w:rsidR="00875A3F" w:rsidRDefault="00875A3F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4C8C2BBE" w14:textId="77777777" w:rsidR="00875A3F" w:rsidRPr="00875A3F" w:rsidRDefault="00875A3F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50373D73" w14:textId="243F4325" w:rsidR="002C54EC" w:rsidRPr="00875A3F" w:rsidRDefault="002C54EC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2</w:t>
      </w:r>
    </w:p>
    <w:p w14:paraId="723D3FE3" w14:textId="77777777" w:rsidR="002C54EC" w:rsidRPr="00875A3F" w:rsidRDefault="002C54EC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32C8E2DF" w14:textId="77777777" w:rsidR="002C54EC" w:rsidRPr="00875A3F" w:rsidRDefault="002C54EC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FB46525" w14:textId="0F87E6D0" w:rsidR="002C54EC" w:rsidRPr="00875A3F" w:rsidRDefault="002C54EC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</w:rPr>
        <w:t>Тема: Хирургическое лечение заболеваний пародонта. Кюретаж десен. Гингивэктомия. Гингиво-пластическая гингивэктомия.</w:t>
      </w:r>
    </w:p>
    <w:p w14:paraId="26991801" w14:textId="77777777" w:rsidR="002C54EC" w:rsidRPr="00875A3F" w:rsidRDefault="002C54EC" w:rsidP="00F557B2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AB6DA" w14:textId="77777777" w:rsidR="002C54EC" w:rsidRPr="00875A3F" w:rsidRDefault="002C54EC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875A3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875A3F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1985B6E5" w14:textId="30F972ED" w:rsidR="002C54EC" w:rsidRPr="00875A3F" w:rsidRDefault="002C54EC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875A3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875A3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875A3F">
        <w:rPr>
          <w:rFonts w:ascii="Times New Roman" w:eastAsia="Times New Roman" w:hAnsi="Times New Roman" w:cs="Times New Roman"/>
          <w:bCs/>
          <w:iCs/>
          <w:sz w:val="24"/>
          <w:szCs w:val="24"/>
        </w:rPr>
        <w:t>На данном практическом занятии студенты изучают методы обследования пациентов, показания и противопоказания к хирургическим операциям при заболеваниях пародонта, принципы хирургической техники при кюретаже десны, гингивэктомии, гингиво</w:t>
      </w:r>
      <w:r w:rsidR="007127A9" w:rsidRPr="00875A3F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875A3F">
        <w:rPr>
          <w:rFonts w:ascii="Times New Roman" w:eastAsia="Times New Roman" w:hAnsi="Times New Roman" w:cs="Times New Roman"/>
          <w:bCs/>
          <w:iCs/>
          <w:sz w:val="24"/>
          <w:szCs w:val="24"/>
        </w:rPr>
        <w:t>пластической гингивэктомии.</w:t>
      </w:r>
    </w:p>
    <w:p w14:paraId="39C61FAC" w14:textId="77777777" w:rsidR="002C54EC" w:rsidRPr="00875A3F" w:rsidRDefault="002C54EC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875A3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875A3F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875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00B9D0F8" w14:textId="77777777" w:rsidR="002C54EC" w:rsidRPr="00875A3F" w:rsidRDefault="002C54EC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27882" w14:textId="77777777" w:rsidR="002C54EC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75A3F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5525F8D4" w14:textId="77777777" w:rsidR="002C54EC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8A3AFA7" w14:textId="24CEE641" w:rsidR="0095732D" w:rsidRPr="00875A3F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1.</w:t>
      </w:r>
      <w:r w:rsidRPr="00875A3F">
        <w:rPr>
          <w:rFonts w:ascii="Times New Roman" w:hAnsi="Times New Roman" w:cs="Times New Roman"/>
          <w:sz w:val="24"/>
          <w:szCs w:val="24"/>
        </w:rPr>
        <w:tab/>
        <w:t xml:space="preserve">Методы и техники хирургического </w:t>
      </w:r>
      <w:r w:rsidR="003719E6" w:rsidRPr="00875A3F">
        <w:rPr>
          <w:rFonts w:ascii="Times New Roman" w:hAnsi="Times New Roman" w:cs="Times New Roman"/>
          <w:sz w:val="24"/>
          <w:szCs w:val="24"/>
        </w:rPr>
        <w:t>лечения заболеваний пародонта.</w:t>
      </w:r>
    </w:p>
    <w:p w14:paraId="7A96778D" w14:textId="75417449" w:rsidR="0095732D" w:rsidRPr="00875A3F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2.</w:t>
      </w:r>
      <w:r w:rsidRPr="00875A3F">
        <w:rPr>
          <w:rFonts w:ascii="Times New Roman" w:hAnsi="Times New Roman" w:cs="Times New Roman"/>
          <w:sz w:val="24"/>
          <w:szCs w:val="24"/>
        </w:rPr>
        <w:tab/>
        <w:t>Кюретаж д</w:t>
      </w:r>
      <w:r w:rsidR="003719E6" w:rsidRPr="00875A3F">
        <w:rPr>
          <w:rFonts w:ascii="Times New Roman" w:hAnsi="Times New Roman" w:cs="Times New Roman"/>
          <w:sz w:val="24"/>
          <w:szCs w:val="24"/>
        </w:rPr>
        <w:t>ё</w:t>
      </w:r>
      <w:r w:rsidRPr="00875A3F">
        <w:rPr>
          <w:rFonts w:ascii="Times New Roman" w:hAnsi="Times New Roman" w:cs="Times New Roman"/>
          <w:sz w:val="24"/>
          <w:szCs w:val="24"/>
        </w:rPr>
        <w:t>с</w:t>
      </w:r>
      <w:r w:rsidR="003719E6" w:rsidRPr="00875A3F">
        <w:rPr>
          <w:rFonts w:ascii="Times New Roman" w:hAnsi="Times New Roman" w:cs="Times New Roman"/>
          <w:sz w:val="24"/>
          <w:szCs w:val="24"/>
        </w:rPr>
        <w:t>е</w:t>
      </w:r>
      <w:r w:rsidRPr="00875A3F">
        <w:rPr>
          <w:rFonts w:ascii="Times New Roman" w:hAnsi="Times New Roman" w:cs="Times New Roman"/>
          <w:sz w:val="24"/>
          <w:szCs w:val="24"/>
        </w:rPr>
        <w:t>н: цели, показания и противопоказания, преимущества и недостатки, методы анестезии, хирургическая техника, послеоперационный уход.</w:t>
      </w:r>
    </w:p>
    <w:p w14:paraId="79754CE9" w14:textId="77777777" w:rsidR="0095732D" w:rsidRPr="00875A3F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3.</w:t>
      </w:r>
      <w:r w:rsidRPr="00875A3F">
        <w:rPr>
          <w:rFonts w:ascii="Times New Roman" w:hAnsi="Times New Roman" w:cs="Times New Roman"/>
          <w:sz w:val="24"/>
          <w:szCs w:val="24"/>
        </w:rPr>
        <w:tab/>
        <w:t>Закрытый и открытый поддесневой кюретаж: цели, показания и противопоказания, преимущества и недостатки, методы анестезии, хирургическая техника, послеоперационный уход.</w:t>
      </w:r>
    </w:p>
    <w:p w14:paraId="24148E0B" w14:textId="77777777" w:rsidR="0095732D" w:rsidRPr="00875A3F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4. Гингивэктомия: цели, показания и противопоказания, преимущества и недостатки, методы анестезии, хирургическая техника, послеоперационный уход, заживление послеоперационной раны.</w:t>
      </w:r>
    </w:p>
    <w:p w14:paraId="4399F82A" w14:textId="77777777" w:rsidR="0095732D" w:rsidRPr="00875A3F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5.</w:t>
      </w:r>
      <w:r w:rsidRPr="00875A3F">
        <w:rPr>
          <w:rFonts w:ascii="Times New Roman" w:hAnsi="Times New Roman" w:cs="Times New Roman"/>
          <w:sz w:val="24"/>
          <w:szCs w:val="24"/>
        </w:rPr>
        <w:tab/>
        <w:t>Гингиво-пластическая гингивэктомия: цели, показания и противопоказания, преимущества и недостатки, методы анестезии, хирургическая техника, послеоперационный уход.</w:t>
      </w:r>
    </w:p>
    <w:p w14:paraId="5ECD8383" w14:textId="04D237A2" w:rsidR="002C54EC" w:rsidRPr="00875A3F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875A3F">
        <w:rPr>
          <w:rFonts w:ascii="Times New Roman" w:hAnsi="Times New Roman" w:cs="Times New Roman"/>
          <w:sz w:val="24"/>
          <w:szCs w:val="24"/>
        </w:rPr>
        <w:t>6.</w:t>
      </w:r>
      <w:r w:rsidRPr="00875A3F">
        <w:rPr>
          <w:rFonts w:ascii="Times New Roman" w:hAnsi="Times New Roman" w:cs="Times New Roman"/>
          <w:sz w:val="24"/>
          <w:szCs w:val="24"/>
        </w:rPr>
        <w:tab/>
        <w:t>Пародонтальная микрохирургия: цели; преимущества.</w:t>
      </w:r>
    </w:p>
    <w:p w14:paraId="6DDBBEAA" w14:textId="77777777" w:rsidR="00875A3F" w:rsidRDefault="00875A3F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C4ED95B" w14:textId="77777777" w:rsidR="00875A3F" w:rsidRDefault="00875A3F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D3B2889" w14:textId="222E7BC4" w:rsidR="002C54EC" w:rsidRPr="00875A3F" w:rsidRDefault="002C54EC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A3F">
        <w:rPr>
          <w:rFonts w:ascii="Times New Roman" w:hAnsi="Times New Roman" w:cs="Times New Roman"/>
          <w:sz w:val="24"/>
          <w:szCs w:val="24"/>
        </w:rPr>
        <w:t>.</w:t>
      </w:r>
      <w:r w:rsidRPr="00875A3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318ED17C" w14:textId="77777777" w:rsidR="002C54EC" w:rsidRPr="00875A3F" w:rsidRDefault="002C54EC" w:rsidP="00F557B2">
      <w:pPr>
        <w:pStyle w:val="Listparagraf"/>
        <w:numPr>
          <w:ilvl w:val="0"/>
          <w:numId w:val="18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875A3F">
        <w:rPr>
          <w:rFonts w:ascii="Times New Roman" w:hAnsi="Times New Roman" w:cs="Times New Roman"/>
          <w:sz w:val="20"/>
          <w:szCs w:val="20"/>
        </w:rPr>
        <w:t>Материалы лекций.</w:t>
      </w:r>
    </w:p>
    <w:p w14:paraId="4F0740FC" w14:textId="77777777" w:rsidR="002C54EC" w:rsidRPr="00875A3F" w:rsidRDefault="002C54EC" w:rsidP="00F557B2">
      <w:pPr>
        <w:pStyle w:val="Listparagraf"/>
        <w:numPr>
          <w:ilvl w:val="0"/>
          <w:numId w:val="18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20"/>
          <w:szCs w:val="20"/>
        </w:rPr>
        <w:t>Editura medicală.  București, 2007, 1312p.</w:t>
      </w:r>
    </w:p>
    <w:p w14:paraId="6454F390" w14:textId="77777777" w:rsidR="002C54EC" w:rsidRPr="00875A3F" w:rsidRDefault="002C54EC" w:rsidP="00F557B2">
      <w:pPr>
        <w:pStyle w:val="Listparagraf"/>
        <w:numPr>
          <w:ilvl w:val="0"/>
          <w:numId w:val="18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20"/>
          <w:szCs w:val="20"/>
        </w:rPr>
        <w:t>Ed. Williams and Wilkins, 2007, 450 p.</w:t>
      </w:r>
    </w:p>
    <w:p w14:paraId="2A10CA5C" w14:textId="77777777" w:rsidR="002C54EC" w:rsidRPr="00E719E7" w:rsidRDefault="002C54EC" w:rsidP="00F557B2">
      <w:pPr>
        <w:pStyle w:val="Listparagraf"/>
        <w:numPr>
          <w:ilvl w:val="0"/>
          <w:numId w:val="18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>Dumitriu H.T. Parodontologie. Bucureşti, 1997, 351 p</w:t>
      </w:r>
    </w:p>
    <w:p w14:paraId="612FE63D" w14:textId="77777777" w:rsidR="002C54EC" w:rsidRPr="00875A3F" w:rsidRDefault="002C54EC" w:rsidP="00F557B2">
      <w:pPr>
        <w:pStyle w:val="Listparagraf"/>
        <w:numPr>
          <w:ilvl w:val="0"/>
          <w:numId w:val="18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20"/>
          <w:szCs w:val="20"/>
        </w:rPr>
        <w:t xml:space="preserve">ISBN 978-88-7492-191-1, 9788874921911 </w:t>
      </w:r>
    </w:p>
    <w:p w14:paraId="05A0A28E" w14:textId="77777777" w:rsidR="002C54EC" w:rsidRPr="00E719E7" w:rsidRDefault="002C54EC" w:rsidP="00F557B2">
      <w:pPr>
        <w:pStyle w:val="Listparagraf"/>
        <w:numPr>
          <w:ilvl w:val="0"/>
          <w:numId w:val="18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7E88E6BE" w14:textId="77777777" w:rsidR="002C54EC" w:rsidRPr="00E719E7" w:rsidRDefault="002C54EC" w:rsidP="00F557B2">
      <w:pPr>
        <w:pStyle w:val="Listparagraf"/>
        <w:numPr>
          <w:ilvl w:val="0"/>
          <w:numId w:val="18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20"/>
          <w:szCs w:val="20"/>
          <w:lang w:val="en-US"/>
        </w:rPr>
        <w:t>2006, 447 p.</w:t>
      </w:r>
    </w:p>
    <w:p w14:paraId="6508F9F6" w14:textId="77777777" w:rsidR="002C54EC" w:rsidRPr="00875A3F" w:rsidRDefault="002C54EC" w:rsidP="00F557B2">
      <w:pPr>
        <w:pStyle w:val="Listparagraf"/>
        <w:numPr>
          <w:ilvl w:val="0"/>
          <w:numId w:val="18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20"/>
          <w:szCs w:val="20"/>
        </w:rPr>
        <w:t>J. Quintessence Publishing, United Kingdom, 2012, 858 p.</w:t>
      </w:r>
    </w:p>
    <w:p w14:paraId="246A44C9" w14:textId="77777777" w:rsidR="002C54EC" w:rsidRPr="00875A3F" w:rsidRDefault="002C54EC" w:rsidP="00F557B2">
      <w:pPr>
        <w:pStyle w:val="Listparagraf"/>
        <w:numPr>
          <w:ilvl w:val="0"/>
          <w:numId w:val="18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20"/>
          <w:szCs w:val="20"/>
        </w:rPr>
        <w:t>Ed. Quintessence, București, 2013, 294 p.</w:t>
      </w:r>
    </w:p>
    <w:p w14:paraId="1BDD9482" w14:textId="77777777" w:rsidR="002C54EC" w:rsidRPr="00875A3F" w:rsidRDefault="002C54EC" w:rsidP="00F557B2">
      <w:pPr>
        <w:pStyle w:val="Listparagraf"/>
        <w:numPr>
          <w:ilvl w:val="0"/>
          <w:numId w:val="18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875A3F">
        <w:rPr>
          <w:rFonts w:ascii="Times New Roman" w:hAnsi="Times New Roman" w:cs="Times New Roman"/>
          <w:sz w:val="20"/>
          <w:szCs w:val="20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684F95EB" w14:textId="4CF62162" w:rsidR="002C54EC" w:rsidRDefault="002C54EC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3A626932" w14:textId="77777777" w:rsidR="00F557B2" w:rsidRPr="00875A3F" w:rsidRDefault="00F557B2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666B887A" w14:textId="679AC1BB" w:rsidR="0095732D" w:rsidRPr="00763808" w:rsidRDefault="0095732D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3</w:t>
      </w:r>
    </w:p>
    <w:p w14:paraId="465F91BA" w14:textId="77777777" w:rsidR="0095732D" w:rsidRPr="00763808" w:rsidRDefault="0095732D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5B666B81" w14:textId="77777777" w:rsidR="0095732D" w:rsidRPr="00763808" w:rsidRDefault="0095732D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3371307" w14:textId="7563581C" w:rsidR="0095732D" w:rsidRPr="00763808" w:rsidRDefault="0095732D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</w:rPr>
        <w:t>Тема: Хирургическое лечение заболеваний пародонта. Хирургия альвеолярной кости. Мукогингивальная хирургия. Рецессия десны. Лоскутные операции.</w:t>
      </w:r>
    </w:p>
    <w:p w14:paraId="72E19AE1" w14:textId="77777777" w:rsidR="0095732D" w:rsidRPr="00763808" w:rsidRDefault="0095732D" w:rsidP="00F557B2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F9171" w14:textId="77777777" w:rsidR="0095732D" w:rsidRPr="00763808" w:rsidRDefault="0095732D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763808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763808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0E7B7598" w14:textId="27FA591B" w:rsidR="0095732D" w:rsidRPr="00763808" w:rsidRDefault="0095732D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763808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76380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763808">
        <w:rPr>
          <w:rFonts w:ascii="Times New Roman" w:eastAsia="Times New Roman" w:hAnsi="Times New Roman" w:cs="Times New Roman"/>
          <w:bCs/>
          <w:iCs/>
          <w:sz w:val="24"/>
          <w:szCs w:val="24"/>
        </w:rPr>
        <w:t>На данном практическом занятии студенты изучают методы обследования пациентов, показания и противопоказания к пародонтологической хирургии, принципы хирургической техники при операциях на альвеолярной кости и слизисто-десневом лоскуте.</w:t>
      </w:r>
    </w:p>
    <w:p w14:paraId="315AFE05" w14:textId="77777777" w:rsidR="0095732D" w:rsidRPr="00763808" w:rsidRDefault="0095732D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763808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763808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763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0ACFC955" w14:textId="77777777" w:rsidR="0095732D" w:rsidRPr="00763808" w:rsidRDefault="0095732D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B683E" w14:textId="77777777" w:rsidR="0095732D" w:rsidRPr="00763808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138AEC5E" w14:textId="77777777" w:rsidR="0095732D" w:rsidRPr="00763808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5295F6" w14:textId="33F01AF0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1.</w:t>
      </w:r>
      <w:r w:rsidRPr="00763808">
        <w:rPr>
          <w:rFonts w:ascii="Times New Roman" w:hAnsi="Times New Roman" w:cs="Times New Roman"/>
          <w:sz w:val="24"/>
          <w:szCs w:val="24"/>
        </w:rPr>
        <w:tab/>
      </w:r>
      <w:r w:rsidR="00FD2C05" w:rsidRPr="00763808">
        <w:rPr>
          <w:rFonts w:ascii="Times New Roman" w:hAnsi="Times New Roman" w:cs="Times New Roman"/>
          <w:sz w:val="24"/>
          <w:szCs w:val="24"/>
        </w:rPr>
        <w:t>Реконструктивная хирургия альвеолярной кости</w:t>
      </w:r>
      <w:r w:rsidRPr="00763808">
        <w:rPr>
          <w:rFonts w:ascii="Times New Roman" w:hAnsi="Times New Roman" w:cs="Times New Roman"/>
          <w:sz w:val="24"/>
          <w:szCs w:val="24"/>
        </w:rPr>
        <w:t xml:space="preserve"> в пародонтологии: процедуры резекции и моделирования кости (остеотомия и остеопластика); процедуры восстановления альвеолярной кости. Цели; хирургические техники; показания и противопоказания; преимущества и недостатки. </w:t>
      </w:r>
    </w:p>
    <w:p w14:paraId="624FC03A" w14:textId="77777777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2.</w:t>
      </w:r>
      <w:r w:rsidRPr="00763808">
        <w:rPr>
          <w:rFonts w:ascii="Times New Roman" w:hAnsi="Times New Roman" w:cs="Times New Roman"/>
          <w:sz w:val="24"/>
          <w:szCs w:val="24"/>
        </w:rPr>
        <w:tab/>
        <w:t>Наращивание костной ткани в пародонтологии (направленная регенерация тканей): биоматериалы. Классификация. Виды мембран. Цели. Показания и противопоказания. Преимущества и недостатки.</w:t>
      </w:r>
    </w:p>
    <w:p w14:paraId="288E6450" w14:textId="77777777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 xml:space="preserve">3. Рецессия десны. Клиническая картина. Этиология. Классификация. Диагностика. Методы лечения. </w:t>
      </w:r>
    </w:p>
    <w:p w14:paraId="79AB1279" w14:textId="77777777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4. Свободные десневые трансплантаты в пародонтологии. Цели; техника операции, показания и противопоказания; преимущества и недостатки. Послеоперационный уход.</w:t>
      </w:r>
    </w:p>
    <w:p w14:paraId="32F09BC0" w14:textId="77777777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5.</w:t>
      </w:r>
      <w:r w:rsidRPr="00763808">
        <w:rPr>
          <w:rFonts w:ascii="Times New Roman" w:hAnsi="Times New Roman" w:cs="Times New Roman"/>
          <w:sz w:val="24"/>
          <w:szCs w:val="24"/>
        </w:rPr>
        <w:tab/>
        <w:t>Лоскутные операции в пародонтологии: классификация (виды смещенных лоскутов). Задачи; хирургическая техника; показания и противопоказания; преимущества и недостатки. Послеоперационный уход.</w:t>
      </w:r>
    </w:p>
    <w:p w14:paraId="5AE303FE" w14:textId="77777777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6.</w:t>
      </w:r>
      <w:r w:rsidRPr="00763808">
        <w:rPr>
          <w:rFonts w:ascii="Times New Roman" w:hAnsi="Times New Roman" w:cs="Times New Roman"/>
          <w:sz w:val="24"/>
          <w:szCs w:val="24"/>
        </w:rPr>
        <w:tab/>
        <w:t>Лоскутные операции в пародонтологии: классификация (операции с частичным отслоением слизисто-надкостничного лоскута, с полным отслоением слизисто-надкостничного лоскута; операции с мукозальным лоскутом): цели; хирургическая техника; показания и противопоказания; преимущества и недостатки. Послеоперационный уход.</w:t>
      </w:r>
    </w:p>
    <w:p w14:paraId="2A1E537E" w14:textId="77777777" w:rsidR="00763808" w:rsidRDefault="00763808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50F8DCC" w14:textId="005A7A9C" w:rsidR="0095732D" w:rsidRPr="00763808" w:rsidRDefault="0095732D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808">
        <w:rPr>
          <w:rFonts w:ascii="Times New Roman" w:hAnsi="Times New Roman" w:cs="Times New Roman"/>
          <w:sz w:val="24"/>
          <w:szCs w:val="24"/>
        </w:rPr>
        <w:t>.</w:t>
      </w:r>
      <w:r w:rsidRPr="0076380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50BF9D01" w14:textId="77777777" w:rsidR="0095732D" w:rsidRPr="00875A3F" w:rsidRDefault="0095732D" w:rsidP="00F557B2">
      <w:pPr>
        <w:pStyle w:val="Listparagraf"/>
        <w:numPr>
          <w:ilvl w:val="0"/>
          <w:numId w:val="19"/>
        </w:numPr>
        <w:tabs>
          <w:tab w:val="clear" w:pos="720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Материалы лекций.</w:t>
      </w:r>
    </w:p>
    <w:p w14:paraId="61F71DA8" w14:textId="77777777" w:rsidR="0095732D" w:rsidRPr="00875A3F" w:rsidRDefault="0095732D" w:rsidP="00F557B2">
      <w:pPr>
        <w:pStyle w:val="Listparagraf"/>
        <w:numPr>
          <w:ilvl w:val="0"/>
          <w:numId w:val="19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16"/>
          <w:szCs w:val="16"/>
        </w:rPr>
        <w:t>Editura medicală.  București, 2007, 1312p.</w:t>
      </w:r>
    </w:p>
    <w:p w14:paraId="60399E41" w14:textId="77777777" w:rsidR="0095732D" w:rsidRPr="00875A3F" w:rsidRDefault="0095732D" w:rsidP="00F557B2">
      <w:pPr>
        <w:pStyle w:val="Listparagraf"/>
        <w:numPr>
          <w:ilvl w:val="0"/>
          <w:numId w:val="19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16"/>
          <w:szCs w:val="16"/>
        </w:rPr>
        <w:t>Ed. Williams and Wilkins, 2007, 450 p.</w:t>
      </w:r>
    </w:p>
    <w:p w14:paraId="1D7916DB" w14:textId="77777777" w:rsidR="0095732D" w:rsidRPr="00E719E7" w:rsidRDefault="0095732D" w:rsidP="00F557B2">
      <w:pPr>
        <w:pStyle w:val="Listparagraf"/>
        <w:numPr>
          <w:ilvl w:val="0"/>
          <w:numId w:val="19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Dumitriu H.T. Parodontologie. Bucureşti, 1997, 351 p</w:t>
      </w:r>
    </w:p>
    <w:p w14:paraId="496E90F9" w14:textId="77777777" w:rsidR="0095732D" w:rsidRPr="00875A3F" w:rsidRDefault="0095732D" w:rsidP="00F557B2">
      <w:pPr>
        <w:pStyle w:val="Listparagraf"/>
        <w:numPr>
          <w:ilvl w:val="0"/>
          <w:numId w:val="19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16"/>
          <w:szCs w:val="16"/>
        </w:rPr>
        <w:t xml:space="preserve">ISBN 978-88-7492-191-1, 9788874921911 </w:t>
      </w:r>
    </w:p>
    <w:p w14:paraId="31BC69E3" w14:textId="77777777" w:rsidR="0095732D" w:rsidRPr="00E719E7" w:rsidRDefault="0095732D" w:rsidP="00F557B2">
      <w:pPr>
        <w:pStyle w:val="Listparagraf"/>
        <w:numPr>
          <w:ilvl w:val="0"/>
          <w:numId w:val="19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2437039B" w14:textId="77777777" w:rsidR="0095732D" w:rsidRPr="00E719E7" w:rsidRDefault="0095732D" w:rsidP="00F557B2">
      <w:pPr>
        <w:pStyle w:val="Listparagraf"/>
        <w:numPr>
          <w:ilvl w:val="0"/>
          <w:numId w:val="19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16"/>
          <w:szCs w:val="16"/>
          <w:lang w:val="en-US"/>
        </w:rPr>
        <w:t>2006, 447 p.</w:t>
      </w:r>
    </w:p>
    <w:p w14:paraId="6D92187D" w14:textId="77777777" w:rsidR="0095732D" w:rsidRPr="00875A3F" w:rsidRDefault="0095732D" w:rsidP="00F557B2">
      <w:pPr>
        <w:pStyle w:val="Listparagraf"/>
        <w:numPr>
          <w:ilvl w:val="0"/>
          <w:numId w:val="19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16"/>
          <w:szCs w:val="16"/>
        </w:rPr>
        <w:t>J. Quintessence Publishing, United Kingdom, 2012, 858 p.</w:t>
      </w:r>
    </w:p>
    <w:p w14:paraId="18C262AE" w14:textId="77777777" w:rsidR="0095732D" w:rsidRPr="00875A3F" w:rsidRDefault="0095732D" w:rsidP="00F557B2">
      <w:pPr>
        <w:pStyle w:val="Listparagraf"/>
        <w:numPr>
          <w:ilvl w:val="0"/>
          <w:numId w:val="19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16"/>
          <w:szCs w:val="16"/>
        </w:rPr>
        <w:t>Ed. Quintessence, București, 2013, 294 p.</w:t>
      </w:r>
    </w:p>
    <w:p w14:paraId="74507D02" w14:textId="77777777" w:rsidR="0095732D" w:rsidRPr="00875A3F" w:rsidRDefault="0095732D" w:rsidP="00F557B2">
      <w:pPr>
        <w:pStyle w:val="Listparagraf"/>
        <w:numPr>
          <w:ilvl w:val="0"/>
          <w:numId w:val="19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196B84DF" w14:textId="77777777" w:rsidR="0095732D" w:rsidRPr="00875A3F" w:rsidRDefault="0095732D" w:rsidP="00F557B2">
      <w:pPr>
        <w:pStyle w:val="Listparagraf"/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4876CF97" w14:textId="77777777" w:rsidR="002E18CC" w:rsidRDefault="002E18CC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A5BDF27" w14:textId="77777777" w:rsidR="002E18CC" w:rsidRDefault="002E18CC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0F31F60" w14:textId="1106BBB6" w:rsidR="00B309EF" w:rsidRPr="00763808" w:rsidRDefault="00B309EF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4</w:t>
      </w:r>
    </w:p>
    <w:p w14:paraId="4A076A49" w14:textId="77777777" w:rsidR="00B309EF" w:rsidRPr="00763808" w:rsidRDefault="00B309EF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19854624" w14:textId="77777777" w:rsidR="00B309EF" w:rsidRPr="00763808" w:rsidRDefault="00B309EF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8E0A1D4" w14:textId="38058DE8" w:rsidR="00B309EF" w:rsidRPr="00763808" w:rsidRDefault="00B309EF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</w:rPr>
        <w:t>Тема: Пропротетическое хирургическое лечение при недостатках мягких тканей.</w:t>
      </w:r>
    </w:p>
    <w:p w14:paraId="4CAD182F" w14:textId="77777777" w:rsidR="00B309EF" w:rsidRPr="00763808" w:rsidRDefault="00B309EF" w:rsidP="00F557B2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59892" w14:textId="77777777" w:rsidR="00B309EF" w:rsidRPr="00763808" w:rsidRDefault="00B309E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763808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763808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4B3AD62E" w14:textId="1A9B2C1E" w:rsidR="00B309EF" w:rsidRPr="00763808" w:rsidRDefault="00B309E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763808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76380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7638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данном практическом занятии студенты изучают методы обследования пациентов, показания и противопоказания к </w:t>
      </w:r>
      <w:r w:rsidRPr="00763808">
        <w:rPr>
          <w:rFonts w:ascii="Times New Roman" w:hAnsi="Times New Roman" w:cs="Times New Roman"/>
          <w:bCs/>
          <w:iCs/>
          <w:sz w:val="24"/>
          <w:szCs w:val="24"/>
        </w:rPr>
        <w:t>пропротетическим</w:t>
      </w:r>
      <w:r w:rsidRPr="007638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операциям, принципы хирургической техники при недостатках мягких тканей.</w:t>
      </w:r>
    </w:p>
    <w:p w14:paraId="2B3784F2" w14:textId="77777777" w:rsidR="00B309EF" w:rsidRPr="00763808" w:rsidRDefault="00B309E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763808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763808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763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0BF3F06A" w14:textId="77777777" w:rsidR="00B309EF" w:rsidRPr="00763808" w:rsidRDefault="00B309E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AC456" w14:textId="77777777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3808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3D2AE910" w14:textId="77777777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C87CCC2" w14:textId="0A7B1E9C" w:rsidR="00527E09" w:rsidRPr="00763808" w:rsidRDefault="00527E09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1.</w:t>
      </w:r>
      <w:r w:rsidRPr="00763808">
        <w:rPr>
          <w:rFonts w:ascii="Times New Roman" w:hAnsi="Times New Roman" w:cs="Times New Roman"/>
          <w:sz w:val="24"/>
          <w:szCs w:val="24"/>
        </w:rPr>
        <w:tab/>
      </w:r>
      <w:bookmarkStart w:id="2" w:name="_Hlk157018401"/>
      <w:r w:rsidRPr="00763808">
        <w:rPr>
          <w:rFonts w:ascii="Times New Roman" w:hAnsi="Times New Roman" w:cs="Times New Roman"/>
          <w:sz w:val="24"/>
          <w:szCs w:val="24"/>
        </w:rPr>
        <w:t xml:space="preserve">Хирургическое пропротетическое лечение при недостатках мягких тканей. </w:t>
      </w:r>
      <w:bookmarkStart w:id="3" w:name="_Hlk157018452"/>
      <w:bookmarkEnd w:id="2"/>
      <w:r w:rsidRPr="00763808">
        <w:rPr>
          <w:rFonts w:ascii="Times New Roman" w:hAnsi="Times New Roman" w:cs="Times New Roman"/>
          <w:sz w:val="24"/>
          <w:szCs w:val="24"/>
        </w:rPr>
        <w:t>Общие сведения.</w:t>
      </w:r>
      <w:bookmarkEnd w:id="3"/>
      <w:r w:rsidRPr="00763808">
        <w:rPr>
          <w:rFonts w:ascii="Times New Roman" w:hAnsi="Times New Roman" w:cs="Times New Roman"/>
          <w:sz w:val="24"/>
          <w:szCs w:val="24"/>
        </w:rPr>
        <w:t xml:space="preserve"> Классификация. </w:t>
      </w:r>
      <w:bookmarkStart w:id="4" w:name="_Hlk157018416"/>
      <w:r w:rsidRPr="00763808">
        <w:rPr>
          <w:rFonts w:ascii="Times New Roman" w:hAnsi="Times New Roman" w:cs="Times New Roman"/>
          <w:sz w:val="24"/>
          <w:szCs w:val="24"/>
        </w:rPr>
        <w:t xml:space="preserve">Тонкая слизистая оболочка, </w:t>
      </w:r>
      <w:r w:rsidR="00094FC6" w:rsidRPr="00094FC6">
        <w:rPr>
          <w:rFonts w:ascii="Times New Roman" w:hAnsi="Times New Roman" w:cs="Times New Roman"/>
          <w:sz w:val="24"/>
          <w:szCs w:val="24"/>
        </w:rPr>
        <w:t xml:space="preserve">подвижный </w:t>
      </w:r>
      <w:r w:rsidRPr="00763808">
        <w:rPr>
          <w:rFonts w:ascii="Times New Roman" w:hAnsi="Times New Roman" w:cs="Times New Roman"/>
          <w:sz w:val="24"/>
          <w:szCs w:val="24"/>
        </w:rPr>
        <w:t>десневой гребень</w:t>
      </w:r>
      <w:bookmarkEnd w:id="4"/>
      <w:r w:rsidRPr="00763808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57018514"/>
      <w:r w:rsidRPr="00763808">
        <w:rPr>
          <w:rFonts w:ascii="Times New Roman" w:hAnsi="Times New Roman" w:cs="Times New Roman"/>
          <w:sz w:val="24"/>
          <w:szCs w:val="24"/>
        </w:rPr>
        <w:t xml:space="preserve">Клиническая картина. Предоперационная подготовка (местная, общая). Оперативная техника. </w:t>
      </w:r>
      <w:bookmarkStart w:id="6" w:name="_Hlk157018485"/>
      <w:r w:rsidRPr="00763808">
        <w:rPr>
          <w:rFonts w:ascii="Times New Roman" w:hAnsi="Times New Roman" w:cs="Times New Roman"/>
          <w:sz w:val="24"/>
          <w:szCs w:val="24"/>
        </w:rPr>
        <w:t xml:space="preserve">Показания и противопоказания. </w:t>
      </w:r>
      <w:bookmarkEnd w:id="6"/>
      <w:r w:rsidRPr="00763808">
        <w:rPr>
          <w:rFonts w:ascii="Times New Roman" w:hAnsi="Times New Roman" w:cs="Times New Roman"/>
          <w:sz w:val="24"/>
          <w:szCs w:val="24"/>
        </w:rPr>
        <w:t>Преимущества и недостатки. Послеоперационный уход.</w:t>
      </w:r>
      <w:bookmarkEnd w:id="5"/>
    </w:p>
    <w:p w14:paraId="40C70B3D" w14:textId="77777777" w:rsidR="00527E09" w:rsidRPr="00763808" w:rsidRDefault="00527E09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2.</w:t>
      </w:r>
      <w:r w:rsidRPr="00763808">
        <w:rPr>
          <w:rFonts w:ascii="Times New Roman" w:hAnsi="Times New Roman" w:cs="Times New Roman"/>
          <w:sz w:val="24"/>
          <w:szCs w:val="24"/>
        </w:rPr>
        <w:tab/>
      </w:r>
      <w:bookmarkStart w:id="7" w:name="_Hlk157018426"/>
      <w:bookmarkStart w:id="8" w:name="_Hlk157018526"/>
      <w:r w:rsidRPr="00763808">
        <w:rPr>
          <w:rFonts w:ascii="Times New Roman" w:hAnsi="Times New Roman" w:cs="Times New Roman"/>
          <w:sz w:val="24"/>
          <w:szCs w:val="24"/>
        </w:rPr>
        <w:t>Гиперпластические воспалительные поражения</w:t>
      </w:r>
      <w:bookmarkEnd w:id="7"/>
      <w:r w:rsidRPr="00763808">
        <w:rPr>
          <w:rFonts w:ascii="Times New Roman" w:hAnsi="Times New Roman" w:cs="Times New Roman"/>
          <w:sz w:val="24"/>
          <w:szCs w:val="24"/>
        </w:rPr>
        <w:t>: гиперплазия эпителия, воспалительная папиллярная гиперплазия нёба, фиброзная гиперплазия верхнечелюстного бугорка, гиперплазия десны. Клиническая картина. Предоперационная подготовка (местная, общая). Оперативная техника. Показания и противопоказания. Преимущества и недостатки. Послеоперационный уход.</w:t>
      </w:r>
      <w:bookmarkEnd w:id="8"/>
    </w:p>
    <w:p w14:paraId="2F06F80E" w14:textId="65FDEB03" w:rsidR="00527E09" w:rsidRPr="00763808" w:rsidRDefault="00527E09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3.</w:t>
      </w:r>
      <w:r w:rsidRPr="00763808">
        <w:rPr>
          <w:rFonts w:ascii="Times New Roman" w:hAnsi="Times New Roman" w:cs="Times New Roman"/>
          <w:sz w:val="24"/>
          <w:szCs w:val="24"/>
        </w:rPr>
        <w:tab/>
      </w:r>
      <w:bookmarkStart w:id="9" w:name="_Hlk157018632"/>
      <w:bookmarkStart w:id="10" w:name="_Hlk157018437"/>
      <w:bookmarkStart w:id="11" w:name="_Hlk157018540"/>
      <w:r w:rsidRPr="00763808">
        <w:rPr>
          <w:rFonts w:ascii="Times New Roman" w:hAnsi="Times New Roman" w:cs="Times New Roman"/>
          <w:sz w:val="24"/>
          <w:szCs w:val="24"/>
        </w:rPr>
        <w:t xml:space="preserve">Аномалии уздечки, </w:t>
      </w:r>
      <w:bookmarkStart w:id="12" w:name="_Hlk157018779"/>
      <w:bookmarkEnd w:id="9"/>
      <w:r w:rsidR="00094FC6">
        <w:rPr>
          <w:rFonts w:ascii="Times New Roman" w:hAnsi="Times New Roman" w:cs="Times New Roman"/>
          <w:sz w:val="24"/>
          <w:szCs w:val="24"/>
        </w:rPr>
        <w:t>в</w:t>
      </w:r>
      <w:r w:rsidR="00094FC6" w:rsidRPr="00094FC6">
        <w:rPr>
          <w:rFonts w:ascii="Times New Roman" w:hAnsi="Times New Roman" w:cs="Times New Roman"/>
          <w:sz w:val="24"/>
          <w:szCs w:val="24"/>
        </w:rPr>
        <w:t xml:space="preserve">ыраженные боковые тяжи </w:t>
      </w:r>
      <w:r w:rsidRPr="00763808">
        <w:rPr>
          <w:rFonts w:ascii="Times New Roman" w:hAnsi="Times New Roman" w:cs="Times New Roman"/>
          <w:sz w:val="24"/>
          <w:szCs w:val="24"/>
        </w:rPr>
        <w:t>преддверия рта</w:t>
      </w:r>
      <w:bookmarkEnd w:id="10"/>
      <w:bookmarkEnd w:id="12"/>
      <w:r w:rsidRPr="00763808">
        <w:rPr>
          <w:rFonts w:ascii="Times New Roman" w:hAnsi="Times New Roman" w:cs="Times New Roman"/>
          <w:sz w:val="24"/>
          <w:szCs w:val="24"/>
        </w:rPr>
        <w:t xml:space="preserve">. Клиническая картина. Предоперационная подготовка (местная, общая). Оперативная техника. Показания и противопоказания. Преимущества и недостатки. Послеоперационный уход. </w:t>
      </w:r>
      <w:bookmarkEnd w:id="11"/>
    </w:p>
    <w:p w14:paraId="644B7F37" w14:textId="1CDC4069" w:rsidR="00527E09" w:rsidRPr="00763808" w:rsidRDefault="00527E09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4.</w:t>
      </w:r>
      <w:r w:rsidRPr="00763808">
        <w:rPr>
          <w:rFonts w:ascii="Times New Roman" w:hAnsi="Times New Roman" w:cs="Times New Roman"/>
          <w:sz w:val="24"/>
          <w:szCs w:val="24"/>
        </w:rPr>
        <w:tab/>
      </w:r>
      <w:bookmarkStart w:id="13" w:name="_Hlk157018444"/>
      <w:bookmarkStart w:id="14" w:name="_Hlk157018955"/>
      <w:r w:rsidRPr="00763808">
        <w:rPr>
          <w:rFonts w:ascii="Times New Roman" w:hAnsi="Times New Roman" w:cs="Times New Roman"/>
          <w:sz w:val="24"/>
          <w:szCs w:val="24"/>
        </w:rPr>
        <w:t>Мелкое преддверие  рта</w:t>
      </w:r>
      <w:bookmarkEnd w:id="13"/>
      <w:r w:rsidRPr="00763808">
        <w:rPr>
          <w:rFonts w:ascii="Times New Roman" w:hAnsi="Times New Roman" w:cs="Times New Roman"/>
          <w:sz w:val="24"/>
          <w:szCs w:val="24"/>
        </w:rPr>
        <w:t xml:space="preserve">. Расширение зоны </w:t>
      </w:r>
      <w:r w:rsidR="00EA5431" w:rsidRPr="00763808">
        <w:rPr>
          <w:rFonts w:ascii="Times New Roman" w:hAnsi="Times New Roman" w:cs="Times New Roman"/>
          <w:sz w:val="24"/>
          <w:szCs w:val="24"/>
        </w:rPr>
        <w:t xml:space="preserve">прикреплённой кератинизированной слизистой </w:t>
      </w:r>
      <w:r w:rsidRPr="00763808">
        <w:rPr>
          <w:rFonts w:ascii="Times New Roman" w:hAnsi="Times New Roman" w:cs="Times New Roman"/>
          <w:sz w:val="24"/>
          <w:szCs w:val="24"/>
        </w:rPr>
        <w:t xml:space="preserve">и увеличение глубины преддверие рта (вестибулопластика) , методы (Clark, Obwegeser, Kazanjian и др.); </w:t>
      </w:r>
      <w:bookmarkStart w:id="15" w:name="_Hlk157018981"/>
      <w:bookmarkEnd w:id="14"/>
      <w:r w:rsidRPr="00094FC6">
        <w:rPr>
          <w:rFonts w:ascii="Times New Roman" w:hAnsi="Times New Roman" w:cs="Times New Roman"/>
          <w:sz w:val="24"/>
          <w:szCs w:val="24"/>
        </w:rPr>
        <w:t xml:space="preserve">пластика </w:t>
      </w:r>
      <w:r w:rsidR="00444BB8" w:rsidRPr="00094FC6">
        <w:rPr>
          <w:rFonts w:ascii="Times New Roman" w:hAnsi="Times New Roman" w:cs="Times New Roman"/>
          <w:sz w:val="24"/>
          <w:szCs w:val="24"/>
        </w:rPr>
        <w:t xml:space="preserve">челюстно-язычных </w:t>
      </w:r>
      <w:r w:rsidRPr="00094FC6">
        <w:rPr>
          <w:rFonts w:ascii="Times New Roman" w:hAnsi="Times New Roman" w:cs="Times New Roman"/>
          <w:sz w:val="24"/>
          <w:szCs w:val="24"/>
        </w:rPr>
        <w:t xml:space="preserve">желобков </w:t>
      </w:r>
      <w:r w:rsidRPr="00763808">
        <w:rPr>
          <w:rFonts w:ascii="Times New Roman" w:hAnsi="Times New Roman" w:cs="Times New Roman"/>
          <w:sz w:val="24"/>
          <w:szCs w:val="24"/>
        </w:rPr>
        <w:t xml:space="preserve">(Trauner). Клиническая картина. Предоперационная подготовка (местная, общая). </w:t>
      </w:r>
      <w:bookmarkStart w:id="16" w:name="_Hlk157018961"/>
      <w:r w:rsidRPr="00763808">
        <w:rPr>
          <w:rFonts w:ascii="Times New Roman" w:hAnsi="Times New Roman" w:cs="Times New Roman"/>
          <w:sz w:val="24"/>
          <w:szCs w:val="24"/>
        </w:rPr>
        <w:t>Оперативная техника. Показания и противопоказания. Преимущества и недостатки. Послеоперационный уход.</w:t>
      </w:r>
    </w:p>
    <w:bookmarkEnd w:id="15"/>
    <w:bookmarkEnd w:id="16"/>
    <w:p w14:paraId="14684CE4" w14:textId="77777777" w:rsidR="00763808" w:rsidRDefault="00763808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6CE2882" w14:textId="7ABBDF09" w:rsidR="00B309EF" w:rsidRPr="00763808" w:rsidRDefault="00B309EF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808">
        <w:rPr>
          <w:rFonts w:ascii="Times New Roman" w:hAnsi="Times New Roman" w:cs="Times New Roman"/>
          <w:sz w:val="24"/>
          <w:szCs w:val="24"/>
        </w:rPr>
        <w:t>.</w:t>
      </w:r>
      <w:r w:rsidRPr="0076380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4DF4CE01" w14:textId="77777777" w:rsidR="00B309EF" w:rsidRPr="00875A3F" w:rsidRDefault="00B309EF" w:rsidP="00F557B2">
      <w:pPr>
        <w:pStyle w:val="Listparagraf"/>
        <w:numPr>
          <w:ilvl w:val="0"/>
          <w:numId w:val="20"/>
        </w:numPr>
        <w:tabs>
          <w:tab w:val="clear" w:pos="720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Материалы лекций.</w:t>
      </w:r>
    </w:p>
    <w:p w14:paraId="438FE0D8" w14:textId="77777777" w:rsidR="00B309EF" w:rsidRPr="00875A3F" w:rsidRDefault="00B309EF" w:rsidP="00F557B2">
      <w:pPr>
        <w:pStyle w:val="Listparagraf"/>
        <w:numPr>
          <w:ilvl w:val="0"/>
          <w:numId w:val="20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16"/>
          <w:szCs w:val="16"/>
        </w:rPr>
        <w:t>Editura medicală.  București, 2007, 1312p.</w:t>
      </w:r>
    </w:p>
    <w:p w14:paraId="01B18834" w14:textId="77777777" w:rsidR="00B309EF" w:rsidRPr="00875A3F" w:rsidRDefault="00B309EF" w:rsidP="00F557B2">
      <w:pPr>
        <w:pStyle w:val="Listparagraf"/>
        <w:numPr>
          <w:ilvl w:val="0"/>
          <w:numId w:val="20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16"/>
          <w:szCs w:val="16"/>
        </w:rPr>
        <w:t>Ed. Williams and Wilkins, 2007, 450 p.</w:t>
      </w:r>
    </w:p>
    <w:p w14:paraId="12C2DC2E" w14:textId="77777777" w:rsidR="00B309EF" w:rsidRPr="00E719E7" w:rsidRDefault="00B309EF" w:rsidP="00F557B2">
      <w:pPr>
        <w:pStyle w:val="Listparagraf"/>
        <w:numPr>
          <w:ilvl w:val="0"/>
          <w:numId w:val="20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Dumitriu H.T. Parodontologie. Bucureşti, 1997, 351 p</w:t>
      </w:r>
    </w:p>
    <w:p w14:paraId="58858769" w14:textId="77777777" w:rsidR="00B309EF" w:rsidRPr="00875A3F" w:rsidRDefault="00B309EF" w:rsidP="00F557B2">
      <w:pPr>
        <w:pStyle w:val="Listparagraf"/>
        <w:numPr>
          <w:ilvl w:val="0"/>
          <w:numId w:val="20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16"/>
          <w:szCs w:val="16"/>
        </w:rPr>
        <w:t xml:space="preserve">ISBN 978-88-7492-191-1, 9788874921911 </w:t>
      </w:r>
    </w:p>
    <w:p w14:paraId="15A8A88E" w14:textId="77777777" w:rsidR="00B309EF" w:rsidRPr="00E719E7" w:rsidRDefault="00B309EF" w:rsidP="00F557B2">
      <w:pPr>
        <w:pStyle w:val="Listparagraf"/>
        <w:numPr>
          <w:ilvl w:val="0"/>
          <w:numId w:val="20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02570829" w14:textId="77777777" w:rsidR="00B309EF" w:rsidRPr="00E719E7" w:rsidRDefault="00B309EF" w:rsidP="00F557B2">
      <w:pPr>
        <w:pStyle w:val="Listparagraf"/>
        <w:numPr>
          <w:ilvl w:val="0"/>
          <w:numId w:val="20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16"/>
          <w:szCs w:val="16"/>
          <w:lang w:val="en-US"/>
        </w:rPr>
        <w:t>2006, 447 p.</w:t>
      </w:r>
    </w:p>
    <w:p w14:paraId="5FE0C5B0" w14:textId="77777777" w:rsidR="00B309EF" w:rsidRPr="00875A3F" w:rsidRDefault="00B309EF" w:rsidP="00F557B2">
      <w:pPr>
        <w:pStyle w:val="Listparagraf"/>
        <w:numPr>
          <w:ilvl w:val="0"/>
          <w:numId w:val="20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16"/>
          <w:szCs w:val="16"/>
        </w:rPr>
        <w:t>J. Quintessence Publishing, United Kingdom, 2012, 858 p.</w:t>
      </w:r>
    </w:p>
    <w:p w14:paraId="4D0CE501" w14:textId="77777777" w:rsidR="00B309EF" w:rsidRPr="00875A3F" w:rsidRDefault="00B309EF" w:rsidP="00F557B2">
      <w:pPr>
        <w:pStyle w:val="Listparagraf"/>
        <w:numPr>
          <w:ilvl w:val="0"/>
          <w:numId w:val="20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16"/>
          <w:szCs w:val="16"/>
        </w:rPr>
        <w:t>Ed. Quintessence, București, 2013, 294 p.</w:t>
      </w:r>
    </w:p>
    <w:p w14:paraId="02BA2FB5" w14:textId="77777777" w:rsidR="00B309EF" w:rsidRPr="00875A3F" w:rsidRDefault="00B309EF" w:rsidP="00F557B2">
      <w:pPr>
        <w:pStyle w:val="Listparagraf"/>
        <w:numPr>
          <w:ilvl w:val="0"/>
          <w:numId w:val="20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5232F4AD" w14:textId="09C9D67C" w:rsidR="003F013F" w:rsidRPr="00875A3F" w:rsidRDefault="003F013F" w:rsidP="00F557B2">
      <w:pPr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1F35F990" w14:textId="060F3F37" w:rsidR="00527E09" w:rsidRDefault="00527E09" w:rsidP="00F557B2">
      <w:pPr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4CA93CC4" w14:textId="77777777" w:rsidR="00F557B2" w:rsidRPr="00875A3F" w:rsidRDefault="00F557B2" w:rsidP="00F557B2">
      <w:pPr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11772421" w14:textId="70FAA611" w:rsidR="00E552D4" w:rsidRPr="00094FC6" w:rsidRDefault="00E552D4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94FC6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5</w:t>
      </w:r>
    </w:p>
    <w:p w14:paraId="22B1B6C5" w14:textId="77777777" w:rsidR="00E552D4" w:rsidRPr="00094FC6" w:rsidRDefault="00E552D4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94FC6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16BD6090" w14:textId="77777777" w:rsidR="00E552D4" w:rsidRPr="00094FC6" w:rsidRDefault="00E552D4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6E48BA0" w14:textId="5511DAB0" w:rsidR="00E552D4" w:rsidRPr="00094FC6" w:rsidRDefault="00E552D4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94FC6">
        <w:rPr>
          <w:rFonts w:ascii="Times New Roman" w:hAnsi="Times New Roman" w:cs="Times New Roman"/>
          <w:b/>
          <w:iCs/>
          <w:sz w:val="24"/>
          <w:szCs w:val="24"/>
        </w:rPr>
        <w:t xml:space="preserve">Тема: Пропротетическое хирургическое лечение при недостатках твердых </w:t>
      </w:r>
      <w:bookmarkStart w:id="17" w:name="_Hlk155909725"/>
      <w:r w:rsidRPr="00094FC6">
        <w:rPr>
          <w:rFonts w:ascii="Times New Roman" w:hAnsi="Times New Roman" w:cs="Times New Roman"/>
          <w:b/>
          <w:iCs/>
          <w:sz w:val="24"/>
          <w:szCs w:val="24"/>
        </w:rPr>
        <w:t xml:space="preserve">(костных) </w:t>
      </w:r>
      <w:bookmarkEnd w:id="17"/>
      <w:r w:rsidRPr="00094FC6">
        <w:rPr>
          <w:rFonts w:ascii="Times New Roman" w:hAnsi="Times New Roman" w:cs="Times New Roman"/>
          <w:b/>
          <w:iCs/>
          <w:sz w:val="24"/>
          <w:szCs w:val="24"/>
        </w:rPr>
        <w:t>тканей.</w:t>
      </w:r>
    </w:p>
    <w:p w14:paraId="18CD5092" w14:textId="77777777" w:rsidR="00E552D4" w:rsidRPr="00094FC6" w:rsidRDefault="00E552D4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094FC6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094FC6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1798A38B" w14:textId="6292FD1D" w:rsidR="00E552D4" w:rsidRPr="00094FC6" w:rsidRDefault="00E552D4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094FC6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094FC6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094F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данном практическом занятии студенты изучают методы обследования пациентов, показания и противопоказания к </w:t>
      </w:r>
      <w:r w:rsidRPr="00094FC6">
        <w:rPr>
          <w:rFonts w:ascii="Times New Roman" w:hAnsi="Times New Roman" w:cs="Times New Roman"/>
          <w:bCs/>
          <w:iCs/>
          <w:sz w:val="24"/>
          <w:szCs w:val="24"/>
        </w:rPr>
        <w:t>пропротетическим</w:t>
      </w:r>
      <w:r w:rsidRPr="00094F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операциям, принципы хирургической техники при недостатках </w:t>
      </w:r>
      <w:r w:rsidRPr="00094FC6">
        <w:rPr>
          <w:rFonts w:ascii="Times New Roman" w:hAnsi="Times New Roman" w:cs="Times New Roman"/>
          <w:bCs/>
          <w:iCs/>
          <w:sz w:val="24"/>
          <w:szCs w:val="24"/>
        </w:rPr>
        <w:t>твердых</w:t>
      </w:r>
      <w:r w:rsidRPr="00094F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тканей.</w:t>
      </w:r>
    </w:p>
    <w:p w14:paraId="55C6CF4E" w14:textId="77777777" w:rsidR="00E552D4" w:rsidRPr="00094FC6" w:rsidRDefault="00E552D4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FC6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094FC6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094FC6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094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470BCBF0" w14:textId="77777777" w:rsidR="00E552D4" w:rsidRPr="00094FC6" w:rsidRDefault="00E552D4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8CAAB" w14:textId="39A6F500" w:rsidR="00E552D4" w:rsidRDefault="00E552D4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94FC6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7D8EBD1F" w14:textId="77777777" w:rsidR="00094FC6" w:rsidRPr="00094FC6" w:rsidRDefault="00094FC6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DF2051F" w14:textId="77777777" w:rsidR="00314F2C" w:rsidRPr="00094FC6" w:rsidRDefault="00314F2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094FC6">
        <w:rPr>
          <w:rFonts w:ascii="Times New Roman" w:hAnsi="Times New Roman" w:cs="Times New Roman"/>
          <w:sz w:val="24"/>
          <w:szCs w:val="24"/>
        </w:rPr>
        <w:t>1.</w:t>
      </w:r>
      <w:r w:rsidRPr="00094FC6">
        <w:rPr>
          <w:rFonts w:ascii="Times New Roman" w:hAnsi="Times New Roman" w:cs="Times New Roman"/>
          <w:sz w:val="24"/>
          <w:szCs w:val="24"/>
        </w:rPr>
        <w:tab/>
        <w:t xml:space="preserve">Хирургическое пропротетическое лечение при недостатках костной ткани. Общие сведения. Классификация. </w:t>
      </w:r>
      <w:bookmarkStart w:id="18" w:name="_Hlk157019055"/>
      <w:bookmarkStart w:id="19" w:name="_Hlk157019274"/>
      <w:r w:rsidRPr="00094FC6">
        <w:rPr>
          <w:rFonts w:ascii="Times New Roman" w:hAnsi="Times New Roman" w:cs="Times New Roman"/>
          <w:sz w:val="24"/>
          <w:szCs w:val="24"/>
        </w:rPr>
        <w:t>Неровный, тонкий альвеолярный гребень. Клиническая картина. Предоперационная подготовка (местная, общая). Оперативная техника в пластической хирургии при моделировании избыточных костных деформаций (выравнивание альвеолярного гребня). Показания и противопоказания. Преимущества и недостатки. Послеоперационный уход.</w:t>
      </w:r>
      <w:bookmarkEnd w:id="18"/>
    </w:p>
    <w:bookmarkEnd w:id="19"/>
    <w:p w14:paraId="28BB50A1" w14:textId="77777777" w:rsidR="00314F2C" w:rsidRPr="00094FC6" w:rsidRDefault="00314F2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094FC6">
        <w:rPr>
          <w:rFonts w:ascii="Times New Roman" w:hAnsi="Times New Roman" w:cs="Times New Roman"/>
          <w:sz w:val="24"/>
          <w:szCs w:val="24"/>
        </w:rPr>
        <w:t>2.</w:t>
      </w:r>
      <w:r w:rsidRPr="00094FC6">
        <w:rPr>
          <w:rFonts w:ascii="Times New Roman" w:hAnsi="Times New Roman" w:cs="Times New Roman"/>
          <w:sz w:val="24"/>
          <w:szCs w:val="24"/>
        </w:rPr>
        <w:tab/>
      </w:r>
      <w:bookmarkStart w:id="20" w:name="_Hlk157019120"/>
      <w:bookmarkStart w:id="21" w:name="_Hlk157019357"/>
      <w:r w:rsidRPr="00094FC6">
        <w:rPr>
          <w:rFonts w:ascii="Times New Roman" w:hAnsi="Times New Roman" w:cs="Times New Roman"/>
          <w:sz w:val="24"/>
          <w:szCs w:val="24"/>
        </w:rPr>
        <w:t xml:space="preserve">Нёбный, нижнечелюстной торус. </w:t>
      </w:r>
      <w:bookmarkStart w:id="22" w:name="_Hlk157019132"/>
      <w:bookmarkEnd w:id="20"/>
      <w:r w:rsidRPr="00094FC6">
        <w:rPr>
          <w:rFonts w:ascii="Times New Roman" w:hAnsi="Times New Roman" w:cs="Times New Roman"/>
          <w:sz w:val="24"/>
          <w:szCs w:val="24"/>
        </w:rPr>
        <w:t>Клиническая картина. Предоперационная подготовка (местная, общая). Оперативная техника. Резекция торуса. Показания и противопоказания. Преимущества и недостатки. Послеоперационный уход</w:t>
      </w:r>
      <w:bookmarkEnd w:id="22"/>
      <w:r w:rsidRPr="00094FC6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14:paraId="3510E636" w14:textId="77777777" w:rsidR="00314F2C" w:rsidRPr="00094FC6" w:rsidRDefault="00314F2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094FC6">
        <w:rPr>
          <w:rFonts w:ascii="Times New Roman" w:hAnsi="Times New Roman" w:cs="Times New Roman"/>
          <w:sz w:val="24"/>
          <w:szCs w:val="24"/>
        </w:rPr>
        <w:t>3.</w:t>
      </w:r>
      <w:r w:rsidRPr="00094FC6">
        <w:rPr>
          <w:rFonts w:ascii="Times New Roman" w:hAnsi="Times New Roman" w:cs="Times New Roman"/>
          <w:sz w:val="24"/>
          <w:szCs w:val="24"/>
        </w:rPr>
        <w:tab/>
      </w:r>
      <w:bookmarkStart w:id="23" w:name="_Hlk157019109"/>
      <w:bookmarkStart w:id="24" w:name="_Hlk157019391"/>
      <w:r w:rsidRPr="00094FC6">
        <w:rPr>
          <w:rFonts w:ascii="Times New Roman" w:hAnsi="Times New Roman" w:cs="Times New Roman"/>
          <w:sz w:val="24"/>
          <w:szCs w:val="24"/>
        </w:rPr>
        <w:t>Гиперостоз верхнечелюстных бугорков.</w:t>
      </w:r>
      <w:bookmarkEnd w:id="23"/>
      <w:r w:rsidRPr="00094FC6">
        <w:rPr>
          <w:rFonts w:ascii="Times New Roman" w:hAnsi="Times New Roman" w:cs="Times New Roman"/>
          <w:sz w:val="24"/>
          <w:szCs w:val="24"/>
        </w:rPr>
        <w:t xml:space="preserve"> Клиническая картина. Предоперационная подготовка (местная, общая). Оперативная техника. Пластическое моделирование верхнечелюстных бугорков. Показания и противопоказания. Преимущества и недостатки. </w:t>
      </w:r>
      <w:bookmarkEnd w:id="24"/>
      <w:r w:rsidRPr="00094FC6">
        <w:rPr>
          <w:rFonts w:ascii="Times New Roman" w:hAnsi="Times New Roman" w:cs="Times New Roman"/>
          <w:sz w:val="24"/>
          <w:szCs w:val="24"/>
        </w:rPr>
        <w:t>Послеоперационный уход.</w:t>
      </w:r>
    </w:p>
    <w:p w14:paraId="645C8885" w14:textId="64515187" w:rsidR="00314F2C" w:rsidRPr="00094FC6" w:rsidRDefault="00314F2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094FC6">
        <w:rPr>
          <w:rFonts w:ascii="Times New Roman" w:hAnsi="Times New Roman" w:cs="Times New Roman"/>
          <w:sz w:val="24"/>
          <w:szCs w:val="24"/>
        </w:rPr>
        <w:t>4.</w:t>
      </w:r>
      <w:bookmarkStart w:id="25" w:name="_Hlk157019197"/>
      <w:r w:rsidRPr="00094FC6">
        <w:rPr>
          <w:rFonts w:ascii="Times New Roman" w:hAnsi="Times New Roman" w:cs="Times New Roman"/>
          <w:sz w:val="24"/>
          <w:szCs w:val="24"/>
        </w:rPr>
        <w:tab/>
      </w:r>
      <w:bookmarkStart w:id="26" w:name="_Hlk157019407"/>
      <w:r w:rsidRPr="002E18CC">
        <w:rPr>
          <w:rFonts w:ascii="Times New Roman" w:hAnsi="Times New Roman" w:cs="Times New Roman"/>
          <w:sz w:val="24"/>
          <w:szCs w:val="24"/>
        </w:rPr>
        <w:t>Гипертрофированные подбородочные ости</w:t>
      </w:r>
      <w:r w:rsidRPr="00094FC6">
        <w:rPr>
          <w:rFonts w:ascii="Times New Roman" w:hAnsi="Times New Roman" w:cs="Times New Roman"/>
          <w:sz w:val="24"/>
          <w:szCs w:val="24"/>
        </w:rPr>
        <w:t>, острые челюстно-подъязычные гребни, выраженный передний носовой отросток. Клиническая картина. Предоперационная подготовка (местная, общая). Оперативная техника. Редукция</w:t>
      </w:r>
      <w:r w:rsidR="00017E08" w:rsidRPr="00094FC6">
        <w:rPr>
          <w:rFonts w:ascii="Times New Roman" w:hAnsi="Times New Roman" w:cs="Times New Roman"/>
          <w:sz w:val="24"/>
          <w:szCs w:val="24"/>
        </w:rPr>
        <w:t xml:space="preserve"> (уменьшение)</w:t>
      </w:r>
      <w:r w:rsidRPr="00094FC6">
        <w:rPr>
          <w:rFonts w:ascii="Times New Roman" w:hAnsi="Times New Roman" w:cs="Times New Roman"/>
          <w:sz w:val="24"/>
          <w:szCs w:val="24"/>
        </w:rPr>
        <w:t xml:space="preserve"> подбородочных остей, острых челюстно-подъязычных гребней и выраженного переднего носового отростка. Показания и противопоказания. Преимущества и недостатки. Послеоперационный уход.</w:t>
      </w:r>
    </w:p>
    <w:bookmarkEnd w:id="25"/>
    <w:bookmarkEnd w:id="26"/>
    <w:p w14:paraId="2810096C" w14:textId="3DFAE906" w:rsidR="00314F2C" w:rsidRPr="00094FC6" w:rsidRDefault="00314F2C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094FC6">
        <w:rPr>
          <w:rFonts w:ascii="Times New Roman" w:hAnsi="Times New Roman" w:cs="Times New Roman"/>
          <w:sz w:val="24"/>
          <w:szCs w:val="24"/>
        </w:rPr>
        <w:t>5.</w:t>
      </w:r>
      <w:r w:rsidRPr="00094FC6">
        <w:rPr>
          <w:rFonts w:ascii="Times New Roman" w:hAnsi="Times New Roman" w:cs="Times New Roman"/>
          <w:sz w:val="24"/>
          <w:szCs w:val="24"/>
        </w:rPr>
        <w:tab/>
      </w:r>
      <w:bookmarkStart w:id="27" w:name="_Hlk157019239"/>
      <w:r w:rsidRPr="00094FC6">
        <w:rPr>
          <w:rFonts w:ascii="Times New Roman" w:hAnsi="Times New Roman" w:cs="Times New Roman"/>
          <w:sz w:val="24"/>
          <w:szCs w:val="24"/>
        </w:rPr>
        <w:t>Поверхностн</w:t>
      </w:r>
      <w:r w:rsidR="00503AC9" w:rsidRPr="00094FC6">
        <w:rPr>
          <w:rFonts w:ascii="Times New Roman" w:hAnsi="Times New Roman" w:cs="Times New Roman"/>
          <w:sz w:val="24"/>
          <w:szCs w:val="24"/>
        </w:rPr>
        <w:t>ое</w:t>
      </w:r>
      <w:r w:rsidRPr="00094FC6">
        <w:rPr>
          <w:rFonts w:ascii="Times New Roman" w:hAnsi="Times New Roman" w:cs="Times New Roman"/>
          <w:sz w:val="24"/>
          <w:szCs w:val="24"/>
        </w:rPr>
        <w:t xml:space="preserve"> подбородочное отверстие и поверхностный нижнечелюстной канал на беззубом гребне. Клиническая картина. Предоперационная подготовка (местная, общая). Оперативная техника. Репозиция подбородочного отверстия и транспозиция нижнего альвеолярного нерва. Показания и противопоказания. Преимущества и недостатки. Послеоперационный уход.</w:t>
      </w:r>
      <w:bookmarkEnd w:id="27"/>
    </w:p>
    <w:p w14:paraId="5BD7A719" w14:textId="6D210D81" w:rsidR="00E552D4" w:rsidRPr="00094FC6" w:rsidRDefault="00E552D4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C6">
        <w:rPr>
          <w:rFonts w:ascii="Times New Roman" w:hAnsi="Times New Roman" w:cs="Times New Roman"/>
          <w:sz w:val="24"/>
          <w:szCs w:val="24"/>
        </w:rPr>
        <w:t>.</w:t>
      </w:r>
      <w:r w:rsidRPr="00094FC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7B324BA3" w14:textId="77777777" w:rsidR="00E552D4" w:rsidRPr="00875A3F" w:rsidRDefault="00E552D4" w:rsidP="00F557B2">
      <w:pPr>
        <w:pStyle w:val="Listparagraf"/>
        <w:numPr>
          <w:ilvl w:val="0"/>
          <w:numId w:val="21"/>
        </w:numPr>
        <w:tabs>
          <w:tab w:val="clear" w:pos="720"/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</w:rPr>
      </w:pPr>
      <w:r w:rsidRPr="00875A3F">
        <w:rPr>
          <w:rFonts w:ascii="Times New Roman" w:hAnsi="Times New Roman" w:cs="Times New Roman"/>
          <w:sz w:val="14"/>
          <w:szCs w:val="14"/>
        </w:rPr>
        <w:t>Материалы лекций.</w:t>
      </w:r>
    </w:p>
    <w:p w14:paraId="538CA48C" w14:textId="77777777" w:rsidR="00E552D4" w:rsidRPr="00875A3F" w:rsidRDefault="00E552D4" w:rsidP="00F557B2">
      <w:pPr>
        <w:pStyle w:val="Listparagraf"/>
        <w:numPr>
          <w:ilvl w:val="0"/>
          <w:numId w:val="21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</w:rPr>
      </w:pPr>
      <w:r w:rsidRPr="00E719E7">
        <w:rPr>
          <w:rFonts w:ascii="Times New Roman" w:hAnsi="Times New Roman" w:cs="Times New Roman"/>
          <w:sz w:val="14"/>
          <w:szCs w:val="14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14"/>
          <w:szCs w:val="14"/>
        </w:rPr>
        <w:t>Editura medicală.  București, 2007, 1312p.</w:t>
      </w:r>
    </w:p>
    <w:p w14:paraId="55918445" w14:textId="77777777" w:rsidR="00E552D4" w:rsidRPr="00875A3F" w:rsidRDefault="00E552D4" w:rsidP="00F557B2">
      <w:pPr>
        <w:pStyle w:val="Listparagraf"/>
        <w:numPr>
          <w:ilvl w:val="0"/>
          <w:numId w:val="21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</w:rPr>
      </w:pPr>
      <w:r w:rsidRPr="00E719E7">
        <w:rPr>
          <w:rFonts w:ascii="Times New Roman" w:hAnsi="Times New Roman" w:cs="Times New Roman"/>
          <w:sz w:val="14"/>
          <w:szCs w:val="14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14"/>
          <w:szCs w:val="14"/>
        </w:rPr>
        <w:t>Ed. Williams and Wilkins, 2007, 450 p.</w:t>
      </w:r>
    </w:p>
    <w:p w14:paraId="4A8C3D1B" w14:textId="77777777" w:rsidR="00E552D4" w:rsidRPr="00E719E7" w:rsidRDefault="00E552D4" w:rsidP="00F557B2">
      <w:pPr>
        <w:pStyle w:val="Listparagraf"/>
        <w:numPr>
          <w:ilvl w:val="0"/>
          <w:numId w:val="21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  <w:lang w:val="en-US"/>
        </w:rPr>
      </w:pPr>
      <w:r w:rsidRPr="00E719E7">
        <w:rPr>
          <w:rFonts w:ascii="Times New Roman" w:hAnsi="Times New Roman" w:cs="Times New Roman"/>
          <w:sz w:val="14"/>
          <w:szCs w:val="14"/>
          <w:lang w:val="en-US"/>
        </w:rPr>
        <w:t>Dumitriu H.T. Parodontologie. Bucureşti, 1997, 351 p</w:t>
      </w:r>
    </w:p>
    <w:p w14:paraId="0111202F" w14:textId="77777777" w:rsidR="00E552D4" w:rsidRPr="00875A3F" w:rsidRDefault="00E552D4" w:rsidP="00F557B2">
      <w:pPr>
        <w:pStyle w:val="Listparagraf"/>
        <w:numPr>
          <w:ilvl w:val="0"/>
          <w:numId w:val="21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</w:rPr>
      </w:pPr>
      <w:r w:rsidRPr="00E719E7">
        <w:rPr>
          <w:rFonts w:ascii="Times New Roman" w:hAnsi="Times New Roman" w:cs="Times New Roman"/>
          <w:sz w:val="14"/>
          <w:szCs w:val="14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14"/>
          <w:szCs w:val="14"/>
        </w:rPr>
        <w:t xml:space="preserve">ISBN 978-88-7492-191-1, 9788874921911 </w:t>
      </w:r>
    </w:p>
    <w:p w14:paraId="090C69B8" w14:textId="77777777" w:rsidR="00E552D4" w:rsidRPr="00E719E7" w:rsidRDefault="00E552D4" w:rsidP="00F557B2">
      <w:pPr>
        <w:pStyle w:val="Listparagraf"/>
        <w:numPr>
          <w:ilvl w:val="0"/>
          <w:numId w:val="21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  <w:lang w:val="en-US"/>
        </w:rPr>
      </w:pPr>
      <w:r w:rsidRPr="00E719E7">
        <w:rPr>
          <w:rFonts w:ascii="Times New Roman" w:hAnsi="Times New Roman" w:cs="Times New Roman"/>
          <w:sz w:val="14"/>
          <w:szCs w:val="14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3C4065A0" w14:textId="77777777" w:rsidR="00E552D4" w:rsidRPr="00E719E7" w:rsidRDefault="00E552D4" w:rsidP="00F557B2">
      <w:pPr>
        <w:pStyle w:val="Listparagraf"/>
        <w:numPr>
          <w:ilvl w:val="0"/>
          <w:numId w:val="21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  <w:lang w:val="en-US"/>
        </w:rPr>
      </w:pPr>
      <w:r w:rsidRPr="00E719E7">
        <w:rPr>
          <w:rFonts w:ascii="Times New Roman" w:hAnsi="Times New Roman" w:cs="Times New Roman"/>
          <w:sz w:val="14"/>
          <w:szCs w:val="14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14"/>
          <w:szCs w:val="14"/>
          <w:lang w:val="en-US"/>
        </w:rPr>
        <w:t>2006, 447 p.</w:t>
      </w:r>
    </w:p>
    <w:p w14:paraId="0D878FCB" w14:textId="77777777" w:rsidR="00E552D4" w:rsidRPr="00875A3F" w:rsidRDefault="00E552D4" w:rsidP="00F557B2">
      <w:pPr>
        <w:pStyle w:val="Listparagraf"/>
        <w:numPr>
          <w:ilvl w:val="0"/>
          <w:numId w:val="21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</w:rPr>
      </w:pPr>
      <w:r w:rsidRPr="00E719E7">
        <w:rPr>
          <w:rFonts w:ascii="Times New Roman" w:hAnsi="Times New Roman" w:cs="Times New Roman"/>
          <w:sz w:val="14"/>
          <w:szCs w:val="14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14"/>
          <w:szCs w:val="14"/>
        </w:rPr>
        <w:t>J. Quintessence Publishing, United Kingdom, 2012, 858 p.</w:t>
      </w:r>
    </w:p>
    <w:p w14:paraId="24A426AE" w14:textId="77777777" w:rsidR="00E552D4" w:rsidRPr="00875A3F" w:rsidRDefault="00E552D4" w:rsidP="00F557B2">
      <w:pPr>
        <w:pStyle w:val="Listparagraf"/>
        <w:numPr>
          <w:ilvl w:val="0"/>
          <w:numId w:val="21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</w:rPr>
      </w:pPr>
      <w:r w:rsidRPr="00E719E7">
        <w:rPr>
          <w:rFonts w:ascii="Times New Roman" w:hAnsi="Times New Roman" w:cs="Times New Roman"/>
          <w:sz w:val="14"/>
          <w:szCs w:val="14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14"/>
          <w:szCs w:val="14"/>
        </w:rPr>
        <w:t>Ed. Quintessence, București, 2013, 294 p.</w:t>
      </w:r>
    </w:p>
    <w:p w14:paraId="486CA313" w14:textId="1662A0C8" w:rsidR="00E552D4" w:rsidRPr="00875A3F" w:rsidRDefault="00E552D4" w:rsidP="00F557B2">
      <w:pPr>
        <w:pStyle w:val="Listparagraf"/>
        <w:numPr>
          <w:ilvl w:val="0"/>
          <w:numId w:val="21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14"/>
          <w:szCs w:val="14"/>
        </w:rPr>
      </w:pPr>
      <w:r w:rsidRPr="00875A3F">
        <w:rPr>
          <w:rFonts w:ascii="Times New Roman" w:hAnsi="Times New Roman" w:cs="Times New Roman"/>
          <w:sz w:val="14"/>
          <w:szCs w:val="14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2696AB2F" w14:textId="77777777" w:rsidR="00F557B2" w:rsidRDefault="00F557B2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676DE34" w14:textId="138D1621" w:rsidR="00314F2C" w:rsidRPr="002E18CC" w:rsidRDefault="00314F2C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18CC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6</w:t>
      </w:r>
    </w:p>
    <w:p w14:paraId="493775E3" w14:textId="77777777" w:rsidR="00314F2C" w:rsidRPr="002E18CC" w:rsidRDefault="00314F2C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18CC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6FB26F30" w14:textId="77777777" w:rsidR="00314F2C" w:rsidRPr="002E18CC" w:rsidRDefault="00314F2C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FE75B0B" w14:textId="699CA9CF" w:rsidR="00F557B2" w:rsidRPr="002E18CC" w:rsidRDefault="00314F2C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18CC">
        <w:rPr>
          <w:rFonts w:ascii="Times New Roman" w:hAnsi="Times New Roman" w:cs="Times New Roman"/>
          <w:b/>
          <w:iCs/>
          <w:sz w:val="24"/>
          <w:szCs w:val="24"/>
        </w:rPr>
        <w:t>Тема: Дефекты и деформации тканей челюстно-лицевой области.  Пластическая и реконструктивная хирургия челюстно-лицевой области.</w:t>
      </w:r>
    </w:p>
    <w:p w14:paraId="2CBFA817" w14:textId="77777777" w:rsidR="00314F2C" w:rsidRPr="002E18CC" w:rsidRDefault="00314F2C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2E18CC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2E18CC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4FA032DA" w14:textId="215F00DF" w:rsidR="00314F2C" w:rsidRPr="002E18CC" w:rsidRDefault="00314F2C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2E18CC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2E18CC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2E18CC">
        <w:rPr>
          <w:rFonts w:ascii="Times New Roman" w:eastAsia="Times New Roman" w:hAnsi="Times New Roman" w:cs="Times New Roman"/>
          <w:bCs/>
          <w:iCs/>
          <w:sz w:val="24"/>
          <w:szCs w:val="24"/>
        </w:rPr>
        <w:t>На данном практическом занятии студенты изучают цели и задачи челюстно-лицевой пластической и реконструктивной хирургии, знакомятся с процедурами челюстно-лицевой пластической и реконструктивной хирургии, междисциплинарным подходом с другими медицинскими специальностями, принципами и необходимыми инструментами.</w:t>
      </w:r>
    </w:p>
    <w:p w14:paraId="4FCBAD63" w14:textId="77777777" w:rsidR="00314F2C" w:rsidRPr="002E18CC" w:rsidRDefault="00314F2C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18CC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2E18CC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2E18CC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2E1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53C780C9" w14:textId="77777777" w:rsidR="00314F2C" w:rsidRPr="002E18CC" w:rsidRDefault="00314F2C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48659" w14:textId="77777777" w:rsidR="00314F2C" w:rsidRPr="002E18CC" w:rsidRDefault="00314F2C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18CC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26CB3C86" w14:textId="77777777" w:rsidR="000E3F57" w:rsidRPr="002E18CC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2E18CC">
        <w:rPr>
          <w:rFonts w:ascii="Times New Roman" w:hAnsi="Times New Roman" w:cs="Times New Roman"/>
          <w:sz w:val="24"/>
          <w:szCs w:val="24"/>
        </w:rPr>
        <w:t>1.</w:t>
      </w:r>
      <w:r w:rsidRPr="002E18CC">
        <w:rPr>
          <w:rFonts w:ascii="Times New Roman" w:hAnsi="Times New Roman" w:cs="Times New Roman"/>
          <w:sz w:val="24"/>
          <w:szCs w:val="24"/>
        </w:rPr>
        <w:tab/>
      </w:r>
      <w:bookmarkStart w:id="28" w:name="_Hlk157014691"/>
      <w:r w:rsidRPr="002E18CC">
        <w:rPr>
          <w:rFonts w:ascii="Times New Roman" w:hAnsi="Times New Roman" w:cs="Times New Roman"/>
          <w:sz w:val="24"/>
          <w:szCs w:val="24"/>
        </w:rPr>
        <w:t>Дефекты и деформации тканей  челюстно-лицевой области. Определение. Частота. Этиология. Классификация.</w:t>
      </w:r>
      <w:bookmarkEnd w:id="28"/>
    </w:p>
    <w:p w14:paraId="5DDDB87F" w14:textId="14553EDC" w:rsidR="000E3F57" w:rsidRPr="002E18CC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2E18CC">
        <w:rPr>
          <w:rFonts w:ascii="Times New Roman" w:hAnsi="Times New Roman" w:cs="Times New Roman"/>
          <w:sz w:val="24"/>
          <w:szCs w:val="24"/>
        </w:rPr>
        <w:t>2.</w:t>
      </w:r>
      <w:r w:rsidRPr="002E18CC">
        <w:rPr>
          <w:rFonts w:ascii="Times New Roman" w:hAnsi="Times New Roman" w:cs="Times New Roman"/>
          <w:sz w:val="24"/>
          <w:szCs w:val="24"/>
        </w:rPr>
        <w:tab/>
      </w:r>
      <w:r w:rsidR="00963337" w:rsidRPr="002E18CC">
        <w:rPr>
          <w:rFonts w:ascii="Times New Roman" w:hAnsi="Times New Roman" w:cs="Times New Roman"/>
          <w:sz w:val="24"/>
          <w:szCs w:val="24"/>
        </w:rPr>
        <w:t>П</w:t>
      </w:r>
      <w:r w:rsidRPr="002E18CC">
        <w:rPr>
          <w:rFonts w:ascii="Times New Roman" w:hAnsi="Times New Roman" w:cs="Times New Roman"/>
          <w:sz w:val="24"/>
          <w:szCs w:val="24"/>
        </w:rPr>
        <w:t>ластическая и реконструктивная хирургия</w:t>
      </w:r>
      <w:r w:rsidR="00963337" w:rsidRPr="002E18CC">
        <w:rPr>
          <w:rFonts w:ascii="Times New Roman" w:hAnsi="Times New Roman" w:cs="Times New Roman"/>
          <w:sz w:val="24"/>
          <w:szCs w:val="24"/>
        </w:rPr>
        <w:t xml:space="preserve"> челюстно-лицевой области</w:t>
      </w:r>
      <w:r w:rsidRPr="002E18CC">
        <w:rPr>
          <w:rFonts w:ascii="Times New Roman" w:hAnsi="Times New Roman" w:cs="Times New Roman"/>
          <w:sz w:val="24"/>
          <w:szCs w:val="24"/>
        </w:rPr>
        <w:t xml:space="preserve">. Определение. История. Цель. Задачи. Классификация процедур реконструктивной (пластической) хирургии. Междисциплинарный подход челюстно-лицевой реконструктивной хирургии с другими медицинскими специальностями. Показания и противопоказания. Преимущества и недостатки. </w:t>
      </w:r>
    </w:p>
    <w:p w14:paraId="1DFBB57C" w14:textId="0C22A410" w:rsidR="000E3F57" w:rsidRPr="002E18CC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2E18CC">
        <w:rPr>
          <w:rFonts w:ascii="Times New Roman" w:hAnsi="Times New Roman" w:cs="Times New Roman"/>
          <w:sz w:val="24"/>
          <w:szCs w:val="24"/>
        </w:rPr>
        <w:t>3.</w:t>
      </w:r>
      <w:r w:rsidR="00963337" w:rsidRPr="002E18CC">
        <w:rPr>
          <w:rFonts w:ascii="Times New Roman" w:hAnsi="Times New Roman" w:cs="Times New Roman"/>
          <w:sz w:val="24"/>
          <w:szCs w:val="24"/>
        </w:rPr>
        <w:t xml:space="preserve">  П</w:t>
      </w:r>
      <w:r w:rsidRPr="002E18CC">
        <w:rPr>
          <w:rFonts w:ascii="Times New Roman" w:hAnsi="Times New Roman" w:cs="Times New Roman"/>
          <w:sz w:val="24"/>
          <w:szCs w:val="24"/>
        </w:rPr>
        <w:t>ластическая и реконструктивная хирургия</w:t>
      </w:r>
      <w:r w:rsidR="00963337" w:rsidRPr="002E18CC">
        <w:rPr>
          <w:rFonts w:ascii="Times New Roman" w:hAnsi="Times New Roman" w:cs="Times New Roman"/>
          <w:sz w:val="24"/>
          <w:szCs w:val="24"/>
        </w:rPr>
        <w:t xml:space="preserve"> челюстно-лицевой области</w:t>
      </w:r>
      <w:r w:rsidRPr="002E18CC">
        <w:rPr>
          <w:rFonts w:ascii="Times New Roman" w:hAnsi="Times New Roman" w:cs="Times New Roman"/>
          <w:sz w:val="24"/>
          <w:szCs w:val="24"/>
        </w:rPr>
        <w:t xml:space="preserve">. Используемые биоматериалы. Инструментарий. Шовные материалы и техники в пластической и реконструктивной хирургии.  </w:t>
      </w:r>
    </w:p>
    <w:p w14:paraId="5C6E0540" w14:textId="1922B1CA" w:rsidR="000E3F57" w:rsidRPr="002E18CC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2E18CC">
        <w:rPr>
          <w:rFonts w:ascii="Times New Roman" w:hAnsi="Times New Roman" w:cs="Times New Roman"/>
          <w:sz w:val="24"/>
          <w:szCs w:val="24"/>
        </w:rPr>
        <w:t>4.</w:t>
      </w:r>
      <w:r w:rsidRPr="002E18CC">
        <w:rPr>
          <w:rFonts w:ascii="Times New Roman" w:hAnsi="Times New Roman" w:cs="Times New Roman"/>
          <w:sz w:val="24"/>
          <w:szCs w:val="24"/>
        </w:rPr>
        <w:tab/>
        <w:t xml:space="preserve">Планирование </w:t>
      </w:r>
      <w:r w:rsidR="00963337" w:rsidRPr="002E18CC">
        <w:rPr>
          <w:rFonts w:ascii="Times New Roman" w:hAnsi="Times New Roman" w:cs="Times New Roman"/>
          <w:sz w:val="24"/>
          <w:szCs w:val="24"/>
        </w:rPr>
        <w:t>пластических и реконструктивных операций</w:t>
      </w:r>
      <w:r w:rsidRPr="002E18CC">
        <w:rPr>
          <w:rFonts w:ascii="Times New Roman" w:hAnsi="Times New Roman" w:cs="Times New Roman"/>
          <w:sz w:val="24"/>
          <w:szCs w:val="24"/>
        </w:rPr>
        <w:t xml:space="preserve">. Этапы. </w:t>
      </w:r>
    </w:p>
    <w:p w14:paraId="03CC52BA" w14:textId="77777777" w:rsidR="000E3F57" w:rsidRPr="002E18CC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2E18CC">
        <w:rPr>
          <w:rFonts w:ascii="Times New Roman" w:hAnsi="Times New Roman" w:cs="Times New Roman"/>
          <w:sz w:val="24"/>
          <w:szCs w:val="24"/>
        </w:rPr>
        <w:t>5.</w:t>
      </w:r>
      <w:r w:rsidRPr="002E18CC">
        <w:rPr>
          <w:rFonts w:ascii="Times New Roman" w:hAnsi="Times New Roman" w:cs="Times New Roman"/>
          <w:sz w:val="24"/>
          <w:szCs w:val="24"/>
        </w:rPr>
        <w:tab/>
        <w:t>Предоперационная подготовка пациента, донорской и реципиентной областей: изучение причин возникновения дефекта, деформации, объемный анализ дефекта и окружающих тканей, оценка местного и общего состояния пациента, оценка источников аутогенного или другого пластического материала, определение методов и аппаратов для фиксации, прижатия лоскутов.</w:t>
      </w:r>
    </w:p>
    <w:p w14:paraId="508E6151" w14:textId="188DF017" w:rsidR="000E3F57" w:rsidRPr="002E18CC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2E18CC">
        <w:rPr>
          <w:rFonts w:ascii="Times New Roman" w:hAnsi="Times New Roman" w:cs="Times New Roman"/>
          <w:sz w:val="24"/>
          <w:szCs w:val="24"/>
        </w:rPr>
        <w:t>6.</w:t>
      </w:r>
      <w:r w:rsidRPr="002E18CC">
        <w:rPr>
          <w:rFonts w:ascii="Times New Roman" w:hAnsi="Times New Roman" w:cs="Times New Roman"/>
          <w:sz w:val="24"/>
          <w:szCs w:val="24"/>
        </w:rPr>
        <w:tab/>
        <w:t>Основн</w:t>
      </w:r>
      <w:r w:rsidR="00904396" w:rsidRPr="002E18CC">
        <w:rPr>
          <w:rFonts w:ascii="Times New Roman" w:hAnsi="Times New Roman" w:cs="Times New Roman"/>
          <w:sz w:val="24"/>
          <w:szCs w:val="24"/>
        </w:rPr>
        <w:t>ые</w:t>
      </w:r>
      <w:r w:rsidRPr="002E18CC">
        <w:rPr>
          <w:rFonts w:ascii="Times New Roman" w:hAnsi="Times New Roman" w:cs="Times New Roman"/>
          <w:sz w:val="24"/>
          <w:szCs w:val="24"/>
        </w:rPr>
        <w:t xml:space="preserve"> этап</w:t>
      </w:r>
      <w:r w:rsidR="00904396" w:rsidRPr="002E18CC">
        <w:rPr>
          <w:rFonts w:ascii="Times New Roman" w:hAnsi="Times New Roman" w:cs="Times New Roman"/>
          <w:sz w:val="24"/>
          <w:szCs w:val="24"/>
        </w:rPr>
        <w:t>ы</w:t>
      </w:r>
      <w:r w:rsidRPr="002E18CC">
        <w:rPr>
          <w:rFonts w:ascii="Times New Roman" w:hAnsi="Times New Roman" w:cs="Times New Roman"/>
          <w:sz w:val="24"/>
          <w:szCs w:val="24"/>
        </w:rPr>
        <w:t xml:space="preserve"> пластическ</w:t>
      </w:r>
      <w:r w:rsidR="00904396" w:rsidRPr="002E18CC">
        <w:rPr>
          <w:rFonts w:ascii="Times New Roman" w:hAnsi="Times New Roman" w:cs="Times New Roman"/>
          <w:sz w:val="24"/>
          <w:szCs w:val="24"/>
        </w:rPr>
        <w:t>их</w:t>
      </w:r>
      <w:r w:rsidRPr="002E18CC">
        <w:rPr>
          <w:rFonts w:ascii="Times New Roman" w:hAnsi="Times New Roman" w:cs="Times New Roman"/>
          <w:sz w:val="24"/>
          <w:szCs w:val="24"/>
        </w:rPr>
        <w:t xml:space="preserve"> и реконструктивн</w:t>
      </w:r>
      <w:r w:rsidR="00904396" w:rsidRPr="002E18CC">
        <w:rPr>
          <w:rFonts w:ascii="Times New Roman" w:hAnsi="Times New Roman" w:cs="Times New Roman"/>
          <w:sz w:val="24"/>
          <w:szCs w:val="24"/>
        </w:rPr>
        <w:t>ых</w:t>
      </w:r>
      <w:r w:rsidRPr="002E18CC">
        <w:rPr>
          <w:rFonts w:ascii="Times New Roman" w:hAnsi="Times New Roman" w:cs="Times New Roman"/>
          <w:sz w:val="24"/>
          <w:szCs w:val="24"/>
        </w:rPr>
        <w:t xml:space="preserve"> </w:t>
      </w:r>
      <w:r w:rsidR="00904396" w:rsidRPr="002E18CC">
        <w:rPr>
          <w:rFonts w:ascii="Times New Roman" w:hAnsi="Times New Roman" w:cs="Times New Roman"/>
          <w:sz w:val="24"/>
          <w:szCs w:val="24"/>
        </w:rPr>
        <w:t>операций в челюстно-лицевой области</w:t>
      </w:r>
      <w:r w:rsidRPr="002E18CC">
        <w:rPr>
          <w:rFonts w:ascii="Times New Roman" w:hAnsi="Times New Roman" w:cs="Times New Roman"/>
          <w:sz w:val="24"/>
          <w:szCs w:val="24"/>
        </w:rPr>
        <w:t>, непосредственно операция, подготовка тканей и их перемещение, закрытие донорского дефекта.</w:t>
      </w:r>
    </w:p>
    <w:p w14:paraId="01383FAA" w14:textId="77777777" w:rsidR="000E3F57" w:rsidRPr="002E18CC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2E18CC">
        <w:rPr>
          <w:rFonts w:ascii="Times New Roman" w:hAnsi="Times New Roman" w:cs="Times New Roman"/>
          <w:sz w:val="24"/>
          <w:szCs w:val="24"/>
        </w:rPr>
        <w:t>7.</w:t>
      </w:r>
      <w:r w:rsidRPr="002E18CC">
        <w:rPr>
          <w:rFonts w:ascii="Times New Roman" w:hAnsi="Times New Roman" w:cs="Times New Roman"/>
          <w:sz w:val="24"/>
          <w:szCs w:val="24"/>
        </w:rPr>
        <w:tab/>
      </w:r>
      <w:bookmarkStart w:id="29" w:name="_Hlk157016770"/>
      <w:r w:rsidRPr="002E18CC">
        <w:rPr>
          <w:rFonts w:ascii="Times New Roman" w:hAnsi="Times New Roman" w:cs="Times New Roman"/>
          <w:sz w:val="24"/>
          <w:szCs w:val="24"/>
        </w:rPr>
        <w:t>Этап корригирующих операций: планирование корригирующих операций, сроки проведения операции и реабилитации.</w:t>
      </w:r>
      <w:bookmarkEnd w:id="29"/>
    </w:p>
    <w:p w14:paraId="6D4E18FD" w14:textId="77777777" w:rsidR="000E3F57" w:rsidRPr="002E18CC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2E18CC">
        <w:rPr>
          <w:rFonts w:ascii="Times New Roman" w:hAnsi="Times New Roman" w:cs="Times New Roman"/>
          <w:sz w:val="24"/>
          <w:szCs w:val="24"/>
        </w:rPr>
        <w:t>8.</w:t>
      </w:r>
      <w:r w:rsidRPr="002E18CC">
        <w:rPr>
          <w:rFonts w:ascii="Times New Roman" w:hAnsi="Times New Roman" w:cs="Times New Roman"/>
          <w:sz w:val="24"/>
          <w:szCs w:val="24"/>
        </w:rPr>
        <w:tab/>
        <w:t>Послеоперационный уход за пациентом и раной (характер повязок, дренирование раны, дозированное давление). Послеоперационное медикаментозное лечение.</w:t>
      </w:r>
    </w:p>
    <w:p w14:paraId="554501CF" w14:textId="1E884865" w:rsidR="00314F2C" w:rsidRPr="002E18CC" w:rsidRDefault="00314F2C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8CC">
        <w:rPr>
          <w:rFonts w:ascii="Times New Roman" w:hAnsi="Times New Roman" w:cs="Times New Roman"/>
          <w:sz w:val="24"/>
          <w:szCs w:val="24"/>
        </w:rPr>
        <w:t>.</w:t>
      </w:r>
      <w:r w:rsidRPr="002E18C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536348DA" w14:textId="77777777" w:rsidR="00314F2C" w:rsidRPr="00875A3F" w:rsidRDefault="00314F2C" w:rsidP="00F557B2">
      <w:pPr>
        <w:pStyle w:val="Listparagraf"/>
        <w:numPr>
          <w:ilvl w:val="0"/>
          <w:numId w:val="22"/>
        </w:numPr>
        <w:tabs>
          <w:tab w:val="clear" w:pos="720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Материалы лекций.</w:t>
      </w:r>
    </w:p>
    <w:p w14:paraId="22EEA731" w14:textId="77777777" w:rsidR="00314F2C" w:rsidRPr="00875A3F" w:rsidRDefault="00314F2C" w:rsidP="00F557B2">
      <w:pPr>
        <w:pStyle w:val="Listparagraf"/>
        <w:numPr>
          <w:ilvl w:val="0"/>
          <w:numId w:val="22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16"/>
          <w:szCs w:val="16"/>
        </w:rPr>
        <w:t>Editura medicală.  București, 2007, 1312p.</w:t>
      </w:r>
    </w:p>
    <w:p w14:paraId="3890CE08" w14:textId="77777777" w:rsidR="00314F2C" w:rsidRPr="00875A3F" w:rsidRDefault="00314F2C" w:rsidP="00F557B2">
      <w:pPr>
        <w:pStyle w:val="Listparagraf"/>
        <w:numPr>
          <w:ilvl w:val="0"/>
          <w:numId w:val="22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16"/>
          <w:szCs w:val="16"/>
        </w:rPr>
        <w:t>Ed. Williams and Wilkins, 2007, 450 p.</w:t>
      </w:r>
    </w:p>
    <w:p w14:paraId="263CCA78" w14:textId="77777777" w:rsidR="00314F2C" w:rsidRPr="00E719E7" w:rsidRDefault="00314F2C" w:rsidP="00F557B2">
      <w:pPr>
        <w:pStyle w:val="Listparagraf"/>
        <w:numPr>
          <w:ilvl w:val="0"/>
          <w:numId w:val="22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Dumitriu H.T. Parodontologie. Bucureşti, 1997, 351 p</w:t>
      </w:r>
    </w:p>
    <w:p w14:paraId="053034F7" w14:textId="77777777" w:rsidR="00314F2C" w:rsidRPr="00875A3F" w:rsidRDefault="00314F2C" w:rsidP="00F557B2">
      <w:pPr>
        <w:pStyle w:val="Listparagraf"/>
        <w:numPr>
          <w:ilvl w:val="0"/>
          <w:numId w:val="22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16"/>
          <w:szCs w:val="16"/>
        </w:rPr>
        <w:t xml:space="preserve">ISBN 978-88-7492-191-1, 9788874921911 </w:t>
      </w:r>
    </w:p>
    <w:p w14:paraId="256C9344" w14:textId="77777777" w:rsidR="00314F2C" w:rsidRPr="00E719E7" w:rsidRDefault="00314F2C" w:rsidP="00F557B2">
      <w:pPr>
        <w:pStyle w:val="Listparagraf"/>
        <w:numPr>
          <w:ilvl w:val="0"/>
          <w:numId w:val="22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515A5FA2" w14:textId="77777777" w:rsidR="00314F2C" w:rsidRPr="00E719E7" w:rsidRDefault="00314F2C" w:rsidP="00F557B2">
      <w:pPr>
        <w:pStyle w:val="Listparagraf"/>
        <w:numPr>
          <w:ilvl w:val="0"/>
          <w:numId w:val="22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16"/>
          <w:szCs w:val="16"/>
          <w:lang w:val="en-US"/>
        </w:rPr>
        <w:t>2006, 447 p.</w:t>
      </w:r>
    </w:p>
    <w:p w14:paraId="1313B214" w14:textId="77777777" w:rsidR="00314F2C" w:rsidRPr="00875A3F" w:rsidRDefault="00314F2C" w:rsidP="00F557B2">
      <w:pPr>
        <w:pStyle w:val="Listparagraf"/>
        <w:numPr>
          <w:ilvl w:val="0"/>
          <w:numId w:val="22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16"/>
          <w:szCs w:val="16"/>
        </w:rPr>
        <w:t>J. Quintessence Publishing, United Kingdom, 2012, 858 p.</w:t>
      </w:r>
    </w:p>
    <w:p w14:paraId="75A37624" w14:textId="77777777" w:rsidR="00314F2C" w:rsidRPr="00875A3F" w:rsidRDefault="00314F2C" w:rsidP="00F557B2">
      <w:pPr>
        <w:pStyle w:val="Listparagraf"/>
        <w:numPr>
          <w:ilvl w:val="0"/>
          <w:numId w:val="22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16"/>
          <w:szCs w:val="16"/>
        </w:rPr>
        <w:t>Ed. Quintessence, București, 2013, 294 p.</w:t>
      </w:r>
    </w:p>
    <w:p w14:paraId="1AF82ADB" w14:textId="77777777" w:rsidR="00314F2C" w:rsidRPr="00875A3F" w:rsidRDefault="00314F2C" w:rsidP="00F557B2">
      <w:pPr>
        <w:pStyle w:val="Listparagraf"/>
        <w:numPr>
          <w:ilvl w:val="0"/>
          <w:numId w:val="22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1D788E7A" w14:textId="353A7178" w:rsidR="000E3F57" w:rsidRPr="00F35E81" w:rsidRDefault="000E3F57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7</w:t>
      </w:r>
    </w:p>
    <w:p w14:paraId="34FEAAF9" w14:textId="77777777" w:rsidR="000E3F57" w:rsidRPr="00F35E81" w:rsidRDefault="000E3F57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28F1E554" w14:textId="77777777" w:rsidR="000E3F57" w:rsidRPr="00F35E81" w:rsidRDefault="000E3F57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2F79D4F" w14:textId="2B1DE044" w:rsidR="000E3F57" w:rsidRPr="00F35E81" w:rsidRDefault="000E3F57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>Тема: Лоскутная пластика.</w:t>
      </w:r>
    </w:p>
    <w:p w14:paraId="34315D81" w14:textId="77777777" w:rsidR="000E3F57" w:rsidRPr="00F35E81" w:rsidRDefault="000E3F57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05AB8B7" w14:textId="77777777" w:rsidR="000E3F57" w:rsidRPr="00F35E81" w:rsidRDefault="000E3F57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436D163A" w14:textId="73441874" w:rsidR="000E3F57" w:rsidRPr="00F35E81" w:rsidRDefault="000E3F57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35E81">
        <w:rPr>
          <w:rFonts w:ascii="Times New Roman" w:eastAsia="Times New Roman" w:hAnsi="Times New Roman" w:cs="Times New Roman"/>
          <w:bCs/>
          <w:iCs/>
          <w:sz w:val="24"/>
          <w:szCs w:val="24"/>
        </w:rPr>
        <w:t>На данном практическом занятии студенты изучают показания и противопоказания к применению разных видов лоскутов, принципы планирования и проведения операций.</w:t>
      </w:r>
    </w:p>
    <w:p w14:paraId="4AFA8F6E" w14:textId="77777777" w:rsidR="000E3F57" w:rsidRPr="00F35E81" w:rsidRDefault="000E3F57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3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095D3912" w14:textId="77777777" w:rsidR="000E3F57" w:rsidRPr="00F35E81" w:rsidRDefault="000E3F57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30D4D" w14:textId="77777777" w:rsidR="000E3F57" w:rsidRPr="00F35E81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4707A7B9" w14:textId="77777777" w:rsidR="005F3A65" w:rsidRPr="00F35E81" w:rsidRDefault="005F3A65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1.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30" w:name="_Hlk157016811"/>
      <w:r w:rsidRPr="00F35E81">
        <w:rPr>
          <w:rFonts w:ascii="Times New Roman" w:hAnsi="Times New Roman" w:cs="Times New Roman"/>
          <w:sz w:val="24"/>
          <w:szCs w:val="24"/>
        </w:rPr>
        <w:t>Операции с использованием пересеченных треугольных лоскутов. Этапы операции. Показания и противопоказания. Преимущества и недостатки. Предоперационная подготовка. Методы анестезии.</w:t>
      </w:r>
      <w:bookmarkEnd w:id="30"/>
    </w:p>
    <w:p w14:paraId="0BBA48B0" w14:textId="77777777" w:rsidR="005F3A65" w:rsidRPr="00F35E81" w:rsidRDefault="005F3A65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2.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31" w:name="_Hlk157016871"/>
      <w:r w:rsidRPr="00F35E81">
        <w:rPr>
          <w:rFonts w:ascii="Times New Roman" w:hAnsi="Times New Roman" w:cs="Times New Roman"/>
          <w:sz w:val="24"/>
          <w:szCs w:val="24"/>
        </w:rPr>
        <w:t>Простая, множественная, комплексная Z-пластика. Принципы техники при Z-пластике, N-пластике (транспозиционной). Показания. Оперативная техника</w:t>
      </w:r>
      <w:bookmarkEnd w:id="31"/>
    </w:p>
    <w:p w14:paraId="048351AC" w14:textId="77777777" w:rsidR="005F3A65" w:rsidRPr="00F35E81" w:rsidRDefault="005F3A65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3.</w:t>
      </w:r>
      <w:r w:rsidRPr="00F35E81">
        <w:rPr>
          <w:rFonts w:ascii="Times New Roman" w:hAnsi="Times New Roman" w:cs="Times New Roman"/>
          <w:sz w:val="24"/>
          <w:szCs w:val="24"/>
        </w:rPr>
        <w:tab/>
        <w:t>Лоскутная пластика в восстановлении дефектов мягких тканей носа. Показания и противопоказания. Преимущества и недостатки. Предоперационная подготовка. Методы анестезии. Послеоперационный уход за пациентом и раной.</w:t>
      </w:r>
    </w:p>
    <w:p w14:paraId="3CE0DCC5" w14:textId="77777777" w:rsidR="005F3A65" w:rsidRPr="00F35E81" w:rsidRDefault="005F3A65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4.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32" w:name="_Hlk157016892"/>
      <w:r w:rsidRPr="00F35E81">
        <w:rPr>
          <w:rFonts w:ascii="Times New Roman" w:hAnsi="Times New Roman" w:cs="Times New Roman"/>
          <w:sz w:val="24"/>
          <w:szCs w:val="24"/>
        </w:rPr>
        <w:t>Устранение губных и околоротовых дефектов с использованием лоскутов из непосредственной близости от дефекта. Этапы операции. Показания и противопоказания. Преимущества и недостатки. Предоперационная подготовка. Методы анестезии. Послеоперационный уход за пациентом и раной.</w:t>
      </w:r>
    </w:p>
    <w:bookmarkEnd w:id="32"/>
    <w:p w14:paraId="5F3952D4" w14:textId="77777777" w:rsidR="005F3A65" w:rsidRPr="00F35E81" w:rsidRDefault="005F3A65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5.</w:t>
      </w:r>
      <w:r w:rsidRPr="00F35E81">
        <w:rPr>
          <w:rFonts w:ascii="Times New Roman" w:hAnsi="Times New Roman" w:cs="Times New Roman"/>
          <w:sz w:val="24"/>
          <w:szCs w:val="24"/>
        </w:rPr>
        <w:tab/>
        <w:t>Удаление рубцов. Осмотр пациентов. Предоперационная подготовка (местная, общая). Оперативная техника. Показания и противопоказания. Преимущества и недостатки. Послеоперационный уход за пациентом и раной.</w:t>
      </w:r>
    </w:p>
    <w:p w14:paraId="0418491D" w14:textId="77777777" w:rsidR="00F35E81" w:rsidRDefault="00F35E81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33AF0" w14:textId="6756B2DA" w:rsidR="000E3F57" w:rsidRPr="00F35E81" w:rsidRDefault="000E3F57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26B8E534" w14:textId="77777777" w:rsidR="000E3F57" w:rsidRPr="00875A3F" w:rsidRDefault="000E3F57" w:rsidP="00F557B2">
      <w:pPr>
        <w:pStyle w:val="Listparagraf"/>
        <w:numPr>
          <w:ilvl w:val="0"/>
          <w:numId w:val="23"/>
        </w:numPr>
        <w:tabs>
          <w:tab w:val="clear" w:pos="720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875A3F">
        <w:rPr>
          <w:rFonts w:ascii="Times New Roman" w:hAnsi="Times New Roman" w:cs="Times New Roman"/>
          <w:sz w:val="20"/>
          <w:szCs w:val="20"/>
        </w:rPr>
        <w:t>Материалы лекций.</w:t>
      </w:r>
    </w:p>
    <w:p w14:paraId="1E3DB177" w14:textId="77777777" w:rsidR="000E3F57" w:rsidRPr="00875A3F" w:rsidRDefault="000E3F57" w:rsidP="00F557B2">
      <w:pPr>
        <w:pStyle w:val="Listparagraf"/>
        <w:numPr>
          <w:ilvl w:val="0"/>
          <w:numId w:val="23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20"/>
          <w:szCs w:val="20"/>
        </w:rPr>
        <w:t>Editura medicală.  București, 2007, 1312p.</w:t>
      </w:r>
    </w:p>
    <w:p w14:paraId="3FCDF733" w14:textId="77777777" w:rsidR="000E3F57" w:rsidRPr="00875A3F" w:rsidRDefault="000E3F57" w:rsidP="00F557B2">
      <w:pPr>
        <w:pStyle w:val="Listparagraf"/>
        <w:numPr>
          <w:ilvl w:val="0"/>
          <w:numId w:val="23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20"/>
          <w:szCs w:val="20"/>
        </w:rPr>
        <w:t>Ed. Williams and Wilkins, 2007, 450 p.</w:t>
      </w:r>
    </w:p>
    <w:p w14:paraId="5B91389E" w14:textId="77777777" w:rsidR="000E3F57" w:rsidRPr="00E719E7" w:rsidRDefault="000E3F57" w:rsidP="00F557B2">
      <w:pPr>
        <w:pStyle w:val="Listparagraf"/>
        <w:numPr>
          <w:ilvl w:val="0"/>
          <w:numId w:val="23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>Dumitriu H.T. Parodontologie. Bucureşti, 1997, 351 p</w:t>
      </w:r>
    </w:p>
    <w:p w14:paraId="6D35DE1C" w14:textId="77777777" w:rsidR="000E3F57" w:rsidRPr="00875A3F" w:rsidRDefault="000E3F57" w:rsidP="00F557B2">
      <w:pPr>
        <w:pStyle w:val="Listparagraf"/>
        <w:numPr>
          <w:ilvl w:val="0"/>
          <w:numId w:val="23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20"/>
          <w:szCs w:val="20"/>
        </w:rPr>
        <w:t xml:space="preserve">ISBN 978-88-7492-191-1, 9788874921911 </w:t>
      </w:r>
    </w:p>
    <w:p w14:paraId="4696DAC6" w14:textId="77777777" w:rsidR="000E3F57" w:rsidRPr="00E719E7" w:rsidRDefault="000E3F57" w:rsidP="00F557B2">
      <w:pPr>
        <w:pStyle w:val="Listparagraf"/>
        <w:numPr>
          <w:ilvl w:val="0"/>
          <w:numId w:val="23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2453A87C" w14:textId="77777777" w:rsidR="000E3F57" w:rsidRPr="00E719E7" w:rsidRDefault="000E3F57" w:rsidP="00F557B2">
      <w:pPr>
        <w:pStyle w:val="Listparagraf"/>
        <w:numPr>
          <w:ilvl w:val="0"/>
          <w:numId w:val="23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20"/>
          <w:szCs w:val="20"/>
          <w:lang w:val="en-US"/>
        </w:rPr>
        <w:t>2006, 447 p.</w:t>
      </w:r>
    </w:p>
    <w:p w14:paraId="38736C9F" w14:textId="77777777" w:rsidR="000E3F57" w:rsidRPr="00875A3F" w:rsidRDefault="000E3F57" w:rsidP="00F557B2">
      <w:pPr>
        <w:pStyle w:val="Listparagraf"/>
        <w:numPr>
          <w:ilvl w:val="0"/>
          <w:numId w:val="23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20"/>
          <w:szCs w:val="20"/>
        </w:rPr>
        <w:t>J. Quintessence Publishing, United Kingdom, 2012, 858 p.</w:t>
      </w:r>
    </w:p>
    <w:p w14:paraId="3F1AE5DB" w14:textId="77777777" w:rsidR="000E3F57" w:rsidRPr="00875A3F" w:rsidRDefault="000E3F57" w:rsidP="00F557B2">
      <w:pPr>
        <w:pStyle w:val="Listparagraf"/>
        <w:numPr>
          <w:ilvl w:val="0"/>
          <w:numId w:val="23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E719E7">
        <w:rPr>
          <w:rFonts w:ascii="Times New Roman" w:hAnsi="Times New Roman" w:cs="Times New Roman"/>
          <w:sz w:val="20"/>
          <w:szCs w:val="20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20"/>
          <w:szCs w:val="20"/>
        </w:rPr>
        <w:t>Ed. Quintessence, București, 2013, 294 p.</w:t>
      </w:r>
    </w:p>
    <w:p w14:paraId="05F0D116" w14:textId="77777777" w:rsidR="000E3F57" w:rsidRPr="00875A3F" w:rsidRDefault="000E3F57" w:rsidP="00F557B2">
      <w:pPr>
        <w:pStyle w:val="Listparagraf"/>
        <w:numPr>
          <w:ilvl w:val="0"/>
          <w:numId w:val="23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875A3F">
        <w:rPr>
          <w:rFonts w:ascii="Times New Roman" w:hAnsi="Times New Roman" w:cs="Times New Roman"/>
          <w:sz w:val="20"/>
          <w:szCs w:val="20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6DF9A695" w14:textId="6BD3D66C" w:rsidR="000E3F57" w:rsidRPr="00875A3F" w:rsidRDefault="000E3F57" w:rsidP="00F557B2">
      <w:pPr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38D5DC47" w14:textId="7F70711F" w:rsidR="005F3A65" w:rsidRDefault="005F3A65" w:rsidP="00F557B2">
      <w:pPr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70737448" w14:textId="4A28C954" w:rsidR="005F3A65" w:rsidRPr="00F35E81" w:rsidRDefault="005F3A65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8</w:t>
      </w:r>
    </w:p>
    <w:p w14:paraId="1840EFC9" w14:textId="77777777" w:rsidR="005F3A65" w:rsidRPr="00F35E81" w:rsidRDefault="005F3A65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0E3BAECA" w14:textId="77777777" w:rsidR="005F3A65" w:rsidRPr="00F35E81" w:rsidRDefault="005F3A65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2AD3AC6" w14:textId="419AE52C" w:rsidR="005F3A65" w:rsidRPr="00F35E81" w:rsidRDefault="005F3A65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>Тема: Трансплантация в челюстно-лицевой хирургии. Свободная пересадка кожи и слизистой, хряща и кости при челюстно-лицевых дефектах.</w:t>
      </w:r>
    </w:p>
    <w:p w14:paraId="6AB48B07" w14:textId="77777777" w:rsidR="005F3A65" w:rsidRPr="00F35E81" w:rsidRDefault="005F3A65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B46883A" w14:textId="77777777" w:rsidR="005F3A65" w:rsidRPr="00F35E81" w:rsidRDefault="005F3A65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4BE4D623" w14:textId="6D2CDF53" w:rsidR="005F3A65" w:rsidRPr="00F35E81" w:rsidRDefault="005F3A65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35E8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данном практическом занятии студенты изучают </w:t>
      </w:r>
      <w:r w:rsidR="002B1C5F" w:rsidRPr="00F35E81">
        <w:rPr>
          <w:rFonts w:ascii="Times New Roman" w:eastAsia="Times New Roman" w:hAnsi="Times New Roman" w:cs="Times New Roman"/>
          <w:bCs/>
          <w:iCs/>
          <w:sz w:val="24"/>
          <w:szCs w:val="24"/>
        </w:rPr>
        <w:t>показания и противопоказания, виды свободной пересадки кожи, слизистой, хрящей и костей, принципы техники дермопластики, свободной пластики слизистой, виды пересадки хрящей и костей, принципы техники остеопластики.</w:t>
      </w:r>
    </w:p>
    <w:p w14:paraId="24F7D7FB" w14:textId="77777777" w:rsidR="005F3A65" w:rsidRPr="00F35E81" w:rsidRDefault="005F3A65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3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532574CD" w14:textId="77777777" w:rsidR="005F3A65" w:rsidRPr="00F35E81" w:rsidRDefault="005F3A65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EB449" w14:textId="77777777" w:rsidR="005F3A65" w:rsidRPr="00F35E81" w:rsidRDefault="005F3A65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2966B5F6" w14:textId="77777777" w:rsidR="002B1C5F" w:rsidRPr="00F35E81" w:rsidRDefault="002B1C5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bookmarkStart w:id="33" w:name="_Hlk157016932"/>
      <w:r w:rsidRPr="00F35E81">
        <w:rPr>
          <w:rFonts w:ascii="Times New Roman" w:hAnsi="Times New Roman" w:cs="Times New Roman"/>
          <w:sz w:val="24"/>
          <w:szCs w:val="24"/>
        </w:rPr>
        <w:t>1.</w:t>
      </w:r>
      <w:r w:rsidRPr="00F35E81">
        <w:rPr>
          <w:rFonts w:ascii="Times New Roman" w:hAnsi="Times New Roman" w:cs="Times New Roman"/>
          <w:sz w:val="24"/>
          <w:szCs w:val="24"/>
        </w:rPr>
        <w:tab/>
        <w:t xml:space="preserve">Трансплантаты в челюстно-лицевой хирургии. Классификация. История.  </w:t>
      </w:r>
    </w:p>
    <w:p w14:paraId="645F6BFE" w14:textId="77777777" w:rsidR="002B1C5F" w:rsidRPr="00F35E81" w:rsidRDefault="002B1C5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2.</w:t>
      </w:r>
      <w:r w:rsidRPr="00F35E81">
        <w:rPr>
          <w:rFonts w:ascii="Times New Roman" w:hAnsi="Times New Roman" w:cs="Times New Roman"/>
          <w:sz w:val="24"/>
          <w:szCs w:val="24"/>
        </w:rPr>
        <w:tab/>
        <w:t>Свободная пересадка кожи и слизистой, дермопластика. Показания и противопоказания. Преимущества и недостатки. Предоперационная подготовка пациента (местная, общая). Послеоперационный уход за пациентом и раной.</w:t>
      </w:r>
    </w:p>
    <w:bookmarkEnd w:id="33"/>
    <w:p w14:paraId="3BBED002" w14:textId="77777777" w:rsidR="002B1C5F" w:rsidRPr="00F35E81" w:rsidRDefault="002B1C5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3.</w:t>
      </w:r>
      <w:r w:rsidRPr="00F35E81">
        <w:rPr>
          <w:rFonts w:ascii="Times New Roman" w:hAnsi="Times New Roman" w:cs="Times New Roman"/>
          <w:sz w:val="24"/>
          <w:szCs w:val="24"/>
        </w:rPr>
        <w:tab/>
        <w:t>Виды свободных кожных и слизистых трансплантатов. Необходимые условия для свободной пересадки кожи, слизистой. Техника свободной пересадки кожи, слизистой.</w:t>
      </w:r>
    </w:p>
    <w:p w14:paraId="223EA350" w14:textId="77777777" w:rsidR="002B1C5F" w:rsidRPr="00F35E81" w:rsidRDefault="002B1C5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4.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34" w:name="_Hlk157017087"/>
      <w:r w:rsidRPr="00F35E81">
        <w:rPr>
          <w:rFonts w:ascii="Times New Roman" w:hAnsi="Times New Roman" w:cs="Times New Roman"/>
          <w:sz w:val="24"/>
          <w:szCs w:val="24"/>
        </w:rPr>
        <w:t>Свободная пересадка хряща и кости, остеопластика. Показания и противопоказания. Преимущества и недостатки. Предоперационная подготовка пациента (местная, общая). Послеоперационный уход за пациентом и раной.</w:t>
      </w:r>
      <w:bookmarkEnd w:id="34"/>
    </w:p>
    <w:p w14:paraId="580BEB95" w14:textId="77777777" w:rsidR="002B1C5F" w:rsidRPr="00F35E81" w:rsidRDefault="002B1C5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5.</w:t>
      </w:r>
      <w:r w:rsidRPr="00F35E81">
        <w:rPr>
          <w:rFonts w:ascii="Times New Roman" w:hAnsi="Times New Roman" w:cs="Times New Roman"/>
          <w:sz w:val="24"/>
          <w:szCs w:val="24"/>
        </w:rPr>
        <w:tab/>
        <w:t>Виды хрящевых трансплантатов, свободных костных трансплантатов. Условия для свободной пересадки хрящевых, костных трансплантатов. Техника свободной пересадки хрящевых трансплантатов, свободных костных трансплантатов.</w:t>
      </w:r>
    </w:p>
    <w:p w14:paraId="5C237C3E" w14:textId="77777777" w:rsidR="002B1C5F" w:rsidRPr="00F35E81" w:rsidRDefault="002B1C5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6.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35" w:name="_Hlk157017404"/>
      <w:r w:rsidRPr="00F35E81">
        <w:rPr>
          <w:rFonts w:ascii="Times New Roman" w:hAnsi="Times New Roman" w:cs="Times New Roman"/>
          <w:sz w:val="24"/>
          <w:szCs w:val="24"/>
        </w:rPr>
        <w:t xml:space="preserve">Аутотрансплантация васкуляризированных (кровоснабженых) трансплантатов. Микрохирургия в челюстно-лицевой пластической и реконструктивной хирургии. Показания и противопоказания. Преимущества и недостатки. </w:t>
      </w:r>
      <w:bookmarkStart w:id="36" w:name="_Hlk157017418"/>
      <w:bookmarkEnd w:id="35"/>
      <w:r w:rsidRPr="00F35E81">
        <w:rPr>
          <w:rFonts w:ascii="Times New Roman" w:hAnsi="Times New Roman" w:cs="Times New Roman"/>
          <w:sz w:val="24"/>
          <w:szCs w:val="24"/>
        </w:rPr>
        <w:t xml:space="preserve">Виды васкуляризированных (кровоснабженых)  трансплантатов. Техника трансплантации. </w:t>
      </w:r>
      <w:bookmarkEnd w:id="36"/>
      <w:r w:rsidRPr="00F35E81">
        <w:rPr>
          <w:rFonts w:ascii="Times New Roman" w:hAnsi="Times New Roman" w:cs="Times New Roman"/>
          <w:sz w:val="24"/>
          <w:szCs w:val="24"/>
        </w:rPr>
        <w:t>Предоперационная подготовка пациента (местная, общая). Послеоперационный уход за пациентом и раной.</w:t>
      </w:r>
    </w:p>
    <w:p w14:paraId="02D07DFD" w14:textId="77777777" w:rsidR="00F35E81" w:rsidRDefault="00F35E81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29C2F" w14:textId="561871BF" w:rsidR="005F3A65" w:rsidRPr="00F35E81" w:rsidRDefault="005F3A65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5CFE93FC" w14:textId="77777777" w:rsidR="005F3A65" w:rsidRPr="00F35E81" w:rsidRDefault="005F3A65" w:rsidP="00F557B2">
      <w:pPr>
        <w:pStyle w:val="Listparagraf"/>
        <w:numPr>
          <w:ilvl w:val="0"/>
          <w:numId w:val="24"/>
        </w:numPr>
        <w:tabs>
          <w:tab w:val="clear" w:pos="720"/>
          <w:tab w:val="left" w:pos="0"/>
        </w:tabs>
        <w:ind w:left="-284" w:right="-1" w:firstLine="0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2D800D61" w14:textId="77777777" w:rsidR="005F3A65" w:rsidRPr="00875A3F" w:rsidRDefault="005F3A65" w:rsidP="00F557B2">
      <w:pPr>
        <w:pStyle w:val="Listparagraf"/>
        <w:numPr>
          <w:ilvl w:val="0"/>
          <w:numId w:val="24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16"/>
          <w:szCs w:val="16"/>
        </w:rPr>
        <w:t>Editura medicală.  București, 2007, 1312p.</w:t>
      </w:r>
    </w:p>
    <w:p w14:paraId="248E0C1F" w14:textId="77777777" w:rsidR="005F3A65" w:rsidRPr="00875A3F" w:rsidRDefault="005F3A65" w:rsidP="00F557B2">
      <w:pPr>
        <w:pStyle w:val="Listparagraf"/>
        <w:numPr>
          <w:ilvl w:val="0"/>
          <w:numId w:val="24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16"/>
          <w:szCs w:val="16"/>
        </w:rPr>
        <w:t>Ed. Williams and Wilkins, 2007, 450 p.</w:t>
      </w:r>
    </w:p>
    <w:p w14:paraId="7873B87B" w14:textId="77777777" w:rsidR="005F3A65" w:rsidRPr="00E719E7" w:rsidRDefault="005F3A65" w:rsidP="00F557B2">
      <w:pPr>
        <w:pStyle w:val="Listparagraf"/>
        <w:numPr>
          <w:ilvl w:val="0"/>
          <w:numId w:val="24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Dumitriu H.T. Parodontologie. Bucureşti, 1997, 351 p</w:t>
      </w:r>
    </w:p>
    <w:p w14:paraId="0A7941DF" w14:textId="77777777" w:rsidR="005F3A65" w:rsidRPr="00875A3F" w:rsidRDefault="005F3A65" w:rsidP="00F557B2">
      <w:pPr>
        <w:pStyle w:val="Listparagraf"/>
        <w:numPr>
          <w:ilvl w:val="0"/>
          <w:numId w:val="24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16"/>
          <w:szCs w:val="16"/>
        </w:rPr>
        <w:t xml:space="preserve">ISBN 978-88-7492-191-1, 9788874921911 </w:t>
      </w:r>
    </w:p>
    <w:p w14:paraId="68E0ACCD" w14:textId="77777777" w:rsidR="005F3A65" w:rsidRPr="00E719E7" w:rsidRDefault="005F3A65" w:rsidP="00F557B2">
      <w:pPr>
        <w:pStyle w:val="Listparagraf"/>
        <w:numPr>
          <w:ilvl w:val="0"/>
          <w:numId w:val="24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0E52156F" w14:textId="77777777" w:rsidR="005F3A65" w:rsidRPr="00E719E7" w:rsidRDefault="005F3A65" w:rsidP="00F557B2">
      <w:pPr>
        <w:pStyle w:val="Listparagraf"/>
        <w:numPr>
          <w:ilvl w:val="0"/>
          <w:numId w:val="24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16"/>
          <w:szCs w:val="16"/>
          <w:lang w:val="en-US"/>
        </w:rPr>
        <w:t>2006, 447 p.</w:t>
      </w:r>
    </w:p>
    <w:p w14:paraId="7E0CF872" w14:textId="77777777" w:rsidR="005F3A65" w:rsidRPr="00875A3F" w:rsidRDefault="005F3A65" w:rsidP="00F557B2">
      <w:pPr>
        <w:pStyle w:val="Listparagraf"/>
        <w:numPr>
          <w:ilvl w:val="0"/>
          <w:numId w:val="24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16"/>
          <w:szCs w:val="16"/>
        </w:rPr>
        <w:t>J. Quintessence Publishing, United Kingdom, 2012, 858 p.</w:t>
      </w:r>
    </w:p>
    <w:p w14:paraId="52A4254C" w14:textId="77777777" w:rsidR="005F3A65" w:rsidRPr="00875A3F" w:rsidRDefault="005F3A65" w:rsidP="00F557B2">
      <w:pPr>
        <w:pStyle w:val="Listparagraf"/>
        <w:numPr>
          <w:ilvl w:val="0"/>
          <w:numId w:val="24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16"/>
          <w:szCs w:val="16"/>
        </w:rPr>
        <w:t>Ed. Quintessence, București, 2013, 294 p.</w:t>
      </w:r>
    </w:p>
    <w:p w14:paraId="7E37C66C" w14:textId="77777777" w:rsidR="005F3A65" w:rsidRPr="00875A3F" w:rsidRDefault="005F3A65" w:rsidP="00F557B2">
      <w:pPr>
        <w:pStyle w:val="Listparagraf"/>
        <w:numPr>
          <w:ilvl w:val="0"/>
          <w:numId w:val="24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17B0B098" w14:textId="15C62622" w:rsidR="005F3A65" w:rsidRDefault="005F3A65" w:rsidP="00F557B2">
      <w:pPr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63AB4271" w14:textId="77777777" w:rsidR="00F35E81" w:rsidRPr="00875A3F" w:rsidRDefault="00F35E81" w:rsidP="00F557B2">
      <w:pPr>
        <w:tabs>
          <w:tab w:val="left" w:pos="0"/>
        </w:tabs>
        <w:ind w:left="-284" w:right="-1"/>
        <w:rPr>
          <w:rFonts w:ascii="Times New Roman" w:hAnsi="Times New Roman" w:cs="Times New Roman"/>
          <w:sz w:val="20"/>
          <w:szCs w:val="20"/>
        </w:rPr>
      </w:pPr>
    </w:p>
    <w:p w14:paraId="51392DC2" w14:textId="5BF624BA" w:rsidR="002B1C5F" w:rsidRPr="00F35E81" w:rsidRDefault="002B1C5F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9</w:t>
      </w:r>
    </w:p>
    <w:p w14:paraId="199D3A3B" w14:textId="77777777" w:rsidR="002B1C5F" w:rsidRPr="00F35E81" w:rsidRDefault="002B1C5F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3FCF993D" w14:textId="77777777" w:rsidR="002B1C5F" w:rsidRPr="00F35E81" w:rsidRDefault="002B1C5F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A368EA8" w14:textId="2E28E59A" w:rsidR="002B1C5F" w:rsidRPr="00F35E81" w:rsidRDefault="002B1C5F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>Тема: Эстетическая хирургия. Реконструктивная и эстетическая пластическая хирургия.</w:t>
      </w:r>
    </w:p>
    <w:p w14:paraId="3A0B802C" w14:textId="77777777" w:rsidR="002B1C5F" w:rsidRPr="00F35E81" w:rsidRDefault="002B1C5F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640FA37" w14:textId="77777777" w:rsidR="002B1C5F" w:rsidRPr="00F35E81" w:rsidRDefault="002B1C5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65CBEED6" w14:textId="1A8A6368" w:rsidR="002B1C5F" w:rsidRPr="00F35E81" w:rsidRDefault="002B1C5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35E81">
        <w:rPr>
          <w:rFonts w:ascii="Times New Roman" w:eastAsia="Times New Roman" w:hAnsi="Times New Roman" w:cs="Times New Roman"/>
          <w:bCs/>
          <w:iCs/>
          <w:sz w:val="24"/>
          <w:szCs w:val="24"/>
        </w:rPr>
        <w:t>На данном практическом занятии студенты изучают методы пластической и эстетической хирургии.</w:t>
      </w:r>
    </w:p>
    <w:p w14:paraId="5B96864B" w14:textId="77777777" w:rsidR="002B1C5F" w:rsidRPr="00F35E81" w:rsidRDefault="002B1C5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3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38AAE36F" w14:textId="77777777" w:rsidR="002B1C5F" w:rsidRPr="00F35E81" w:rsidRDefault="002B1C5F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3DA4A" w14:textId="77777777" w:rsidR="002B1C5F" w:rsidRPr="00F35E81" w:rsidRDefault="002B1C5F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1F78D584" w14:textId="058688B5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1.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37" w:name="_Hlk157014569"/>
      <w:bookmarkStart w:id="38" w:name="_Hlk157017827"/>
      <w:r w:rsidRPr="00F35E81">
        <w:rPr>
          <w:rFonts w:ascii="Times New Roman" w:hAnsi="Times New Roman" w:cs="Times New Roman"/>
          <w:sz w:val="24"/>
          <w:szCs w:val="24"/>
        </w:rPr>
        <w:t xml:space="preserve">Пластическая и эстетическая хирургия. Общие </w:t>
      </w:r>
      <w:r w:rsidR="00963337" w:rsidRPr="00F35E81">
        <w:rPr>
          <w:rFonts w:ascii="Times New Roman" w:hAnsi="Times New Roman" w:cs="Times New Roman"/>
          <w:sz w:val="24"/>
          <w:szCs w:val="24"/>
        </w:rPr>
        <w:t>данные</w:t>
      </w:r>
      <w:r w:rsidRPr="00F35E81">
        <w:rPr>
          <w:rFonts w:ascii="Times New Roman" w:hAnsi="Times New Roman" w:cs="Times New Roman"/>
          <w:sz w:val="24"/>
          <w:szCs w:val="24"/>
        </w:rPr>
        <w:t xml:space="preserve">. История. </w:t>
      </w:r>
      <w:bookmarkEnd w:id="37"/>
      <w:r w:rsidRPr="00F35E81">
        <w:rPr>
          <w:rFonts w:ascii="Times New Roman" w:hAnsi="Times New Roman" w:cs="Times New Roman"/>
          <w:sz w:val="24"/>
          <w:szCs w:val="24"/>
        </w:rPr>
        <w:t>Реконструктивная и эстетическая хирургия.</w:t>
      </w:r>
      <w:bookmarkEnd w:id="38"/>
    </w:p>
    <w:p w14:paraId="79A3FA8C" w14:textId="77777777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2.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39" w:name="_Hlk157017708"/>
      <w:r w:rsidRPr="00F35E81">
        <w:rPr>
          <w:rFonts w:ascii="Times New Roman" w:hAnsi="Times New Roman" w:cs="Times New Roman"/>
          <w:sz w:val="24"/>
          <w:szCs w:val="24"/>
        </w:rPr>
        <w:t xml:space="preserve">Пластика лба и бровей. </w:t>
      </w:r>
      <w:bookmarkStart w:id="40" w:name="_Hlk157017658"/>
      <w:r w:rsidRPr="00F35E81">
        <w:rPr>
          <w:rFonts w:ascii="Times New Roman" w:hAnsi="Times New Roman" w:cs="Times New Roman"/>
          <w:sz w:val="24"/>
          <w:szCs w:val="24"/>
        </w:rPr>
        <w:t xml:space="preserve">Блефаропластика. Осмотр пациентов. Предоперационная подготовка (местная, общая). Оперативная техника. Показания и противопоказания. Преимущества и недостатки. </w:t>
      </w:r>
      <w:bookmarkEnd w:id="40"/>
      <w:r w:rsidRPr="00F35E81">
        <w:rPr>
          <w:rFonts w:ascii="Times New Roman" w:hAnsi="Times New Roman" w:cs="Times New Roman"/>
          <w:sz w:val="24"/>
          <w:szCs w:val="24"/>
        </w:rPr>
        <w:t>Перевязки и послеоперационный уход.</w:t>
      </w:r>
      <w:bookmarkEnd w:id="39"/>
    </w:p>
    <w:p w14:paraId="22CFC5A5" w14:textId="77777777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1" w:name="_Hlk157017669"/>
      <w:r w:rsidRPr="00F35E81">
        <w:rPr>
          <w:rFonts w:ascii="Times New Roman" w:hAnsi="Times New Roman" w:cs="Times New Roman"/>
          <w:sz w:val="24"/>
          <w:szCs w:val="24"/>
        </w:rPr>
        <w:t>Ринопластика. Осмотр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  <w:bookmarkEnd w:id="41"/>
    </w:p>
    <w:p w14:paraId="17DE1D4A" w14:textId="77777777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4.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42" w:name="_Hlk157017677"/>
      <w:r w:rsidRPr="00F35E81">
        <w:rPr>
          <w:rFonts w:ascii="Times New Roman" w:hAnsi="Times New Roman" w:cs="Times New Roman"/>
          <w:sz w:val="24"/>
          <w:szCs w:val="24"/>
        </w:rPr>
        <w:t>Отопластика. Осмотр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  <w:bookmarkEnd w:id="42"/>
    </w:p>
    <w:p w14:paraId="3F166B43" w14:textId="77777777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5.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43" w:name="_Hlk157017688"/>
      <w:r w:rsidRPr="00F35E81">
        <w:rPr>
          <w:rFonts w:ascii="Times New Roman" w:hAnsi="Times New Roman" w:cs="Times New Roman"/>
          <w:sz w:val="24"/>
          <w:szCs w:val="24"/>
        </w:rPr>
        <w:t>Ритидэктомия (подтяжка лица) Осмотр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  <w:bookmarkEnd w:id="43"/>
    </w:p>
    <w:p w14:paraId="5A1DB8D6" w14:textId="77777777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6.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44" w:name="_Hlk157017724"/>
      <w:r w:rsidRPr="00F35E81">
        <w:rPr>
          <w:rFonts w:ascii="Times New Roman" w:hAnsi="Times New Roman" w:cs="Times New Roman"/>
          <w:sz w:val="24"/>
          <w:szCs w:val="24"/>
        </w:rPr>
        <w:t>Липоскульптура. Липосакция. Бишектомия. Осмотр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  <w:bookmarkEnd w:id="44"/>
    </w:p>
    <w:p w14:paraId="4148DF3B" w14:textId="77777777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7.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45" w:name="_Hlk157017737"/>
      <w:r w:rsidRPr="00F35E81">
        <w:rPr>
          <w:rFonts w:ascii="Times New Roman" w:hAnsi="Times New Roman" w:cs="Times New Roman"/>
          <w:sz w:val="24"/>
          <w:szCs w:val="24"/>
        </w:rPr>
        <w:t xml:space="preserve">Инъекционные </w:t>
      </w:r>
      <w:bookmarkStart w:id="46" w:name="_Hlk157017960"/>
      <w:r w:rsidRPr="00F35E81">
        <w:rPr>
          <w:rFonts w:ascii="Times New Roman" w:hAnsi="Times New Roman" w:cs="Times New Roman"/>
          <w:sz w:val="24"/>
          <w:szCs w:val="24"/>
        </w:rPr>
        <w:t>процедуры омоложения лица</w:t>
      </w:r>
      <w:bookmarkEnd w:id="46"/>
      <w:r w:rsidRPr="00F35E81">
        <w:rPr>
          <w:rFonts w:ascii="Times New Roman" w:hAnsi="Times New Roman" w:cs="Times New Roman"/>
          <w:sz w:val="24"/>
          <w:szCs w:val="24"/>
        </w:rPr>
        <w:t xml:space="preserve">. Осмотр пациентов. Предоперационная подготовка (местная, общая). Оперативная техника. Показания и противопоказания. Преимущества и недостатки. </w:t>
      </w:r>
      <w:bookmarkEnd w:id="45"/>
    </w:p>
    <w:p w14:paraId="66341054" w14:textId="7CD71AD2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8.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bookmarkStart w:id="47" w:name="_Hlk157018230"/>
      <w:r w:rsidRPr="00F35E81">
        <w:rPr>
          <w:rFonts w:ascii="Times New Roman" w:hAnsi="Times New Roman" w:cs="Times New Roman"/>
          <w:sz w:val="24"/>
          <w:szCs w:val="24"/>
        </w:rPr>
        <w:t xml:space="preserve">Коррекция контура и формы лица.  </w:t>
      </w:r>
      <w:bookmarkStart w:id="48" w:name="_Hlk157017765"/>
      <w:bookmarkStart w:id="49" w:name="_Hlk157018195"/>
      <w:r w:rsidRPr="00F35E81">
        <w:rPr>
          <w:rFonts w:ascii="Times New Roman" w:hAnsi="Times New Roman" w:cs="Times New Roman"/>
          <w:sz w:val="24"/>
          <w:szCs w:val="24"/>
        </w:rPr>
        <w:t>Аллопластическ</w:t>
      </w:r>
      <w:r w:rsidR="00CF5AAD" w:rsidRPr="00F35E81">
        <w:rPr>
          <w:rFonts w:ascii="Times New Roman" w:hAnsi="Times New Roman" w:cs="Times New Roman"/>
          <w:sz w:val="24"/>
          <w:szCs w:val="24"/>
        </w:rPr>
        <w:t>ая</w:t>
      </w:r>
      <w:r w:rsidRPr="00F35E81">
        <w:rPr>
          <w:rFonts w:ascii="Times New Roman" w:hAnsi="Times New Roman" w:cs="Times New Roman"/>
          <w:sz w:val="24"/>
          <w:szCs w:val="24"/>
        </w:rPr>
        <w:t xml:space="preserve"> </w:t>
      </w:r>
      <w:r w:rsidR="00CF5AAD" w:rsidRPr="00F35E81">
        <w:rPr>
          <w:rFonts w:ascii="Times New Roman" w:hAnsi="Times New Roman" w:cs="Times New Roman"/>
          <w:sz w:val="24"/>
          <w:szCs w:val="24"/>
        </w:rPr>
        <w:t>коррекция (аугментация)</w:t>
      </w:r>
      <w:r w:rsidRPr="00F35E81">
        <w:rPr>
          <w:rFonts w:ascii="Times New Roman" w:hAnsi="Times New Roman" w:cs="Times New Roman"/>
          <w:sz w:val="24"/>
          <w:szCs w:val="24"/>
        </w:rPr>
        <w:t xml:space="preserve"> </w:t>
      </w:r>
      <w:bookmarkEnd w:id="48"/>
      <w:r w:rsidRPr="00F35E81">
        <w:rPr>
          <w:rFonts w:ascii="Times New Roman" w:hAnsi="Times New Roman" w:cs="Times New Roman"/>
          <w:sz w:val="24"/>
          <w:szCs w:val="24"/>
        </w:rPr>
        <w:t>в ЧЛО. Обследование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  <w:bookmarkEnd w:id="47"/>
    </w:p>
    <w:bookmarkEnd w:id="49"/>
    <w:p w14:paraId="6158D361" w14:textId="1904BF85" w:rsidR="002B1C5F" w:rsidRPr="00F35E81" w:rsidRDefault="002B1C5F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27B21CF6" w14:textId="77777777" w:rsidR="002B1C5F" w:rsidRPr="00875A3F" w:rsidRDefault="002B1C5F" w:rsidP="00F557B2">
      <w:pPr>
        <w:pStyle w:val="Listparagraf"/>
        <w:numPr>
          <w:ilvl w:val="0"/>
          <w:numId w:val="25"/>
        </w:numPr>
        <w:tabs>
          <w:tab w:val="clear" w:pos="720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Материалы лекций.</w:t>
      </w:r>
    </w:p>
    <w:p w14:paraId="770DD258" w14:textId="77777777" w:rsidR="002B1C5F" w:rsidRPr="00875A3F" w:rsidRDefault="002B1C5F" w:rsidP="00F557B2">
      <w:pPr>
        <w:pStyle w:val="Listparagraf"/>
        <w:numPr>
          <w:ilvl w:val="0"/>
          <w:numId w:val="25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Corneliu Burlibașa. Chirurgie orală și maxilofacială. </w:t>
      </w:r>
      <w:r w:rsidRPr="00875A3F">
        <w:rPr>
          <w:rFonts w:ascii="Times New Roman" w:hAnsi="Times New Roman" w:cs="Times New Roman"/>
          <w:sz w:val="16"/>
          <w:szCs w:val="16"/>
        </w:rPr>
        <w:t>Editura medicală.  București, 2007, 1312p.</w:t>
      </w:r>
    </w:p>
    <w:p w14:paraId="684B7706" w14:textId="77777777" w:rsidR="002B1C5F" w:rsidRPr="00875A3F" w:rsidRDefault="002B1C5F" w:rsidP="00F557B2">
      <w:pPr>
        <w:pStyle w:val="Listparagraf"/>
        <w:numPr>
          <w:ilvl w:val="0"/>
          <w:numId w:val="25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Cohen, S. Ed., Atlas of cosmetics and Reconstructive Periodontal Surgery. </w:t>
      </w:r>
      <w:r w:rsidRPr="00875A3F">
        <w:rPr>
          <w:rFonts w:ascii="Times New Roman" w:hAnsi="Times New Roman" w:cs="Times New Roman"/>
          <w:sz w:val="16"/>
          <w:szCs w:val="16"/>
        </w:rPr>
        <w:t>Ed. Williams and Wilkins, 2007, 450 p.</w:t>
      </w:r>
    </w:p>
    <w:p w14:paraId="3222012A" w14:textId="77777777" w:rsidR="002B1C5F" w:rsidRPr="00E719E7" w:rsidRDefault="002B1C5F" w:rsidP="00F557B2">
      <w:pPr>
        <w:pStyle w:val="Listparagraf"/>
        <w:numPr>
          <w:ilvl w:val="0"/>
          <w:numId w:val="25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Dumitriu H.T. Parodontologie. Bucureşti, 1997, 351 p</w:t>
      </w:r>
    </w:p>
    <w:p w14:paraId="5D9375E2" w14:textId="77777777" w:rsidR="002B1C5F" w:rsidRPr="00875A3F" w:rsidRDefault="002B1C5F" w:rsidP="00F557B2">
      <w:pPr>
        <w:pStyle w:val="Listparagraf"/>
        <w:numPr>
          <w:ilvl w:val="0"/>
          <w:numId w:val="25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Giano Ricci. Periodontal Diagnosis and Therapy. Quintessence Publishing Company, 2014. 752 pp; 3,071 illus. </w:t>
      </w:r>
      <w:r w:rsidRPr="00875A3F">
        <w:rPr>
          <w:rFonts w:ascii="Times New Roman" w:hAnsi="Times New Roman" w:cs="Times New Roman"/>
          <w:sz w:val="16"/>
          <w:szCs w:val="16"/>
        </w:rPr>
        <w:t xml:space="preserve">ISBN 978-88-7492-191-1, 9788874921911 </w:t>
      </w:r>
    </w:p>
    <w:p w14:paraId="7D1E3FD5" w14:textId="77777777" w:rsidR="002B1C5F" w:rsidRPr="00E719E7" w:rsidRDefault="002B1C5F" w:rsidP="00F557B2">
      <w:pPr>
        <w:pStyle w:val="Listparagraf"/>
        <w:numPr>
          <w:ilvl w:val="0"/>
          <w:numId w:val="25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0C83BB54" w14:textId="77777777" w:rsidR="002B1C5F" w:rsidRPr="00E719E7" w:rsidRDefault="002B1C5F" w:rsidP="00F557B2">
      <w:pPr>
        <w:pStyle w:val="Listparagraf"/>
        <w:numPr>
          <w:ilvl w:val="0"/>
          <w:numId w:val="25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16"/>
          <w:szCs w:val="16"/>
          <w:lang w:val="en-US"/>
        </w:rPr>
        <w:t>2006, 447 p.</w:t>
      </w:r>
    </w:p>
    <w:p w14:paraId="34B63D30" w14:textId="77777777" w:rsidR="002B1C5F" w:rsidRPr="00875A3F" w:rsidRDefault="002B1C5F" w:rsidP="00F557B2">
      <w:pPr>
        <w:pStyle w:val="Listparagraf"/>
        <w:numPr>
          <w:ilvl w:val="0"/>
          <w:numId w:val="25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Otto Zuhr, Marc Hurzeler. Plastic-esthetic periodontal and implant surgery. </w:t>
      </w:r>
      <w:r w:rsidRPr="00875A3F">
        <w:rPr>
          <w:rFonts w:ascii="Times New Roman" w:hAnsi="Times New Roman" w:cs="Times New Roman"/>
          <w:sz w:val="16"/>
          <w:szCs w:val="16"/>
        </w:rPr>
        <w:t>J. Quintessence Publishing, United Kingdom, 2012, 858 p.</w:t>
      </w:r>
    </w:p>
    <w:p w14:paraId="4E5632B4" w14:textId="77777777" w:rsidR="002B1C5F" w:rsidRPr="00875A3F" w:rsidRDefault="002B1C5F" w:rsidP="00F557B2">
      <w:pPr>
        <w:pStyle w:val="Listparagraf"/>
        <w:numPr>
          <w:ilvl w:val="0"/>
          <w:numId w:val="25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Sculean S. Terapia parodontală regenerativă. </w:t>
      </w:r>
      <w:r w:rsidRPr="00875A3F">
        <w:rPr>
          <w:rFonts w:ascii="Times New Roman" w:hAnsi="Times New Roman" w:cs="Times New Roman"/>
          <w:sz w:val="16"/>
          <w:szCs w:val="16"/>
        </w:rPr>
        <w:t>Ed. Quintessence, București, 2013, 294 p.</w:t>
      </w:r>
    </w:p>
    <w:p w14:paraId="5BE3FC2E" w14:textId="77777777" w:rsidR="002B1C5F" w:rsidRPr="00875A3F" w:rsidRDefault="002B1C5F" w:rsidP="00F557B2">
      <w:pPr>
        <w:pStyle w:val="Listparagraf"/>
        <w:numPr>
          <w:ilvl w:val="0"/>
          <w:numId w:val="25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875A3F">
        <w:rPr>
          <w:rFonts w:ascii="Times New Roman" w:hAnsi="Times New Roman" w:cs="Times New Roman"/>
          <w:sz w:val="16"/>
          <w:szCs w:val="16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p w14:paraId="32BCB8CE" w14:textId="16AB3EDE" w:rsidR="002A1372" w:rsidRPr="00F35E81" w:rsidRDefault="002A1372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Методическая разработка № 10</w:t>
      </w:r>
    </w:p>
    <w:p w14:paraId="0D0A7C26" w14:textId="77777777" w:rsidR="002A1372" w:rsidRPr="00F35E81" w:rsidRDefault="002A1372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>(курс V, семестр X)</w:t>
      </w:r>
    </w:p>
    <w:p w14:paraId="664971F4" w14:textId="77777777" w:rsidR="002A1372" w:rsidRPr="00F35E81" w:rsidRDefault="002A1372" w:rsidP="00F557B2">
      <w:pPr>
        <w:tabs>
          <w:tab w:val="left" w:pos="-142"/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AA587AA" w14:textId="688CE850" w:rsidR="002A1372" w:rsidRPr="00F35E81" w:rsidRDefault="002A1372" w:rsidP="00F557B2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>Тема: Зубочелюстные аномалии и деформации. Ортогнатическая хирургия.</w:t>
      </w:r>
    </w:p>
    <w:p w14:paraId="122383D6" w14:textId="77777777" w:rsidR="002A1372" w:rsidRPr="00F35E81" w:rsidRDefault="002A1372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778554CC" w14:textId="52489DED" w:rsidR="002A1372" w:rsidRPr="00F35E81" w:rsidRDefault="002A1372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F35E81">
        <w:rPr>
          <w:rFonts w:ascii="Times New Roman" w:eastAsia="Times New Roman" w:hAnsi="Times New Roman" w:cs="Times New Roman"/>
          <w:bCs/>
          <w:iCs/>
          <w:sz w:val="24"/>
          <w:szCs w:val="24"/>
        </w:rPr>
        <w:t>На данном практическом занятии студенты изучают понятия, терминологию, общие сведения, этиологию, патогенез, классификацию зубочелюстных аномалий и деформаций в сагиттальной, вертикальной и поперечной плоскости, показания и противопоказания к ортогнатическому хирургическому лечению. Повторяют клиническую анатомию челюстно-лицевой области.</w:t>
      </w:r>
    </w:p>
    <w:p w14:paraId="51130ED1" w14:textId="77777777" w:rsidR="002A1372" w:rsidRPr="00F35E81" w:rsidRDefault="002A1372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F35E81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F35E81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F3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Cеминар и практическое занятие, 225 мин.</w:t>
      </w:r>
    </w:p>
    <w:p w14:paraId="632C59BD" w14:textId="77777777" w:rsidR="002A1372" w:rsidRPr="00F35E81" w:rsidRDefault="002A1372" w:rsidP="00F557B2">
      <w:pPr>
        <w:tabs>
          <w:tab w:val="left" w:pos="0"/>
        </w:tabs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7BA47E" w14:textId="77777777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35E81">
        <w:rPr>
          <w:rFonts w:ascii="Times New Roman" w:hAnsi="Times New Roman" w:cs="Times New Roman"/>
          <w:b/>
          <w:iCs/>
          <w:sz w:val="24"/>
          <w:szCs w:val="24"/>
        </w:rPr>
        <w:tab/>
        <w:t>Контрольные вопросы:</w:t>
      </w:r>
    </w:p>
    <w:p w14:paraId="7627D6D8" w14:textId="77777777" w:rsidR="00EE20CF" w:rsidRPr="00F35E81" w:rsidRDefault="00EE20C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1.</w:t>
      </w:r>
      <w:r w:rsidRPr="00F35E81">
        <w:rPr>
          <w:rFonts w:ascii="Times New Roman" w:hAnsi="Times New Roman" w:cs="Times New Roman"/>
          <w:sz w:val="24"/>
          <w:szCs w:val="24"/>
        </w:rPr>
        <w:tab/>
        <w:t xml:space="preserve">Сагиттальные, вертикальные и горизонтальные зубочелюстные аномалии и деформации. Общие сведения. Этиология. Патогенез. Классификация. Показания и противопоказания к ортогнатическому хирургическому лечению. </w:t>
      </w:r>
    </w:p>
    <w:p w14:paraId="716A1ADF" w14:textId="4A479CBF" w:rsidR="00EE20CF" w:rsidRPr="00F35E81" w:rsidRDefault="00EE20C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2.</w:t>
      </w:r>
      <w:r w:rsidRPr="00F35E81">
        <w:rPr>
          <w:rFonts w:ascii="Times New Roman" w:hAnsi="Times New Roman" w:cs="Times New Roman"/>
          <w:sz w:val="24"/>
          <w:szCs w:val="24"/>
        </w:rPr>
        <w:tab/>
        <w:t>Клиническое и параклиническое обследование пациента с зубочелюстными аномалиями. Диагностика. Цели лечения. Планирование лечения. Этапы лечения зубочелюстных аномалий: установление диагноза и хирургическо-ортодонтическое лечени</w:t>
      </w:r>
      <w:r w:rsidR="00E16437">
        <w:rPr>
          <w:rFonts w:ascii="Times New Roman" w:hAnsi="Times New Roman" w:cs="Times New Roman"/>
          <w:sz w:val="24"/>
          <w:szCs w:val="24"/>
        </w:rPr>
        <w:t>е</w:t>
      </w:r>
      <w:r w:rsidRPr="00F35E81">
        <w:rPr>
          <w:rFonts w:ascii="Times New Roman" w:hAnsi="Times New Roman" w:cs="Times New Roman"/>
          <w:sz w:val="24"/>
          <w:szCs w:val="24"/>
        </w:rPr>
        <w:t xml:space="preserve">; предоперационное ортодонтическое лечение, хирургическое лечение, послеоперационное ортодонтическое лечение, сопутствующее лечение. </w:t>
      </w:r>
    </w:p>
    <w:p w14:paraId="0E95C757" w14:textId="38551BC9" w:rsidR="00EE20CF" w:rsidRPr="00F35E81" w:rsidRDefault="00EE20C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3.</w:t>
      </w:r>
      <w:r w:rsidRPr="00F35E81">
        <w:rPr>
          <w:rFonts w:ascii="Times New Roman" w:hAnsi="Times New Roman" w:cs="Times New Roman"/>
          <w:sz w:val="24"/>
          <w:szCs w:val="24"/>
        </w:rPr>
        <w:tab/>
        <w:t xml:space="preserve">Хирургические методы в ортодонтическом лечении. Удаление зубов. Хирургическое </w:t>
      </w:r>
      <w:r w:rsidR="0025518C" w:rsidRPr="00F35E81">
        <w:rPr>
          <w:rFonts w:ascii="Times New Roman" w:hAnsi="Times New Roman" w:cs="Times New Roman"/>
          <w:sz w:val="24"/>
          <w:szCs w:val="24"/>
        </w:rPr>
        <w:t>обнаж</w:t>
      </w:r>
      <w:r w:rsidRPr="00F35E81">
        <w:rPr>
          <w:rFonts w:ascii="Times New Roman" w:hAnsi="Times New Roman" w:cs="Times New Roman"/>
          <w:sz w:val="24"/>
          <w:szCs w:val="24"/>
        </w:rPr>
        <w:t>ение ретенированных зубов. Ортодонтические имплантаты. Остеотомия. Пластика мягких тканей. Особенности имплантационного лечения при зубочелюстных аномалиях, сопровождающихся первичной анодонтией.</w:t>
      </w:r>
    </w:p>
    <w:p w14:paraId="230CFE7E" w14:textId="0C5BD9DE" w:rsidR="00EE20CF" w:rsidRPr="00F35E81" w:rsidRDefault="00EE20C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4.</w:t>
      </w:r>
      <w:r w:rsidRPr="00F35E81">
        <w:rPr>
          <w:rFonts w:ascii="Times New Roman" w:hAnsi="Times New Roman" w:cs="Times New Roman"/>
          <w:sz w:val="24"/>
          <w:szCs w:val="24"/>
        </w:rPr>
        <w:tab/>
        <w:t xml:space="preserve">Хирургические </w:t>
      </w:r>
      <w:r w:rsidR="00503AC9" w:rsidRPr="00F35E81">
        <w:rPr>
          <w:rFonts w:ascii="Times New Roman" w:hAnsi="Times New Roman" w:cs="Times New Roman"/>
          <w:sz w:val="24"/>
          <w:szCs w:val="24"/>
        </w:rPr>
        <w:t>методы</w:t>
      </w:r>
      <w:r w:rsidRPr="00F35E81">
        <w:rPr>
          <w:rFonts w:ascii="Times New Roman" w:hAnsi="Times New Roman" w:cs="Times New Roman"/>
          <w:sz w:val="24"/>
          <w:szCs w:val="24"/>
        </w:rPr>
        <w:t xml:space="preserve"> остеотомии нижней челюсти. Сагиттальная остеотомия ветви нижней челюсти (Obwegeser-Dal Pont). Планирование операции. Операционный протокол. Осложнения. </w:t>
      </w:r>
    </w:p>
    <w:p w14:paraId="448BEFDB" w14:textId="77777777" w:rsidR="00EE20CF" w:rsidRPr="00F35E81" w:rsidRDefault="00EE20C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5.</w:t>
      </w:r>
      <w:r w:rsidRPr="00F35E81">
        <w:rPr>
          <w:rFonts w:ascii="Times New Roman" w:hAnsi="Times New Roman" w:cs="Times New Roman"/>
          <w:sz w:val="24"/>
          <w:szCs w:val="24"/>
        </w:rPr>
        <w:tab/>
        <w:t xml:space="preserve">Гениопластика (пластика подбородка). Планирование операции. Операционный протокол. Осложнения. </w:t>
      </w:r>
    </w:p>
    <w:p w14:paraId="477D745B" w14:textId="1F76B0E1" w:rsidR="00EE20CF" w:rsidRPr="00F35E81" w:rsidRDefault="00EE20C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6.</w:t>
      </w:r>
      <w:r w:rsidRPr="00F35E81">
        <w:rPr>
          <w:rFonts w:ascii="Times New Roman" w:hAnsi="Times New Roman" w:cs="Times New Roman"/>
          <w:sz w:val="24"/>
          <w:szCs w:val="24"/>
        </w:rPr>
        <w:tab/>
      </w:r>
      <w:r w:rsidR="004A13A2" w:rsidRPr="00F35E81">
        <w:rPr>
          <w:rFonts w:ascii="Times New Roman" w:hAnsi="Times New Roman" w:cs="Times New Roman"/>
          <w:sz w:val="24"/>
          <w:szCs w:val="24"/>
        </w:rPr>
        <w:t>Хирургические методы остеотомии верхней челюсти</w:t>
      </w:r>
      <w:r w:rsidRPr="00F35E81">
        <w:rPr>
          <w:rFonts w:ascii="Times New Roman" w:hAnsi="Times New Roman" w:cs="Times New Roman"/>
          <w:sz w:val="24"/>
          <w:szCs w:val="24"/>
        </w:rPr>
        <w:t>. Остеотомия Ле Форт I. Планирование операции.  Операционный протокол. Осложнения.</w:t>
      </w:r>
    </w:p>
    <w:p w14:paraId="0280686D" w14:textId="77777777" w:rsidR="00EE20CF" w:rsidRPr="00F35E81" w:rsidRDefault="00EE20CF" w:rsidP="00F557B2">
      <w:pPr>
        <w:tabs>
          <w:tab w:val="left" w:pos="0"/>
          <w:tab w:val="left" w:pos="142"/>
        </w:tabs>
        <w:spacing w:after="0"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7.</w:t>
      </w:r>
      <w:r w:rsidRPr="00F35E81">
        <w:rPr>
          <w:rFonts w:ascii="Times New Roman" w:hAnsi="Times New Roman" w:cs="Times New Roman"/>
          <w:sz w:val="24"/>
          <w:szCs w:val="24"/>
        </w:rPr>
        <w:tab/>
        <w:t>Хирургическое лечение зубочелюстных аномалий и деформаций в сагиттальной, вертикальной, горизонтальной плоскости. Этиология. Патогенез. Диагностика. Клиническая картина. Предоперационная подготовка. Хирургическое лечение. Послеоперационный уход.</w:t>
      </w:r>
    </w:p>
    <w:p w14:paraId="410B468E" w14:textId="77777777" w:rsidR="00F35E81" w:rsidRDefault="00F35E81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69232" w14:textId="7442C84E" w:rsidR="002A1372" w:rsidRPr="00F35E81" w:rsidRDefault="002A1372" w:rsidP="00F557B2">
      <w:pPr>
        <w:tabs>
          <w:tab w:val="left" w:pos="0"/>
          <w:tab w:val="left" w:pos="142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8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40E34648" w14:textId="77777777" w:rsidR="002A1372" w:rsidRPr="00F35E81" w:rsidRDefault="002A1372" w:rsidP="00F557B2">
      <w:pPr>
        <w:pStyle w:val="Listparagraf"/>
        <w:numPr>
          <w:ilvl w:val="0"/>
          <w:numId w:val="26"/>
        </w:numPr>
        <w:tabs>
          <w:tab w:val="clear" w:pos="720"/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F35E81">
        <w:rPr>
          <w:rFonts w:ascii="Times New Roman" w:hAnsi="Times New Roman" w:cs="Times New Roman"/>
          <w:sz w:val="16"/>
          <w:szCs w:val="16"/>
        </w:rPr>
        <w:t>Материалы лекций.</w:t>
      </w:r>
    </w:p>
    <w:p w14:paraId="6A0C01E2" w14:textId="77777777" w:rsidR="002A1372" w:rsidRPr="00F35E81" w:rsidRDefault="002A1372" w:rsidP="00F557B2">
      <w:pPr>
        <w:pStyle w:val="Listparagraf"/>
        <w:numPr>
          <w:ilvl w:val="0"/>
          <w:numId w:val="26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Corneliu Burlibașa. Chirurgie orală și maxilofacială. </w:t>
      </w:r>
      <w:r w:rsidRPr="00F35E81">
        <w:rPr>
          <w:rFonts w:ascii="Times New Roman" w:hAnsi="Times New Roman" w:cs="Times New Roman"/>
          <w:sz w:val="16"/>
          <w:szCs w:val="16"/>
        </w:rPr>
        <w:t>Editura medicală.  București, 2007, 1312p.</w:t>
      </w:r>
    </w:p>
    <w:p w14:paraId="69B1311D" w14:textId="77777777" w:rsidR="002A1372" w:rsidRPr="00F35E81" w:rsidRDefault="002A1372" w:rsidP="00F557B2">
      <w:pPr>
        <w:pStyle w:val="Listparagraf"/>
        <w:numPr>
          <w:ilvl w:val="0"/>
          <w:numId w:val="26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Cohen, S. Ed., Atlas of cosmetics and Reconstructive Periodontal Surgery. </w:t>
      </w:r>
      <w:r w:rsidRPr="00F35E81">
        <w:rPr>
          <w:rFonts w:ascii="Times New Roman" w:hAnsi="Times New Roman" w:cs="Times New Roman"/>
          <w:sz w:val="16"/>
          <w:szCs w:val="16"/>
        </w:rPr>
        <w:t>Ed. Williams and Wilkins, 2007, 450 p.</w:t>
      </w:r>
    </w:p>
    <w:p w14:paraId="4DB60298" w14:textId="77777777" w:rsidR="002A1372" w:rsidRPr="00E719E7" w:rsidRDefault="002A1372" w:rsidP="00F557B2">
      <w:pPr>
        <w:pStyle w:val="Listparagraf"/>
        <w:numPr>
          <w:ilvl w:val="0"/>
          <w:numId w:val="26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Dumitriu H.T. Parodontologie. Bucureşti, 1997, 351 p</w:t>
      </w:r>
    </w:p>
    <w:p w14:paraId="5A8E71FC" w14:textId="77777777" w:rsidR="002A1372" w:rsidRPr="00F35E81" w:rsidRDefault="002A1372" w:rsidP="00F557B2">
      <w:pPr>
        <w:pStyle w:val="Listparagraf"/>
        <w:numPr>
          <w:ilvl w:val="0"/>
          <w:numId w:val="26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Giano Ricci. Periodontal Diagnosis and Therapy. Quintessence Publishing Company, 2014. 752 pp; 3,071 illus. </w:t>
      </w:r>
      <w:r w:rsidRPr="00F35E81">
        <w:rPr>
          <w:rFonts w:ascii="Times New Roman" w:hAnsi="Times New Roman" w:cs="Times New Roman"/>
          <w:sz w:val="16"/>
          <w:szCs w:val="16"/>
        </w:rPr>
        <w:t xml:space="preserve">ISBN 978-88-7492-191-1, 9788874921911 </w:t>
      </w:r>
    </w:p>
    <w:p w14:paraId="25B7B88D" w14:textId="77777777" w:rsidR="002A1372" w:rsidRPr="00E719E7" w:rsidRDefault="002A1372" w:rsidP="00F557B2">
      <w:pPr>
        <w:pStyle w:val="Listparagraf"/>
        <w:numPr>
          <w:ilvl w:val="0"/>
          <w:numId w:val="26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>Giovanni Zucchelli, Guido Gori. Mucogingival Esthetic Surgery. Quintessence Publishing Company, 2013. 830 pp; 2,000 illus; ISBN 978-88-7492-171-3, 9788874921713</w:t>
      </w:r>
    </w:p>
    <w:p w14:paraId="142FB132" w14:textId="77777777" w:rsidR="002A1372" w:rsidRPr="00E719E7" w:rsidRDefault="002A1372" w:rsidP="00F557B2">
      <w:pPr>
        <w:pStyle w:val="Listparagraf"/>
        <w:numPr>
          <w:ilvl w:val="0"/>
          <w:numId w:val="26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Naoshi Sato. Atlas de chirurgie parodontală. Ediție în limba română: Q-Med Publishing S.R.L., </w:t>
      </w:r>
      <w:r w:rsidRPr="00E719E7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București, </w:t>
      </w:r>
      <w:r w:rsidRPr="00E719E7">
        <w:rPr>
          <w:rFonts w:ascii="Times New Roman" w:hAnsi="Times New Roman" w:cs="Times New Roman"/>
          <w:sz w:val="16"/>
          <w:szCs w:val="16"/>
          <w:lang w:val="en-US"/>
        </w:rPr>
        <w:t>2006, 447 p.</w:t>
      </w:r>
    </w:p>
    <w:p w14:paraId="04AD98F2" w14:textId="77777777" w:rsidR="002A1372" w:rsidRPr="00F35E81" w:rsidRDefault="002A1372" w:rsidP="00F557B2">
      <w:pPr>
        <w:pStyle w:val="Listparagraf"/>
        <w:numPr>
          <w:ilvl w:val="0"/>
          <w:numId w:val="26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Otto Zuhr, Marc Hurzeler. Plastic-esthetic periodontal and implant surgery. </w:t>
      </w:r>
      <w:r w:rsidRPr="00F35E81">
        <w:rPr>
          <w:rFonts w:ascii="Times New Roman" w:hAnsi="Times New Roman" w:cs="Times New Roman"/>
          <w:sz w:val="16"/>
          <w:szCs w:val="16"/>
        </w:rPr>
        <w:t>J. Quintessence Publishing, United Kingdom, 2012, 858 p.</w:t>
      </w:r>
    </w:p>
    <w:p w14:paraId="12D11DDC" w14:textId="77777777" w:rsidR="002A1372" w:rsidRPr="00F35E81" w:rsidRDefault="002A1372" w:rsidP="00F557B2">
      <w:pPr>
        <w:pStyle w:val="Listparagraf"/>
        <w:numPr>
          <w:ilvl w:val="0"/>
          <w:numId w:val="26"/>
        </w:numPr>
        <w:tabs>
          <w:tab w:val="left" w:pos="0"/>
        </w:tabs>
        <w:ind w:left="-284" w:right="-1" w:firstLine="0"/>
        <w:rPr>
          <w:rFonts w:ascii="Times New Roman" w:hAnsi="Times New Roman" w:cs="Times New Roman"/>
          <w:sz w:val="16"/>
          <w:szCs w:val="16"/>
        </w:rPr>
      </w:pPr>
      <w:r w:rsidRPr="00E719E7">
        <w:rPr>
          <w:rFonts w:ascii="Times New Roman" w:hAnsi="Times New Roman" w:cs="Times New Roman"/>
          <w:sz w:val="16"/>
          <w:szCs w:val="16"/>
          <w:lang w:val="en-US"/>
        </w:rPr>
        <w:t xml:space="preserve">Sculean S. Terapia parodontală regenerativă. </w:t>
      </w:r>
      <w:r w:rsidRPr="00F35E81">
        <w:rPr>
          <w:rFonts w:ascii="Times New Roman" w:hAnsi="Times New Roman" w:cs="Times New Roman"/>
          <w:sz w:val="16"/>
          <w:szCs w:val="16"/>
        </w:rPr>
        <w:t>Ed. Quintessence, București, 2013, 294 p.</w:t>
      </w:r>
    </w:p>
    <w:p w14:paraId="60DA535B" w14:textId="60236252" w:rsidR="002A1372" w:rsidRPr="00F35E81" w:rsidRDefault="002A1372" w:rsidP="00DB0A5E">
      <w:pPr>
        <w:pStyle w:val="Listparagraf"/>
        <w:numPr>
          <w:ilvl w:val="0"/>
          <w:numId w:val="26"/>
        </w:numPr>
        <w:tabs>
          <w:tab w:val="clear" w:pos="720"/>
          <w:tab w:val="num" w:pos="-142"/>
          <w:tab w:val="left" w:pos="0"/>
        </w:tabs>
        <w:ind w:left="-284" w:right="-1" w:firstLine="0"/>
        <w:rPr>
          <w:rFonts w:ascii="Times New Roman" w:hAnsi="Times New Roman" w:cs="Times New Roman"/>
          <w:sz w:val="20"/>
          <w:szCs w:val="20"/>
        </w:rPr>
      </w:pPr>
      <w:r w:rsidRPr="00F35E81">
        <w:rPr>
          <w:rFonts w:ascii="Times New Roman" w:hAnsi="Times New Roman" w:cs="Times New Roman"/>
          <w:sz w:val="16"/>
          <w:szCs w:val="16"/>
        </w:rPr>
        <w:t>Кулакова А. А., Робустовой Т. Г.. Хирургическая стоматология и челюстно- лицевая хирургия национальное руководство. Издательская группа ГЭОТАР- Медиа, Москва, 2010, 921с.</w:t>
      </w:r>
    </w:p>
    <w:sectPr w:rsidR="002A1372" w:rsidRPr="00F35E81" w:rsidSect="002E18CC">
      <w:headerReference w:type="default" r:id="rId7"/>
      <w:pgSz w:w="11906" w:h="16838"/>
      <w:pgMar w:top="1134" w:right="707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0731" w14:textId="77777777" w:rsidR="00D16572" w:rsidRDefault="00D16572">
      <w:pPr>
        <w:spacing w:after="0" w:line="240" w:lineRule="auto"/>
      </w:pPr>
      <w:r>
        <w:separator/>
      </w:r>
    </w:p>
  </w:endnote>
  <w:endnote w:type="continuationSeparator" w:id="0">
    <w:p w14:paraId="1B14A096" w14:textId="77777777" w:rsidR="00D16572" w:rsidRDefault="00D1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81EB" w14:textId="77777777" w:rsidR="00D16572" w:rsidRDefault="00D16572">
      <w:pPr>
        <w:spacing w:after="0" w:line="240" w:lineRule="auto"/>
      </w:pPr>
      <w:r>
        <w:separator/>
      </w:r>
    </w:p>
  </w:footnote>
  <w:footnote w:type="continuationSeparator" w:id="0">
    <w:p w14:paraId="378AE3D5" w14:textId="77777777" w:rsidR="00D16572" w:rsidRDefault="00D1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A935D9A" w14:textId="77777777" w:rsidTr="005323F4">
      <w:trPr>
        <w:trHeight w:val="454"/>
      </w:trPr>
      <w:tc>
        <w:tcPr>
          <w:tcW w:w="1418" w:type="dxa"/>
          <w:vMerge w:val="restart"/>
        </w:tcPr>
        <w:p w14:paraId="10B0655E" w14:textId="77777777" w:rsidR="00930F70" w:rsidRPr="00137470" w:rsidRDefault="00930F70" w:rsidP="00930F70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77122CB" wp14:editId="3A509EE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670829110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A2D8710" w14:textId="77777777" w:rsidR="00930F70" w:rsidRDefault="00930F70" w:rsidP="00930F70"/>
      </w:tc>
      <w:tc>
        <w:tcPr>
          <w:tcW w:w="5415" w:type="dxa"/>
          <w:vMerge w:val="restart"/>
          <w:vAlign w:val="center"/>
        </w:tcPr>
        <w:p w14:paraId="1FA34855" w14:textId="77777777" w:rsidR="00930F70" w:rsidRDefault="00930F70" w:rsidP="00930F70">
          <w:pPr>
            <w:pStyle w:val="Titlu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561A9E59" w14:textId="77777777" w:rsidR="00930F70" w:rsidRPr="00930F70" w:rsidRDefault="00930F70" w:rsidP="00930F70">
          <w:pPr>
            <w:pStyle w:val="Titlu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5639A262" w14:textId="77777777" w:rsidR="00930F70" w:rsidRPr="00E41B54" w:rsidRDefault="00930F70" w:rsidP="00930F70">
          <w:pPr>
            <w:rPr>
              <w:b/>
              <w:caps/>
              <w:lang w:val="en-US"/>
            </w:rPr>
          </w:pPr>
          <w:r w:rsidRPr="00E41B54">
            <w:rPr>
              <w:b/>
              <w:lang w:val="en-US"/>
            </w:rPr>
            <w:t>Redacția</w:t>
          </w:r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177293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7B890142" w14:textId="77777777" w:rsidTr="005323F4">
      <w:trPr>
        <w:trHeight w:val="89"/>
      </w:trPr>
      <w:tc>
        <w:tcPr>
          <w:tcW w:w="1418" w:type="dxa"/>
          <w:vMerge/>
        </w:tcPr>
        <w:p w14:paraId="727A9B82" w14:textId="77777777" w:rsidR="00930F70" w:rsidRDefault="00930F70" w:rsidP="00930F70"/>
      </w:tc>
      <w:tc>
        <w:tcPr>
          <w:tcW w:w="5415" w:type="dxa"/>
          <w:vMerge/>
        </w:tcPr>
        <w:p w14:paraId="64ACBDC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1F8E5A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548E8B76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2C6512BC" w14:textId="77777777" w:rsidTr="005323F4">
      <w:trPr>
        <w:trHeight w:val="504"/>
      </w:trPr>
      <w:tc>
        <w:tcPr>
          <w:tcW w:w="1418" w:type="dxa"/>
          <w:vMerge/>
        </w:tcPr>
        <w:p w14:paraId="5202478C" w14:textId="77777777" w:rsidR="00930F70" w:rsidRDefault="00930F70" w:rsidP="00930F70"/>
      </w:tc>
      <w:tc>
        <w:tcPr>
          <w:tcW w:w="5415" w:type="dxa"/>
          <w:vMerge/>
        </w:tcPr>
        <w:p w14:paraId="3C7FA86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86BD8B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Numrdepagin"/>
              <w:b/>
            </w:rPr>
            <w:fldChar w:fldCharType="begin"/>
          </w:r>
          <w:r w:rsidRPr="00E41B54">
            <w:rPr>
              <w:rStyle w:val="Numrdepagin"/>
              <w:b/>
            </w:rPr>
            <w:instrText xml:space="preserve"> PAGE </w:instrText>
          </w:r>
          <w:r w:rsidRPr="00E41B54">
            <w:rPr>
              <w:rStyle w:val="Numrdepagin"/>
              <w:b/>
            </w:rPr>
            <w:fldChar w:fldCharType="separate"/>
          </w:r>
          <w:r w:rsidR="00C311C2">
            <w:rPr>
              <w:rStyle w:val="Numrdepagin"/>
              <w:b/>
              <w:noProof/>
            </w:rPr>
            <w:t>6</w:t>
          </w:r>
          <w:r w:rsidRPr="00E41B54">
            <w:rPr>
              <w:rStyle w:val="Numrdepagin"/>
              <w:b/>
            </w:rPr>
            <w:fldChar w:fldCharType="end"/>
          </w:r>
          <w:r w:rsidRPr="00E41B54">
            <w:rPr>
              <w:rStyle w:val="Numrdepagin"/>
              <w:b/>
              <w:lang w:val="en-US"/>
            </w:rPr>
            <w:t>/</w:t>
          </w:r>
          <w:r w:rsidRPr="00E41B54">
            <w:rPr>
              <w:rStyle w:val="Numrdepagin"/>
              <w:b/>
            </w:rPr>
            <w:fldChar w:fldCharType="begin"/>
          </w:r>
          <w:r w:rsidRPr="00E41B54">
            <w:rPr>
              <w:rStyle w:val="Numrdepagin"/>
              <w:b/>
            </w:rPr>
            <w:instrText xml:space="preserve"> NUMPAGES </w:instrText>
          </w:r>
          <w:r w:rsidRPr="00E41B54">
            <w:rPr>
              <w:rStyle w:val="Numrdepagin"/>
              <w:b/>
            </w:rPr>
            <w:fldChar w:fldCharType="separate"/>
          </w:r>
          <w:r w:rsidR="00C311C2">
            <w:rPr>
              <w:rStyle w:val="Numrdepagin"/>
              <w:b/>
              <w:noProof/>
            </w:rPr>
            <w:t>16</w:t>
          </w:r>
          <w:r w:rsidRPr="00E41B54">
            <w:rPr>
              <w:rStyle w:val="Numrdepagin"/>
              <w:b/>
            </w:rPr>
            <w:fldChar w:fldCharType="end"/>
          </w:r>
        </w:p>
      </w:tc>
    </w:tr>
  </w:tbl>
  <w:p w14:paraId="3C8C899E" w14:textId="77777777" w:rsidR="00F674B0" w:rsidRDefault="00930F70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ED3054" wp14:editId="4363DEA2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59AAC5" id="Rectangle 3" o:spid="_x0000_s1026" style="position:absolute;margin-left:-40pt;margin-top:-86pt;width:527.7pt;height:7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F29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101CF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832C2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D5440A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B7F319B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C356E8F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E0D41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F310912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F7A713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81E6BD1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5D403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32757B6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4411236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76915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C5A364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CB14E6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1D60D5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25D5ACB"/>
    <w:multiLevelType w:val="hybridMultilevel"/>
    <w:tmpl w:val="C5422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11A3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90241E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9164155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C28025E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5DA7F8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E5340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CD71165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20323668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7675584">
    <w:abstractNumId w:val="5"/>
  </w:num>
  <w:num w:numId="3" w16cid:durableId="1153259994">
    <w:abstractNumId w:val="24"/>
  </w:num>
  <w:num w:numId="4" w16cid:durableId="2082095271">
    <w:abstractNumId w:val="16"/>
  </w:num>
  <w:num w:numId="5" w16cid:durableId="1450733215">
    <w:abstractNumId w:val="19"/>
  </w:num>
  <w:num w:numId="6" w16cid:durableId="1450273669">
    <w:abstractNumId w:val="22"/>
  </w:num>
  <w:num w:numId="7" w16cid:durableId="1496528393">
    <w:abstractNumId w:val="12"/>
  </w:num>
  <w:num w:numId="8" w16cid:durableId="1090741457">
    <w:abstractNumId w:val="6"/>
  </w:num>
  <w:num w:numId="9" w16cid:durableId="572661193">
    <w:abstractNumId w:val="20"/>
  </w:num>
  <w:num w:numId="10" w16cid:durableId="343944926">
    <w:abstractNumId w:val="15"/>
  </w:num>
  <w:num w:numId="11" w16cid:durableId="1689870943">
    <w:abstractNumId w:val="18"/>
  </w:num>
  <w:num w:numId="12" w16cid:durableId="293407207">
    <w:abstractNumId w:val="13"/>
  </w:num>
  <w:num w:numId="13" w16cid:durableId="511191952">
    <w:abstractNumId w:val="2"/>
  </w:num>
  <w:num w:numId="14" w16cid:durableId="1169251927">
    <w:abstractNumId w:val="11"/>
  </w:num>
  <w:num w:numId="15" w16cid:durableId="1586724306">
    <w:abstractNumId w:val="10"/>
  </w:num>
  <w:num w:numId="16" w16cid:durableId="1830361262">
    <w:abstractNumId w:val="17"/>
  </w:num>
  <w:num w:numId="17" w16cid:durableId="218369741">
    <w:abstractNumId w:val="9"/>
  </w:num>
  <w:num w:numId="18" w16cid:durableId="591087787">
    <w:abstractNumId w:val="14"/>
  </w:num>
  <w:num w:numId="19" w16cid:durableId="1644920112">
    <w:abstractNumId w:val="7"/>
  </w:num>
  <w:num w:numId="20" w16cid:durableId="1289631810">
    <w:abstractNumId w:val="8"/>
  </w:num>
  <w:num w:numId="21" w16cid:durableId="2036611085">
    <w:abstractNumId w:val="1"/>
  </w:num>
  <w:num w:numId="22" w16cid:durableId="1475757096">
    <w:abstractNumId w:val="3"/>
  </w:num>
  <w:num w:numId="23" w16cid:durableId="1905330529">
    <w:abstractNumId w:val="23"/>
  </w:num>
  <w:num w:numId="24" w16cid:durableId="242032154">
    <w:abstractNumId w:val="4"/>
  </w:num>
  <w:num w:numId="25" w16cid:durableId="538712976">
    <w:abstractNumId w:val="21"/>
  </w:num>
  <w:num w:numId="26" w16cid:durableId="164161177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F5"/>
    <w:rsid w:val="00004D74"/>
    <w:rsid w:val="00016261"/>
    <w:rsid w:val="00017E08"/>
    <w:rsid w:val="000304CB"/>
    <w:rsid w:val="00035A00"/>
    <w:rsid w:val="00053345"/>
    <w:rsid w:val="00067E2B"/>
    <w:rsid w:val="00094FC6"/>
    <w:rsid w:val="00095470"/>
    <w:rsid w:val="000C1317"/>
    <w:rsid w:val="000D77C0"/>
    <w:rsid w:val="000E3F57"/>
    <w:rsid w:val="0011508A"/>
    <w:rsid w:val="00115E2B"/>
    <w:rsid w:val="0011682F"/>
    <w:rsid w:val="001246F5"/>
    <w:rsid w:val="001259D2"/>
    <w:rsid w:val="00126A86"/>
    <w:rsid w:val="0017057C"/>
    <w:rsid w:val="00183E56"/>
    <w:rsid w:val="00184918"/>
    <w:rsid w:val="00185A5B"/>
    <w:rsid w:val="0018725E"/>
    <w:rsid w:val="001A22DA"/>
    <w:rsid w:val="001A2C30"/>
    <w:rsid w:val="001A3ED2"/>
    <w:rsid w:val="001F1803"/>
    <w:rsid w:val="00237867"/>
    <w:rsid w:val="0025518C"/>
    <w:rsid w:val="0028497C"/>
    <w:rsid w:val="002A1372"/>
    <w:rsid w:val="002A44F8"/>
    <w:rsid w:val="002B1C5F"/>
    <w:rsid w:val="002B79D4"/>
    <w:rsid w:val="002C54EC"/>
    <w:rsid w:val="002C60C9"/>
    <w:rsid w:val="002E18CC"/>
    <w:rsid w:val="002F5D29"/>
    <w:rsid w:val="003005BC"/>
    <w:rsid w:val="00303105"/>
    <w:rsid w:val="00313EC1"/>
    <w:rsid w:val="00314F2C"/>
    <w:rsid w:val="0031784D"/>
    <w:rsid w:val="00324C4B"/>
    <w:rsid w:val="00333FF2"/>
    <w:rsid w:val="00343F15"/>
    <w:rsid w:val="00345B96"/>
    <w:rsid w:val="003669FF"/>
    <w:rsid w:val="003719E6"/>
    <w:rsid w:val="00380EC9"/>
    <w:rsid w:val="00385CFE"/>
    <w:rsid w:val="003A0565"/>
    <w:rsid w:val="003A1719"/>
    <w:rsid w:val="003A20BB"/>
    <w:rsid w:val="003B6CF2"/>
    <w:rsid w:val="003C519D"/>
    <w:rsid w:val="003F013F"/>
    <w:rsid w:val="003F4DFB"/>
    <w:rsid w:val="0040316E"/>
    <w:rsid w:val="00410D91"/>
    <w:rsid w:val="00417051"/>
    <w:rsid w:val="00426219"/>
    <w:rsid w:val="00427EF4"/>
    <w:rsid w:val="00434128"/>
    <w:rsid w:val="00444BB8"/>
    <w:rsid w:val="00447EF8"/>
    <w:rsid w:val="004635CE"/>
    <w:rsid w:val="00466A71"/>
    <w:rsid w:val="00483693"/>
    <w:rsid w:val="004A13A2"/>
    <w:rsid w:val="004B7DB0"/>
    <w:rsid w:val="004F00D1"/>
    <w:rsid w:val="004F593F"/>
    <w:rsid w:val="004F79CE"/>
    <w:rsid w:val="00503AC9"/>
    <w:rsid w:val="0052796A"/>
    <w:rsid w:val="00527E09"/>
    <w:rsid w:val="00574BA1"/>
    <w:rsid w:val="00592C66"/>
    <w:rsid w:val="00593855"/>
    <w:rsid w:val="005A687D"/>
    <w:rsid w:val="005C6F9A"/>
    <w:rsid w:val="005E3D23"/>
    <w:rsid w:val="005F3A65"/>
    <w:rsid w:val="00634D5F"/>
    <w:rsid w:val="00657128"/>
    <w:rsid w:val="00676D4E"/>
    <w:rsid w:val="00694AAD"/>
    <w:rsid w:val="00694E9F"/>
    <w:rsid w:val="006A4102"/>
    <w:rsid w:val="006A49F6"/>
    <w:rsid w:val="006C6422"/>
    <w:rsid w:val="006C67FF"/>
    <w:rsid w:val="006C73AB"/>
    <w:rsid w:val="006E0BED"/>
    <w:rsid w:val="007127A9"/>
    <w:rsid w:val="00735C40"/>
    <w:rsid w:val="007625E9"/>
    <w:rsid w:val="00763808"/>
    <w:rsid w:val="0076751F"/>
    <w:rsid w:val="00790281"/>
    <w:rsid w:val="007B0769"/>
    <w:rsid w:val="007B7B58"/>
    <w:rsid w:val="007C2D59"/>
    <w:rsid w:val="007D281A"/>
    <w:rsid w:val="007D2827"/>
    <w:rsid w:val="007D4509"/>
    <w:rsid w:val="007F0DAC"/>
    <w:rsid w:val="00841BBE"/>
    <w:rsid w:val="008458A1"/>
    <w:rsid w:val="00847399"/>
    <w:rsid w:val="008564F8"/>
    <w:rsid w:val="00867303"/>
    <w:rsid w:val="00875A3F"/>
    <w:rsid w:val="0087727B"/>
    <w:rsid w:val="00890916"/>
    <w:rsid w:val="00897591"/>
    <w:rsid w:val="008B5F0D"/>
    <w:rsid w:val="009006B3"/>
    <w:rsid w:val="00904396"/>
    <w:rsid w:val="00906E9B"/>
    <w:rsid w:val="009118C7"/>
    <w:rsid w:val="00927F91"/>
    <w:rsid w:val="00930F70"/>
    <w:rsid w:val="00932790"/>
    <w:rsid w:val="00932B4F"/>
    <w:rsid w:val="0093675C"/>
    <w:rsid w:val="0095732D"/>
    <w:rsid w:val="009628AC"/>
    <w:rsid w:val="00963337"/>
    <w:rsid w:val="009736F5"/>
    <w:rsid w:val="00996CA4"/>
    <w:rsid w:val="009A7BEB"/>
    <w:rsid w:val="009B4368"/>
    <w:rsid w:val="009B45D9"/>
    <w:rsid w:val="009F19F3"/>
    <w:rsid w:val="009F3F1E"/>
    <w:rsid w:val="009F7416"/>
    <w:rsid w:val="00A12018"/>
    <w:rsid w:val="00A433A1"/>
    <w:rsid w:val="00A620F4"/>
    <w:rsid w:val="00A661FA"/>
    <w:rsid w:val="00A81519"/>
    <w:rsid w:val="00AB3FF9"/>
    <w:rsid w:val="00AE24B3"/>
    <w:rsid w:val="00B0547F"/>
    <w:rsid w:val="00B128C9"/>
    <w:rsid w:val="00B309EF"/>
    <w:rsid w:val="00B43A4F"/>
    <w:rsid w:val="00B47BFA"/>
    <w:rsid w:val="00B5170D"/>
    <w:rsid w:val="00B54A7A"/>
    <w:rsid w:val="00B61188"/>
    <w:rsid w:val="00B6449D"/>
    <w:rsid w:val="00B76E2E"/>
    <w:rsid w:val="00B85F3E"/>
    <w:rsid w:val="00B94EBE"/>
    <w:rsid w:val="00C010EA"/>
    <w:rsid w:val="00C1613C"/>
    <w:rsid w:val="00C20C9E"/>
    <w:rsid w:val="00C311C2"/>
    <w:rsid w:val="00C459C9"/>
    <w:rsid w:val="00C53583"/>
    <w:rsid w:val="00CF5AAD"/>
    <w:rsid w:val="00D16572"/>
    <w:rsid w:val="00D24D07"/>
    <w:rsid w:val="00D33400"/>
    <w:rsid w:val="00D374E6"/>
    <w:rsid w:val="00D76E65"/>
    <w:rsid w:val="00D842A4"/>
    <w:rsid w:val="00D84D5E"/>
    <w:rsid w:val="00DC1025"/>
    <w:rsid w:val="00DD0E0D"/>
    <w:rsid w:val="00DD2F1F"/>
    <w:rsid w:val="00DF081D"/>
    <w:rsid w:val="00E16437"/>
    <w:rsid w:val="00E16D2B"/>
    <w:rsid w:val="00E30A4D"/>
    <w:rsid w:val="00E3408B"/>
    <w:rsid w:val="00E44D35"/>
    <w:rsid w:val="00E552D4"/>
    <w:rsid w:val="00E719E7"/>
    <w:rsid w:val="00EA5431"/>
    <w:rsid w:val="00ED00EF"/>
    <w:rsid w:val="00EE20CF"/>
    <w:rsid w:val="00EE22D3"/>
    <w:rsid w:val="00EF7892"/>
    <w:rsid w:val="00F0021E"/>
    <w:rsid w:val="00F0656D"/>
    <w:rsid w:val="00F149C4"/>
    <w:rsid w:val="00F22EE1"/>
    <w:rsid w:val="00F35E81"/>
    <w:rsid w:val="00F44991"/>
    <w:rsid w:val="00F557B2"/>
    <w:rsid w:val="00F60F47"/>
    <w:rsid w:val="00F66C8B"/>
    <w:rsid w:val="00F674B0"/>
    <w:rsid w:val="00F948BD"/>
    <w:rsid w:val="00FA638E"/>
    <w:rsid w:val="00FD2C05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5FD7"/>
  <w15:docId w15:val="{43EC62ED-69FE-44E9-8393-18AB074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B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53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uCaracter">
    <w:name w:val="Titlu Caracter"/>
    <w:basedOn w:val="Fontdeparagrafimplicit"/>
    <w:link w:val="Titlu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f">
    <w:name w:val="List Paragraph"/>
    <w:basedOn w:val="Normal"/>
    <w:uiPriority w:val="34"/>
    <w:qFormat/>
    <w:rsid w:val="001A2C3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ntetCaracter">
    <w:name w:val="Antet Caracter"/>
    <w:basedOn w:val="Fontdeparagrafimplicit"/>
    <w:link w:val="Antet"/>
    <w:uiPriority w:val="99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Numrdepagin">
    <w:name w:val="page number"/>
    <w:basedOn w:val="Fontdeparagrafimplicit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Antet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ntet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A2C30"/>
  </w:style>
  <w:style w:type="paragraph" w:styleId="Frspaiere">
    <w:name w:val="No Spacing"/>
    <w:link w:val="FrspaiereCaracter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Indentcorptext3">
    <w:name w:val="Body Text Indent 3"/>
    <w:basedOn w:val="Normal"/>
    <w:link w:val="Indentcorptext3Caracter"/>
    <w:rsid w:val="005C6F9A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Indentcorptext3Caracter">
    <w:name w:val="Indent corp text 3 Caracter"/>
    <w:basedOn w:val="Fontdeparagrafimplicit"/>
    <w:link w:val="Indentcorptext3"/>
    <w:rsid w:val="005C6F9A"/>
    <w:rPr>
      <w:rFonts w:ascii="Times New Roman" w:eastAsia="Times New Roman" w:hAnsi="Times New Roman" w:cs="Times New Roman"/>
      <w:szCs w:val="20"/>
      <w:lang w:val="ro-RO" w:eastAsia="ru-RU"/>
    </w:rPr>
  </w:style>
  <w:style w:type="paragraph" w:styleId="Textsimplu">
    <w:name w:val="Plain Text"/>
    <w:basedOn w:val="Normal"/>
    <w:link w:val="TextsimpluCaracter"/>
    <w:semiHidden/>
    <w:unhideWhenUsed/>
    <w:rsid w:val="001150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extsimpluCaracter">
    <w:name w:val="Text simplu Caracter"/>
    <w:basedOn w:val="Fontdeparagrafimplicit"/>
    <w:link w:val="Textsimplu"/>
    <w:semiHidden/>
    <w:rsid w:val="001150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tlu2Caracter">
    <w:name w:val="Titlu 2 Caracter"/>
    <w:basedOn w:val="Fontdeparagrafimplicit"/>
    <w:link w:val="Titlu2"/>
    <w:uiPriority w:val="9"/>
    <w:rsid w:val="00053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9B45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9B45D9"/>
    <w:rPr>
      <w:rFonts w:ascii="Consolas" w:hAnsi="Consolas" w:cs="Consolas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9"/>
    <w:rsid w:val="009B45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3F013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3F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8556</TotalTime>
  <Pages>11</Pages>
  <Words>4343</Words>
  <Characters>24758</Characters>
  <Application>Microsoft Office Word</Application>
  <DocSecurity>0</DocSecurity>
  <Lines>206</Lines>
  <Paragraphs>58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Dumitru Sirbu</cp:lastModifiedBy>
  <cp:revision>68</cp:revision>
  <dcterms:created xsi:type="dcterms:W3CDTF">2017-12-03T15:19:00Z</dcterms:created>
  <dcterms:modified xsi:type="dcterms:W3CDTF">2024-02-13T20:52:00Z</dcterms:modified>
</cp:coreProperties>
</file>