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8730" w14:textId="77777777" w:rsidR="00E07EAA" w:rsidRPr="00E07EAA" w:rsidRDefault="00E07EAA" w:rsidP="00E07EAA">
      <w:pPr>
        <w:pStyle w:val="Title"/>
        <w:tabs>
          <w:tab w:val="left" w:pos="0"/>
        </w:tabs>
        <w:ind w:right="-46"/>
        <w:rPr>
          <w:rFonts w:ascii="Cambria" w:hAnsi="Cambria"/>
          <w:i w:val="0"/>
        </w:rPr>
      </w:pPr>
      <w:r w:rsidRPr="00E07EAA">
        <w:rPr>
          <w:rFonts w:ascii="Cambria" w:hAnsi="Cambria"/>
          <w:i w:val="0"/>
        </w:rPr>
        <w:t>NICOLAE TESTEMIŢANU</w:t>
      </w:r>
    </w:p>
    <w:p w14:paraId="5A03FC80" w14:textId="77777777" w:rsidR="00E07EAA" w:rsidRPr="00E07EAA" w:rsidRDefault="00E07EAA" w:rsidP="00E07EAA">
      <w:pPr>
        <w:pStyle w:val="Title"/>
        <w:tabs>
          <w:tab w:val="left" w:pos="0"/>
        </w:tabs>
        <w:ind w:right="-46"/>
        <w:rPr>
          <w:rFonts w:ascii="Cambria" w:hAnsi="Cambria"/>
          <w:i w:val="0"/>
        </w:rPr>
      </w:pPr>
      <w:r w:rsidRPr="00E07EAA">
        <w:rPr>
          <w:rFonts w:ascii="Cambria" w:hAnsi="Cambria"/>
          <w:i w:val="0"/>
        </w:rPr>
        <w:t>PI STATE UNIVERSITY OF MEDICINE AND PHARMACY</w:t>
      </w:r>
    </w:p>
    <w:p w14:paraId="65FA9FF3" w14:textId="77777777" w:rsidR="00E07EAA" w:rsidRPr="00E07EAA" w:rsidRDefault="00E07EAA" w:rsidP="00E07EAA">
      <w:pPr>
        <w:pStyle w:val="Title"/>
        <w:tabs>
          <w:tab w:val="left" w:pos="0"/>
        </w:tabs>
        <w:ind w:right="-46"/>
        <w:rPr>
          <w:rFonts w:ascii="Cambria" w:hAnsi="Cambria"/>
          <w:i w:val="0"/>
        </w:rPr>
      </w:pPr>
      <w:r w:rsidRPr="00E07EAA">
        <w:rPr>
          <w:rFonts w:ascii="Cambria" w:hAnsi="Cambria"/>
          <w:i w:val="0"/>
        </w:rPr>
        <w:t>FACULTY OF DENTISTRY</w:t>
      </w:r>
    </w:p>
    <w:p w14:paraId="5AD72B3B" w14:textId="77777777" w:rsidR="00E07EAA" w:rsidRPr="00E07EAA" w:rsidRDefault="00E07EAA" w:rsidP="00E07EAA">
      <w:pPr>
        <w:pStyle w:val="Title"/>
        <w:tabs>
          <w:tab w:val="left" w:pos="0"/>
        </w:tabs>
        <w:ind w:right="-46"/>
        <w:rPr>
          <w:rFonts w:ascii="Cambria" w:hAnsi="Cambria"/>
          <w:i w:val="0"/>
        </w:rPr>
      </w:pPr>
      <w:r w:rsidRPr="00E07EAA">
        <w:rPr>
          <w:rFonts w:ascii="Cambria" w:hAnsi="Cambria"/>
          <w:i w:val="0"/>
        </w:rPr>
        <w:t>DEPARTMENT OF OAL AND MAXILLOFACIAL SURGERY</w:t>
      </w:r>
    </w:p>
    <w:p w14:paraId="0BA25D3D" w14:textId="0BE08639" w:rsidR="00E07EAA" w:rsidRPr="00E07EAA" w:rsidRDefault="00E07EAA" w:rsidP="00E07EAA">
      <w:pPr>
        <w:pStyle w:val="Title"/>
        <w:tabs>
          <w:tab w:val="left" w:pos="0"/>
        </w:tabs>
        <w:ind w:right="-46"/>
        <w:rPr>
          <w:rFonts w:ascii="Cambria" w:hAnsi="Cambria"/>
          <w:i w:val="0"/>
        </w:rPr>
      </w:pPr>
      <w:r w:rsidRPr="00E07EAA">
        <w:rPr>
          <w:rFonts w:ascii="Cambria" w:hAnsi="Cambria"/>
          <w:i w:val="0"/>
        </w:rPr>
        <w:t xml:space="preserve"> „ARSENIE GUȚAN”</w:t>
      </w:r>
    </w:p>
    <w:p w14:paraId="4E037AC8" w14:textId="77777777" w:rsidR="00E75A8B" w:rsidRPr="00E07EAA" w:rsidRDefault="00E75A8B">
      <w:pPr>
        <w:pBdr>
          <w:top w:val="nil"/>
          <w:left w:val="nil"/>
          <w:bottom w:val="nil"/>
          <w:right w:val="nil"/>
          <w:between w:val="nil"/>
        </w:pBdr>
        <w:ind w:left="-180" w:right="74"/>
        <w:jc w:val="center"/>
        <w:rPr>
          <w:rFonts w:ascii="Cambria" w:hAnsi="Cambria"/>
          <w:color w:val="000000"/>
          <w:sz w:val="28"/>
          <w:szCs w:val="28"/>
        </w:rPr>
      </w:pPr>
    </w:p>
    <w:p w14:paraId="768A2B03" w14:textId="42568585" w:rsidR="00E75A8B" w:rsidRDefault="00E75A8B">
      <w:pPr>
        <w:pBdr>
          <w:top w:val="nil"/>
          <w:left w:val="nil"/>
          <w:bottom w:val="nil"/>
          <w:right w:val="nil"/>
          <w:between w:val="nil"/>
        </w:pBdr>
        <w:ind w:left="-180" w:right="74"/>
        <w:jc w:val="center"/>
        <w:rPr>
          <w:rFonts w:ascii="Cambria" w:hAnsi="Cambria"/>
          <w:color w:val="000000"/>
          <w:sz w:val="28"/>
          <w:szCs w:val="28"/>
        </w:rPr>
      </w:pPr>
    </w:p>
    <w:p w14:paraId="0C4D06E0" w14:textId="020D84C3" w:rsidR="00E07EAA" w:rsidRDefault="00E07EAA">
      <w:pPr>
        <w:pBdr>
          <w:top w:val="nil"/>
          <w:left w:val="nil"/>
          <w:bottom w:val="nil"/>
          <w:right w:val="nil"/>
          <w:between w:val="nil"/>
        </w:pBdr>
        <w:ind w:left="-180" w:right="74"/>
        <w:jc w:val="center"/>
        <w:rPr>
          <w:rFonts w:ascii="Cambria" w:hAnsi="Cambria"/>
          <w:color w:val="000000"/>
          <w:sz w:val="28"/>
          <w:szCs w:val="28"/>
        </w:rPr>
      </w:pPr>
    </w:p>
    <w:p w14:paraId="5BAAE7F5" w14:textId="469187E9" w:rsidR="00E07EAA" w:rsidRDefault="00E07EAA">
      <w:pPr>
        <w:pBdr>
          <w:top w:val="nil"/>
          <w:left w:val="nil"/>
          <w:bottom w:val="nil"/>
          <w:right w:val="nil"/>
          <w:between w:val="nil"/>
        </w:pBdr>
        <w:ind w:left="-180" w:right="74"/>
        <w:jc w:val="center"/>
        <w:rPr>
          <w:rFonts w:ascii="Cambria" w:hAnsi="Cambria"/>
          <w:color w:val="000000"/>
          <w:sz w:val="28"/>
          <w:szCs w:val="28"/>
        </w:rPr>
      </w:pPr>
    </w:p>
    <w:p w14:paraId="5817C152" w14:textId="2260522A" w:rsidR="00E07EAA" w:rsidRDefault="00E07EAA">
      <w:pPr>
        <w:pBdr>
          <w:top w:val="nil"/>
          <w:left w:val="nil"/>
          <w:bottom w:val="nil"/>
          <w:right w:val="nil"/>
          <w:between w:val="nil"/>
        </w:pBdr>
        <w:ind w:left="-180" w:right="74"/>
        <w:jc w:val="center"/>
        <w:rPr>
          <w:rFonts w:ascii="Cambria" w:hAnsi="Cambria"/>
          <w:color w:val="000000"/>
          <w:sz w:val="28"/>
          <w:szCs w:val="28"/>
        </w:rPr>
      </w:pPr>
    </w:p>
    <w:p w14:paraId="643CD3E5" w14:textId="77777777" w:rsidR="00E07EAA" w:rsidRPr="00E07EAA" w:rsidRDefault="00E07EAA">
      <w:pPr>
        <w:pBdr>
          <w:top w:val="nil"/>
          <w:left w:val="nil"/>
          <w:bottom w:val="nil"/>
          <w:right w:val="nil"/>
          <w:between w:val="nil"/>
        </w:pBdr>
        <w:ind w:left="-180" w:right="74"/>
        <w:jc w:val="center"/>
        <w:rPr>
          <w:rFonts w:ascii="Cambria" w:hAnsi="Cambria"/>
          <w:color w:val="000000"/>
          <w:sz w:val="28"/>
          <w:szCs w:val="28"/>
        </w:rPr>
      </w:pPr>
    </w:p>
    <w:p w14:paraId="2DA1028F" w14:textId="0B8519D7" w:rsidR="00E75A8B" w:rsidRPr="00E07EAA" w:rsidRDefault="00BE1B49">
      <w:pPr>
        <w:pStyle w:val="Title"/>
        <w:tabs>
          <w:tab w:val="left" w:pos="0"/>
        </w:tabs>
        <w:ind w:left="-180" w:right="74"/>
        <w:rPr>
          <w:rFonts w:ascii="Cambria" w:hAnsi="Cambria"/>
          <w:i w:val="0"/>
          <w:sz w:val="70"/>
          <w:szCs w:val="70"/>
        </w:rPr>
      </w:pPr>
      <w:r w:rsidRPr="00E07EAA">
        <w:rPr>
          <w:rFonts w:ascii="Cambria" w:hAnsi="Cambria"/>
          <w:i w:val="0"/>
          <w:color w:val="000000"/>
          <w:sz w:val="72"/>
          <w:szCs w:val="72"/>
        </w:rPr>
        <w:t xml:space="preserve"> </w:t>
      </w:r>
      <w:proofErr w:type="spellStart"/>
      <w:r w:rsidR="00D536B0" w:rsidRPr="00E07EAA">
        <w:rPr>
          <w:rFonts w:ascii="Cambria" w:hAnsi="Cambria"/>
          <w:i w:val="0"/>
          <w:color w:val="000000"/>
          <w:sz w:val="72"/>
          <w:szCs w:val="72"/>
        </w:rPr>
        <w:t>Teaching</w:t>
      </w:r>
      <w:proofErr w:type="spellEnd"/>
      <w:r w:rsidR="00D536B0" w:rsidRPr="00E07EAA">
        <w:rPr>
          <w:rFonts w:ascii="Cambria" w:hAnsi="Cambria"/>
          <w:i w:val="0"/>
          <w:color w:val="000000"/>
          <w:sz w:val="72"/>
          <w:szCs w:val="72"/>
        </w:rPr>
        <w:t xml:space="preserve"> </w:t>
      </w:r>
      <w:proofErr w:type="spellStart"/>
      <w:r w:rsidR="00D536B0" w:rsidRPr="00E07EAA">
        <w:rPr>
          <w:rFonts w:ascii="Cambria" w:hAnsi="Cambria"/>
          <w:i w:val="0"/>
          <w:color w:val="000000"/>
          <w:sz w:val="72"/>
          <w:szCs w:val="72"/>
        </w:rPr>
        <w:t>Guides</w:t>
      </w:r>
      <w:proofErr w:type="spellEnd"/>
      <w:r w:rsidR="00D536B0" w:rsidRPr="00E07EAA">
        <w:rPr>
          <w:rFonts w:ascii="Cambria" w:hAnsi="Cambria"/>
          <w:i w:val="0"/>
          <w:color w:val="000000"/>
          <w:sz w:val="72"/>
          <w:szCs w:val="72"/>
        </w:rPr>
        <w:t xml:space="preserve"> </w:t>
      </w:r>
    </w:p>
    <w:p w14:paraId="14EBF427" w14:textId="77777777" w:rsidR="00E75A8B" w:rsidRPr="00E07EAA" w:rsidRDefault="00E75A8B">
      <w:pPr>
        <w:pStyle w:val="Title"/>
        <w:tabs>
          <w:tab w:val="left" w:pos="0"/>
        </w:tabs>
        <w:ind w:left="-180" w:right="74"/>
        <w:jc w:val="both"/>
        <w:rPr>
          <w:rFonts w:ascii="Cambria" w:hAnsi="Cambria"/>
          <w:i w:val="0"/>
          <w:sz w:val="36"/>
          <w:szCs w:val="36"/>
        </w:rPr>
      </w:pPr>
    </w:p>
    <w:p w14:paraId="5BD52E29" w14:textId="77777777" w:rsidR="00E07EAA" w:rsidRDefault="00E07EAA" w:rsidP="00E07EAA">
      <w:pPr>
        <w:pStyle w:val="Title"/>
        <w:tabs>
          <w:tab w:val="left" w:pos="0"/>
        </w:tabs>
        <w:ind w:right="454"/>
        <w:jc w:val="both"/>
        <w:rPr>
          <w:rFonts w:ascii="Cambria" w:hAnsi="Cambria"/>
          <w:i w:val="0"/>
          <w:color w:val="000000"/>
        </w:rPr>
      </w:pPr>
    </w:p>
    <w:p w14:paraId="3B024B98" w14:textId="768EB57B" w:rsidR="00E75A8B" w:rsidRPr="00E07EAA" w:rsidRDefault="00BE1B49" w:rsidP="00E07EAA">
      <w:pPr>
        <w:pStyle w:val="Title"/>
        <w:tabs>
          <w:tab w:val="left" w:pos="0"/>
        </w:tabs>
        <w:ind w:right="454"/>
        <w:jc w:val="both"/>
        <w:rPr>
          <w:rFonts w:ascii="Cambria" w:hAnsi="Cambria"/>
          <w:bCs/>
          <w:i w:val="0"/>
          <w:color w:val="000000"/>
        </w:rPr>
      </w:pPr>
      <w:proofErr w:type="spellStart"/>
      <w:r w:rsidRPr="00E07EAA">
        <w:rPr>
          <w:rFonts w:ascii="Cambria" w:hAnsi="Cambria"/>
          <w:i w:val="0"/>
          <w:color w:val="000000"/>
        </w:rPr>
        <w:t>Course</w:t>
      </w:r>
      <w:proofErr w:type="spellEnd"/>
      <w:r w:rsidRPr="00E07EAA">
        <w:rPr>
          <w:rFonts w:ascii="Cambria" w:hAnsi="Cambria"/>
          <w:i w:val="0"/>
          <w:color w:val="000000"/>
        </w:rPr>
        <w:t>:</w:t>
      </w:r>
      <w:r w:rsidRPr="00E07EAA">
        <w:rPr>
          <w:rFonts w:ascii="Cambria" w:hAnsi="Cambria"/>
          <w:b w:val="0"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Preprosthetic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and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Periodontal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Surgery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. Reconstructive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and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Aesthetic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bCs/>
          <w:i w:val="0"/>
          <w:color w:val="000000"/>
        </w:rPr>
        <w:t>Surgery</w:t>
      </w:r>
      <w:proofErr w:type="spellEnd"/>
      <w:r w:rsidRPr="00E07EAA">
        <w:rPr>
          <w:rFonts w:ascii="Cambria" w:hAnsi="Cambria"/>
          <w:bCs/>
          <w:i w:val="0"/>
          <w:color w:val="000000"/>
        </w:rPr>
        <w:t xml:space="preserve"> </w:t>
      </w:r>
    </w:p>
    <w:p w14:paraId="621ACE5F" w14:textId="13EE9A83" w:rsidR="00E75A8B" w:rsidRPr="00E07EAA" w:rsidRDefault="00BE1B49" w:rsidP="00E07EAA">
      <w:pPr>
        <w:pStyle w:val="Title"/>
        <w:tabs>
          <w:tab w:val="left" w:pos="0"/>
        </w:tabs>
        <w:ind w:right="454"/>
        <w:jc w:val="both"/>
        <w:rPr>
          <w:rFonts w:ascii="Cambria" w:hAnsi="Cambria"/>
          <w:i w:val="0"/>
          <w:color w:val="000000"/>
        </w:rPr>
      </w:pPr>
      <w:proofErr w:type="spellStart"/>
      <w:r w:rsidRPr="00E07EAA">
        <w:rPr>
          <w:rFonts w:ascii="Cambria" w:hAnsi="Cambria"/>
          <w:i w:val="0"/>
          <w:color w:val="000000"/>
        </w:rPr>
        <w:t>Course</w:t>
      </w:r>
      <w:proofErr w:type="spellEnd"/>
      <w:r w:rsidRPr="00E07EAA">
        <w:rPr>
          <w:rFonts w:ascii="Cambria" w:hAnsi="Cambria"/>
          <w:i w:val="0"/>
          <w:color w:val="000000"/>
        </w:rPr>
        <w:t xml:space="preserve"> </w:t>
      </w:r>
      <w:proofErr w:type="spellStart"/>
      <w:r w:rsidRPr="00E07EAA">
        <w:rPr>
          <w:rFonts w:ascii="Cambria" w:hAnsi="Cambria"/>
          <w:i w:val="0"/>
          <w:color w:val="000000"/>
        </w:rPr>
        <w:t>Type</w:t>
      </w:r>
      <w:proofErr w:type="spellEnd"/>
      <w:r w:rsidRPr="00E07EAA">
        <w:rPr>
          <w:rFonts w:ascii="Cambria" w:hAnsi="Cambria"/>
          <w:i w:val="0"/>
          <w:color w:val="000000"/>
        </w:rPr>
        <w:t xml:space="preserve">: </w:t>
      </w:r>
      <w:proofErr w:type="spellStart"/>
      <w:r w:rsidR="000202BD" w:rsidRPr="00E07EAA">
        <w:rPr>
          <w:rFonts w:ascii="Cambria" w:hAnsi="Cambria"/>
          <w:i w:val="0"/>
          <w:color w:val="000000"/>
        </w:rPr>
        <w:t>Compulsory</w:t>
      </w:r>
      <w:proofErr w:type="spellEnd"/>
      <w:r w:rsidRPr="00E07EAA">
        <w:rPr>
          <w:rFonts w:ascii="Cambria" w:hAnsi="Cambria"/>
          <w:i w:val="0"/>
          <w:color w:val="000000"/>
        </w:rPr>
        <w:t xml:space="preserve"> </w:t>
      </w:r>
    </w:p>
    <w:p w14:paraId="396C0FA5" w14:textId="44AA3465" w:rsidR="00E75A8B" w:rsidRPr="00E07EAA" w:rsidRDefault="00BE1B49" w:rsidP="00E07EAA">
      <w:pPr>
        <w:pStyle w:val="Title"/>
        <w:tabs>
          <w:tab w:val="left" w:pos="0"/>
        </w:tabs>
        <w:ind w:right="454"/>
        <w:jc w:val="both"/>
        <w:rPr>
          <w:rFonts w:ascii="Cambria" w:hAnsi="Cambria"/>
          <w:i w:val="0"/>
          <w:smallCaps/>
          <w:color w:val="000000"/>
        </w:rPr>
      </w:pPr>
      <w:proofErr w:type="spellStart"/>
      <w:r w:rsidRPr="00E07EAA">
        <w:rPr>
          <w:rFonts w:ascii="Cambria" w:hAnsi="Cambria"/>
          <w:i w:val="0"/>
          <w:color w:val="000000"/>
        </w:rPr>
        <w:t>Course</w:t>
      </w:r>
      <w:proofErr w:type="spellEnd"/>
      <w:r w:rsidRPr="00E07EAA">
        <w:rPr>
          <w:rFonts w:ascii="Cambria" w:hAnsi="Cambria"/>
          <w:i w:val="0"/>
          <w:color w:val="000000"/>
        </w:rPr>
        <w:t xml:space="preserve"> Code: S.10.O.09</w:t>
      </w:r>
      <w:r w:rsidR="009827AC" w:rsidRPr="00E07EAA">
        <w:rPr>
          <w:rFonts w:ascii="Cambria" w:hAnsi="Cambria"/>
          <w:i w:val="0"/>
          <w:color w:val="000000"/>
        </w:rPr>
        <w:t>5</w:t>
      </w:r>
    </w:p>
    <w:p w14:paraId="01A0ED75" w14:textId="77777777" w:rsidR="00E75A8B" w:rsidRPr="00E07EAA" w:rsidRDefault="00E75A8B">
      <w:pPr>
        <w:pStyle w:val="Title"/>
        <w:tabs>
          <w:tab w:val="left" w:pos="0"/>
        </w:tabs>
        <w:ind w:left="-180" w:right="74"/>
        <w:jc w:val="both"/>
        <w:rPr>
          <w:rFonts w:ascii="Cambria" w:hAnsi="Cambria"/>
          <w:i w:val="0"/>
          <w:sz w:val="36"/>
          <w:szCs w:val="36"/>
        </w:rPr>
      </w:pPr>
    </w:p>
    <w:p w14:paraId="15C2640B" w14:textId="1C58CC1D" w:rsidR="00E75A8B" w:rsidRDefault="00E75A8B">
      <w:pPr>
        <w:pStyle w:val="Title"/>
        <w:tabs>
          <w:tab w:val="left" w:pos="0"/>
        </w:tabs>
        <w:ind w:left="-180" w:right="74"/>
        <w:rPr>
          <w:rFonts w:ascii="Cambria" w:hAnsi="Cambria"/>
          <w:i w:val="0"/>
          <w:sz w:val="70"/>
          <w:szCs w:val="70"/>
        </w:rPr>
      </w:pPr>
    </w:p>
    <w:p w14:paraId="159B399F" w14:textId="77777777" w:rsidR="00E07EAA" w:rsidRPr="00E07EAA" w:rsidRDefault="00E07EAA" w:rsidP="00E07EAA"/>
    <w:p w14:paraId="5D84B8DC" w14:textId="77777777" w:rsidR="00E75A8B" w:rsidRPr="00E07EAA" w:rsidRDefault="00BE1B49">
      <w:pPr>
        <w:pStyle w:val="Title"/>
        <w:tabs>
          <w:tab w:val="left" w:pos="0"/>
        </w:tabs>
        <w:ind w:left="-180" w:right="74"/>
        <w:rPr>
          <w:rFonts w:ascii="Cambria" w:hAnsi="Cambria"/>
          <w:b w:val="0"/>
          <w:i w:val="0"/>
          <w:sz w:val="50"/>
          <w:szCs w:val="50"/>
        </w:rPr>
      </w:pPr>
      <w:r w:rsidRPr="00E07EAA">
        <w:rPr>
          <w:rFonts w:ascii="Cambria" w:hAnsi="Cambria"/>
          <w:b w:val="0"/>
          <w:i w:val="0"/>
          <w:sz w:val="50"/>
          <w:szCs w:val="50"/>
        </w:rPr>
        <w:t>YEAR V, SEMESTER X</w:t>
      </w:r>
    </w:p>
    <w:p w14:paraId="47B4C479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7CE2315E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0C8CD412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11B05FD4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3658FEB7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0F307CE3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5233D21A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29100DC8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67ED7F6E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1D3E8DA2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03CC3E32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4D7ABC6F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789BD7F8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0DB949A5" w14:textId="283CE982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43D6F918" w14:textId="291EE889" w:rsidR="0038671D" w:rsidRPr="00E07EAA" w:rsidRDefault="0038671D" w:rsidP="0038671D">
      <w:pPr>
        <w:rPr>
          <w:rFonts w:ascii="Cambria" w:hAnsi="Cambria"/>
        </w:rPr>
      </w:pPr>
    </w:p>
    <w:p w14:paraId="21CB88F1" w14:textId="77777777" w:rsidR="0038671D" w:rsidRPr="00E07EAA" w:rsidRDefault="0038671D" w:rsidP="0038671D">
      <w:pPr>
        <w:rPr>
          <w:rFonts w:ascii="Cambria" w:hAnsi="Cambria"/>
        </w:rPr>
      </w:pPr>
    </w:p>
    <w:p w14:paraId="184AFEDC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101FEF14" w14:textId="77777777" w:rsidR="00E75A8B" w:rsidRPr="00E07EAA" w:rsidRDefault="00E75A8B">
      <w:pPr>
        <w:pStyle w:val="Title"/>
        <w:ind w:left="-180" w:right="74"/>
        <w:rPr>
          <w:rFonts w:ascii="Cambria" w:hAnsi="Cambria"/>
          <w:b w:val="0"/>
          <w:sz w:val="24"/>
          <w:szCs w:val="24"/>
        </w:rPr>
      </w:pPr>
    </w:p>
    <w:p w14:paraId="46CE5888" w14:textId="7D9C871B" w:rsidR="00E75A8B" w:rsidRPr="00E07EAA" w:rsidRDefault="00D536B0">
      <w:pPr>
        <w:ind w:left="-180" w:right="74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1</w:t>
      </w:r>
    </w:p>
    <w:p w14:paraId="75273E55" w14:textId="77777777" w:rsidR="00E75A8B" w:rsidRPr="00E07EAA" w:rsidRDefault="00BE1B49">
      <w:pPr>
        <w:ind w:left="-180" w:right="74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7D8F366A" w14:textId="77777777" w:rsidR="00E75A8B" w:rsidRPr="00E07EAA" w:rsidRDefault="00E75A8B">
      <w:pPr>
        <w:ind w:left="-180" w:right="74"/>
        <w:jc w:val="center"/>
        <w:rPr>
          <w:rFonts w:ascii="Cambria" w:hAnsi="Cambria"/>
          <w:i/>
          <w:sz w:val="24"/>
          <w:szCs w:val="24"/>
        </w:rPr>
      </w:pPr>
    </w:p>
    <w:p w14:paraId="026C8C08" w14:textId="77777777" w:rsidR="0038671D" w:rsidRPr="00E07EAA" w:rsidRDefault="00BE1B49">
      <w:pPr>
        <w:tabs>
          <w:tab w:val="left" w:pos="284"/>
        </w:tabs>
        <w:ind w:left="-142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Topic: </w:t>
      </w:r>
      <w:proofErr w:type="spellStart"/>
      <w:r w:rsidRPr="00E07EAA">
        <w:rPr>
          <w:rFonts w:ascii="Cambria" w:hAnsi="Cambria"/>
          <w:b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Disease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General </w:t>
      </w:r>
      <w:proofErr w:type="spellStart"/>
      <w:r w:rsidRPr="00E07EAA">
        <w:rPr>
          <w:rFonts w:ascii="Cambria" w:hAnsi="Cambria"/>
          <w:b/>
          <w:sz w:val="28"/>
          <w:szCs w:val="28"/>
        </w:rPr>
        <w:t>Concepts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sz w:val="28"/>
          <w:szCs w:val="28"/>
        </w:rPr>
        <w:t>Surgical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</w:t>
      </w:r>
    </w:p>
    <w:p w14:paraId="7A27844E" w14:textId="18514FBC" w:rsidR="00E75A8B" w:rsidRPr="00E07EAA" w:rsidRDefault="00BE1B49">
      <w:pPr>
        <w:tabs>
          <w:tab w:val="left" w:pos="284"/>
        </w:tabs>
        <w:ind w:left="-142" w:right="335"/>
        <w:jc w:val="center"/>
        <w:rPr>
          <w:rFonts w:ascii="Cambria" w:hAnsi="Cambria"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Conditions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590B91A8" w14:textId="77777777" w:rsidR="00E75A8B" w:rsidRPr="00E07EAA" w:rsidRDefault="00E75A8B">
      <w:pPr>
        <w:tabs>
          <w:tab w:val="left" w:pos="284"/>
        </w:tabs>
        <w:ind w:left="-142" w:right="335"/>
        <w:jc w:val="center"/>
        <w:rPr>
          <w:rFonts w:ascii="Cambria" w:hAnsi="Cambria"/>
          <w:sz w:val="28"/>
          <w:szCs w:val="28"/>
        </w:rPr>
      </w:pPr>
    </w:p>
    <w:p w14:paraId="2BDFB479" w14:textId="77777777" w:rsidR="00E75A8B" w:rsidRPr="00E07EAA" w:rsidRDefault="00BE1B49">
      <w:pPr>
        <w:tabs>
          <w:tab w:val="left" w:pos="284"/>
        </w:tabs>
        <w:ind w:left="-142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01B42A6" w14:textId="6069CA27" w:rsidR="00E75A8B" w:rsidRPr="00E07EAA" w:rsidRDefault="00BE1B49">
      <w:pPr>
        <w:tabs>
          <w:tab w:val="left" w:pos="284"/>
        </w:tabs>
        <w:ind w:left="-142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>::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acquire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skills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patient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examination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conditions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instrumentation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materials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70D8B916" w14:textId="69696624" w:rsidR="00E75A8B" w:rsidRPr="00E07EAA" w:rsidRDefault="00BE1B49">
      <w:pPr>
        <w:tabs>
          <w:tab w:val="left" w:pos="284"/>
        </w:tabs>
        <w:ind w:left="-142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5417894" w14:textId="77777777" w:rsidR="00E75A8B" w:rsidRPr="00E07EAA" w:rsidRDefault="00E75A8B">
      <w:pPr>
        <w:pStyle w:val="Title"/>
        <w:tabs>
          <w:tab w:val="left" w:pos="142"/>
          <w:tab w:val="left" w:pos="284"/>
        </w:tabs>
        <w:ind w:left="-142" w:right="335"/>
        <w:jc w:val="both"/>
        <w:rPr>
          <w:rFonts w:ascii="Cambria" w:hAnsi="Cambria"/>
          <w:b w:val="0"/>
          <w:i w:val="0"/>
        </w:rPr>
      </w:pPr>
    </w:p>
    <w:p w14:paraId="7BBB9BB4" w14:textId="77777777" w:rsidR="00E75A8B" w:rsidRPr="00E07EAA" w:rsidRDefault="00E75A8B">
      <w:pPr>
        <w:tabs>
          <w:tab w:val="left" w:pos="284"/>
        </w:tabs>
        <w:ind w:left="-142" w:right="335"/>
        <w:jc w:val="both"/>
        <w:rPr>
          <w:rFonts w:ascii="Cambria" w:hAnsi="Cambria"/>
          <w:b/>
          <w:sz w:val="28"/>
          <w:szCs w:val="28"/>
        </w:rPr>
      </w:pPr>
    </w:p>
    <w:p w14:paraId="675155B4" w14:textId="2FE7F6A5" w:rsidR="00E75A8B" w:rsidRPr="00E07EAA" w:rsidRDefault="00BE1B49">
      <w:pPr>
        <w:tabs>
          <w:tab w:val="left" w:pos="284"/>
        </w:tabs>
        <w:ind w:left="-142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eastAsia="Quattrocento Sans" w:hAnsi="Cambria" w:cs="Quattrocento Sans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3651CA69" w14:textId="77777777" w:rsidR="00E75A8B" w:rsidRPr="00E07EAA" w:rsidRDefault="00E75A8B">
      <w:pPr>
        <w:tabs>
          <w:tab w:val="left" w:pos="284"/>
        </w:tabs>
        <w:ind w:left="-142" w:right="335"/>
        <w:jc w:val="center"/>
        <w:rPr>
          <w:rFonts w:ascii="Cambria" w:hAnsi="Cambria"/>
          <w:b/>
          <w:sz w:val="28"/>
          <w:szCs w:val="28"/>
        </w:rPr>
      </w:pPr>
    </w:p>
    <w:p w14:paraId="7ACEE6D2" w14:textId="77777777" w:rsidR="00E75A8B" w:rsidRPr="00E07EAA" w:rsidRDefault="00BE1B49">
      <w:pPr>
        <w:numPr>
          <w:ilvl w:val="0"/>
          <w:numId w:val="12"/>
        </w:numPr>
        <w:tabs>
          <w:tab w:val="left" w:pos="284"/>
        </w:tabs>
        <w:ind w:left="-142" w:right="335" w:firstLine="0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Disease</w:t>
      </w:r>
      <w:proofErr w:type="spellEnd"/>
      <w:r w:rsidRPr="00E07EAA">
        <w:rPr>
          <w:rFonts w:ascii="Cambria" w:hAnsi="Cambria"/>
          <w:sz w:val="28"/>
          <w:szCs w:val="28"/>
        </w:rPr>
        <w:t xml:space="preserve">: General </w:t>
      </w:r>
      <w:proofErr w:type="spellStart"/>
      <w:r w:rsidRPr="00E07EAA">
        <w:rPr>
          <w:rFonts w:ascii="Cambria" w:hAnsi="Cambria"/>
          <w:sz w:val="28"/>
          <w:szCs w:val="28"/>
        </w:rPr>
        <w:t>Concepts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Presentation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6E7A0DD5" w14:textId="77777777" w:rsidR="00E75A8B" w:rsidRPr="00E07EAA" w:rsidRDefault="00BE1B49">
      <w:pPr>
        <w:numPr>
          <w:ilvl w:val="0"/>
          <w:numId w:val="12"/>
        </w:numPr>
        <w:tabs>
          <w:tab w:val="left" w:pos="284"/>
        </w:tabs>
        <w:ind w:left="-142" w:right="335" w:firstLine="0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Paraclinical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Examination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patient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Disease</w:t>
      </w:r>
      <w:proofErr w:type="spellEnd"/>
    </w:p>
    <w:p w14:paraId="5B7194D8" w14:textId="77777777" w:rsidR="00E75A8B" w:rsidRPr="00E07EAA" w:rsidRDefault="00BE1B49">
      <w:pPr>
        <w:numPr>
          <w:ilvl w:val="0"/>
          <w:numId w:val="12"/>
        </w:numPr>
        <w:tabs>
          <w:tab w:val="left" w:pos="284"/>
        </w:tabs>
        <w:ind w:left="-142" w:right="335" w:firstLine="0"/>
        <w:jc w:val="both"/>
        <w:rPr>
          <w:rFonts w:ascii="Cambria" w:hAnsi="Cambria"/>
          <w:sz w:val="28"/>
          <w:szCs w:val="28"/>
        </w:rPr>
      </w:pPr>
      <w:r w:rsidRPr="00E07EAA">
        <w:rPr>
          <w:rFonts w:ascii="Cambria" w:hAnsi="Cambria"/>
          <w:sz w:val="28"/>
          <w:szCs w:val="28"/>
        </w:rPr>
        <w:t xml:space="preserve">General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Local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(Oral </w:t>
      </w:r>
      <w:proofErr w:type="spellStart"/>
      <w:r w:rsidRPr="00E07EAA">
        <w:rPr>
          <w:rFonts w:ascii="Cambria" w:hAnsi="Cambria"/>
          <w:sz w:val="28"/>
          <w:szCs w:val="28"/>
        </w:rPr>
        <w:t>Cavity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Sanitation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)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Patient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   </w:t>
      </w:r>
      <w:proofErr w:type="spellStart"/>
      <w:r w:rsidRPr="00E07EAA">
        <w:rPr>
          <w:rFonts w:ascii="Cambria" w:hAnsi="Cambria"/>
          <w:sz w:val="28"/>
          <w:szCs w:val="28"/>
        </w:rPr>
        <w:t>with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Disease</w:t>
      </w:r>
      <w:proofErr w:type="spellEnd"/>
    </w:p>
    <w:p w14:paraId="2F681509" w14:textId="77777777" w:rsidR="00E75A8B" w:rsidRPr="00E07EAA" w:rsidRDefault="00BE1B49">
      <w:pPr>
        <w:numPr>
          <w:ilvl w:val="0"/>
          <w:numId w:val="12"/>
        </w:numPr>
        <w:tabs>
          <w:tab w:val="left" w:pos="284"/>
        </w:tabs>
        <w:ind w:left="-142" w:right="335" w:firstLine="0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6FBC9B2" w14:textId="77777777" w:rsidR="00E75A8B" w:rsidRPr="00E07EAA" w:rsidRDefault="00BE1B49">
      <w:pPr>
        <w:numPr>
          <w:ilvl w:val="0"/>
          <w:numId w:val="12"/>
        </w:numPr>
        <w:tabs>
          <w:tab w:val="left" w:pos="284"/>
        </w:tabs>
        <w:ind w:left="-142" w:right="335" w:firstLine="0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Instruments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Materials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Treatment</w:t>
      </w:r>
      <w:proofErr w:type="spellEnd"/>
    </w:p>
    <w:p w14:paraId="447579D2" w14:textId="77777777" w:rsidR="00E75A8B" w:rsidRPr="00E07EAA" w:rsidRDefault="00BE1B49">
      <w:pPr>
        <w:numPr>
          <w:ilvl w:val="0"/>
          <w:numId w:val="12"/>
        </w:numPr>
        <w:tabs>
          <w:tab w:val="left" w:pos="284"/>
        </w:tabs>
        <w:ind w:left="-142" w:right="335" w:firstLine="0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Stages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Marginal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Conditions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19E43CA2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  <w:sz w:val="28"/>
          <w:szCs w:val="28"/>
        </w:rPr>
      </w:pPr>
    </w:p>
    <w:p w14:paraId="3CB88B7C" w14:textId="10C943C5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  <w:b/>
          <w:bCs/>
        </w:rPr>
      </w:pPr>
      <w:proofErr w:type="spellStart"/>
      <w:r w:rsidRPr="00E07EAA">
        <w:rPr>
          <w:rFonts w:ascii="Cambria" w:hAnsi="Cambria"/>
          <w:b/>
          <w:bCs/>
        </w:rPr>
        <w:t>Recommended</w:t>
      </w:r>
      <w:proofErr w:type="spellEnd"/>
      <w:r w:rsidRPr="00E07EAA">
        <w:rPr>
          <w:rFonts w:ascii="Cambria" w:hAnsi="Cambria"/>
          <w:b/>
          <w:bCs/>
        </w:rPr>
        <w:t xml:space="preserve"> </w:t>
      </w:r>
      <w:proofErr w:type="spellStart"/>
      <w:r w:rsidRPr="00E07EAA">
        <w:rPr>
          <w:rFonts w:ascii="Cambria" w:hAnsi="Cambria"/>
          <w:b/>
          <w:bCs/>
        </w:rPr>
        <w:t>bibliography</w:t>
      </w:r>
      <w:proofErr w:type="spellEnd"/>
      <w:r w:rsidRPr="00E07EAA">
        <w:rPr>
          <w:rFonts w:ascii="Cambria" w:hAnsi="Cambria"/>
          <w:b/>
          <w:bCs/>
        </w:rPr>
        <w:t>:</w:t>
      </w:r>
    </w:p>
    <w:p w14:paraId="0ECBDAEF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1. 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Chirurgie orală și </w:t>
      </w:r>
      <w:proofErr w:type="spellStart"/>
      <w:r w:rsidRPr="00E07EAA">
        <w:rPr>
          <w:rFonts w:ascii="Cambria" w:hAnsi="Cambria"/>
        </w:rPr>
        <w:t>maxilofacială</w:t>
      </w:r>
      <w:proofErr w:type="spellEnd"/>
      <w:r w:rsidRPr="00E07EAA">
        <w:rPr>
          <w:rFonts w:ascii="Cambria" w:hAnsi="Cambria"/>
        </w:rPr>
        <w:t>. Editura medicală. București, 2007, 1312p.</w:t>
      </w:r>
    </w:p>
    <w:p w14:paraId="3D9AAFDB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2. Cohen, S. Ed., Atlas of </w:t>
      </w:r>
      <w:proofErr w:type="spellStart"/>
      <w:r w:rsidRPr="00E07EAA">
        <w:rPr>
          <w:rFonts w:ascii="Cambria" w:hAnsi="Cambria"/>
        </w:rPr>
        <w:t>cosmetics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Reconstructive </w:t>
      </w:r>
      <w:proofErr w:type="spellStart"/>
      <w:r w:rsidRPr="00E07EAA">
        <w:rPr>
          <w:rFonts w:ascii="Cambria" w:hAnsi="Cambria"/>
        </w:rPr>
        <w:t>Periodontal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Ed. Williams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Wilkins</w:t>
      </w:r>
      <w:proofErr w:type="spellEnd"/>
      <w:r w:rsidRPr="00E07EAA">
        <w:rPr>
          <w:rFonts w:ascii="Cambria" w:hAnsi="Cambria"/>
        </w:rPr>
        <w:t>, 2007, 450 p.</w:t>
      </w:r>
    </w:p>
    <w:p w14:paraId="725944C4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3. Dumitriu H.T. Parodontologie. </w:t>
      </w:r>
      <w:proofErr w:type="spellStart"/>
      <w:r w:rsidRPr="00E07EAA">
        <w:rPr>
          <w:rFonts w:ascii="Cambria" w:hAnsi="Cambria"/>
        </w:rPr>
        <w:t>Bucureşti</w:t>
      </w:r>
      <w:proofErr w:type="spellEnd"/>
      <w:r w:rsidRPr="00E07EAA">
        <w:rPr>
          <w:rFonts w:ascii="Cambria" w:hAnsi="Cambria"/>
        </w:rPr>
        <w:t>, 1997, 351 p.</w:t>
      </w:r>
    </w:p>
    <w:p w14:paraId="65AFF5BB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4. </w:t>
      </w:r>
      <w:proofErr w:type="spellStart"/>
      <w:r w:rsidRPr="00E07EAA">
        <w:rPr>
          <w:rFonts w:ascii="Cambria" w:hAnsi="Cambria"/>
        </w:rPr>
        <w:t>Giano</w:t>
      </w:r>
      <w:proofErr w:type="spellEnd"/>
      <w:r w:rsidRPr="00E07EAA">
        <w:rPr>
          <w:rFonts w:ascii="Cambria" w:hAnsi="Cambria"/>
        </w:rPr>
        <w:t xml:space="preserve"> Ricci. </w:t>
      </w:r>
      <w:proofErr w:type="spellStart"/>
      <w:r w:rsidRPr="00E07EAA">
        <w:rPr>
          <w:rFonts w:ascii="Cambria" w:hAnsi="Cambria"/>
        </w:rPr>
        <w:t>Periodontal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Diagnosis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Therapy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Company, 2014. 752 pp; 3,071 </w:t>
      </w:r>
      <w:proofErr w:type="spellStart"/>
      <w:r w:rsidRPr="00E07EAA">
        <w:rPr>
          <w:rFonts w:ascii="Cambria" w:hAnsi="Cambria"/>
        </w:rPr>
        <w:t>illus</w:t>
      </w:r>
      <w:proofErr w:type="spellEnd"/>
      <w:r w:rsidRPr="00E07EAA">
        <w:rPr>
          <w:rFonts w:ascii="Cambria" w:hAnsi="Cambria"/>
        </w:rPr>
        <w:t>. ISBN 978-</w:t>
      </w:r>
    </w:p>
    <w:p w14:paraId="2A7301BE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>88-7492-191-1, 9788874921911</w:t>
      </w:r>
    </w:p>
    <w:p w14:paraId="1916A4B3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5. Giovanni </w:t>
      </w:r>
      <w:proofErr w:type="spellStart"/>
      <w:r w:rsidRPr="00E07EAA">
        <w:rPr>
          <w:rFonts w:ascii="Cambria" w:hAnsi="Cambria"/>
        </w:rPr>
        <w:t>Zucchelli</w:t>
      </w:r>
      <w:proofErr w:type="spellEnd"/>
      <w:r w:rsidRPr="00E07EAA">
        <w:rPr>
          <w:rFonts w:ascii="Cambria" w:hAnsi="Cambria"/>
        </w:rPr>
        <w:t xml:space="preserve">, Guido </w:t>
      </w:r>
      <w:proofErr w:type="spellStart"/>
      <w:r w:rsidRPr="00E07EAA">
        <w:rPr>
          <w:rFonts w:ascii="Cambria" w:hAnsi="Cambria"/>
        </w:rPr>
        <w:t>Gori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Mucogingival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Esthetic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Company, 2013. 830 pp; 2,000</w:t>
      </w:r>
    </w:p>
    <w:p w14:paraId="14B9363B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illus</w:t>
      </w:r>
      <w:proofErr w:type="spellEnd"/>
      <w:r w:rsidRPr="00E07EAA">
        <w:rPr>
          <w:rFonts w:ascii="Cambria" w:hAnsi="Cambria"/>
        </w:rPr>
        <w:t>; ISBN 978-88-7492-171-3, 9788874921713</w:t>
      </w:r>
    </w:p>
    <w:p w14:paraId="206228B0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6. </w:t>
      </w:r>
      <w:proofErr w:type="spellStart"/>
      <w:r w:rsidRPr="00E07EAA">
        <w:rPr>
          <w:rFonts w:ascii="Cambria" w:hAnsi="Cambria"/>
        </w:rPr>
        <w:t>Naoshi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Sato</w:t>
      </w:r>
      <w:proofErr w:type="spellEnd"/>
      <w:r w:rsidRPr="00E07EAA">
        <w:rPr>
          <w:rFonts w:ascii="Cambria" w:hAnsi="Cambria"/>
        </w:rPr>
        <w:t xml:space="preserve">. Atlas de chirurgie parodontală. Ediție în limba română: Q-Med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S.R.L., București, 2006, 447 p.</w:t>
      </w:r>
    </w:p>
    <w:p w14:paraId="70BFA4B4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7. Otto </w:t>
      </w:r>
      <w:proofErr w:type="spellStart"/>
      <w:r w:rsidRPr="00E07EAA">
        <w:rPr>
          <w:rFonts w:ascii="Cambria" w:hAnsi="Cambria"/>
        </w:rPr>
        <w:t>Zuhr</w:t>
      </w:r>
      <w:proofErr w:type="spellEnd"/>
      <w:r w:rsidRPr="00E07EAA">
        <w:rPr>
          <w:rFonts w:ascii="Cambria" w:hAnsi="Cambria"/>
        </w:rPr>
        <w:t xml:space="preserve">, Marc </w:t>
      </w:r>
      <w:proofErr w:type="spellStart"/>
      <w:r w:rsidRPr="00E07EAA">
        <w:rPr>
          <w:rFonts w:ascii="Cambria" w:hAnsi="Cambria"/>
        </w:rPr>
        <w:t>Hurzeler</w:t>
      </w:r>
      <w:proofErr w:type="spellEnd"/>
      <w:r w:rsidRPr="00E07EAA">
        <w:rPr>
          <w:rFonts w:ascii="Cambria" w:hAnsi="Cambria"/>
        </w:rPr>
        <w:t>. Plastic-</w:t>
      </w:r>
      <w:proofErr w:type="spellStart"/>
      <w:r w:rsidRPr="00E07EAA">
        <w:rPr>
          <w:rFonts w:ascii="Cambria" w:hAnsi="Cambria"/>
        </w:rPr>
        <w:t>esthetic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periodontal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implant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J.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, United </w:t>
      </w:r>
      <w:proofErr w:type="spellStart"/>
      <w:r w:rsidRPr="00E07EAA">
        <w:rPr>
          <w:rFonts w:ascii="Cambria" w:hAnsi="Cambria"/>
        </w:rPr>
        <w:t>Kingdom</w:t>
      </w:r>
      <w:proofErr w:type="spellEnd"/>
      <w:r w:rsidRPr="00E07EAA">
        <w:rPr>
          <w:rFonts w:ascii="Cambria" w:hAnsi="Cambria"/>
        </w:rPr>
        <w:t>,</w:t>
      </w:r>
    </w:p>
    <w:p w14:paraId="031E7326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>2012, 858 p.</w:t>
      </w:r>
    </w:p>
    <w:p w14:paraId="42341FB1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8. </w:t>
      </w:r>
      <w:proofErr w:type="spellStart"/>
      <w:r w:rsidRPr="00E07EAA">
        <w:rPr>
          <w:rFonts w:ascii="Cambria" w:hAnsi="Cambria"/>
        </w:rPr>
        <w:t>Sculean</w:t>
      </w:r>
      <w:proofErr w:type="spellEnd"/>
      <w:r w:rsidRPr="00E07EAA">
        <w:rPr>
          <w:rFonts w:ascii="Cambria" w:hAnsi="Cambria"/>
        </w:rPr>
        <w:t xml:space="preserve"> S. Terapia parodontală regenerativă. Ed.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>, București, 2013, 294 p.</w:t>
      </w:r>
    </w:p>
    <w:p w14:paraId="64B0AD8E" w14:textId="77777777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9. </w:t>
      </w:r>
      <w:proofErr w:type="spellStart"/>
      <w:r w:rsidRPr="00E07EAA">
        <w:rPr>
          <w:rFonts w:ascii="Cambria" w:hAnsi="Cambria"/>
        </w:rPr>
        <w:t>Кулакова</w:t>
      </w:r>
      <w:proofErr w:type="spellEnd"/>
      <w:r w:rsidRPr="00E07EAA">
        <w:rPr>
          <w:rFonts w:ascii="Cambria" w:hAnsi="Cambria"/>
        </w:rPr>
        <w:t xml:space="preserve"> А. А., </w:t>
      </w:r>
      <w:proofErr w:type="spellStart"/>
      <w:r w:rsidRPr="00E07EAA">
        <w:rPr>
          <w:rFonts w:ascii="Cambria" w:hAnsi="Cambria"/>
        </w:rPr>
        <w:t>Робустовой</w:t>
      </w:r>
      <w:proofErr w:type="spellEnd"/>
      <w:r w:rsidRPr="00E07EAA">
        <w:rPr>
          <w:rFonts w:ascii="Cambria" w:hAnsi="Cambria"/>
        </w:rPr>
        <w:t xml:space="preserve"> Т. Г.. </w:t>
      </w:r>
      <w:proofErr w:type="spellStart"/>
      <w:r w:rsidRPr="00E07EAA">
        <w:rPr>
          <w:rFonts w:ascii="Cambria" w:hAnsi="Cambria"/>
        </w:rPr>
        <w:t>Хирургическая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стоматология</w:t>
      </w:r>
      <w:proofErr w:type="spellEnd"/>
      <w:r w:rsidRPr="00E07EAA">
        <w:rPr>
          <w:rFonts w:ascii="Cambria" w:hAnsi="Cambria"/>
        </w:rPr>
        <w:t xml:space="preserve"> и </w:t>
      </w:r>
      <w:proofErr w:type="spellStart"/>
      <w:r w:rsidRPr="00E07EAA">
        <w:rPr>
          <w:rFonts w:ascii="Cambria" w:hAnsi="Cambria"/>
        </w:rPr>
        <w:t>челюстно</w:t>
      </w:r>
      <w:proofErr w:type="spellEnd"/>
      <w:r w:rsidRPr="00E07EAA">
        <w:rPr>
          <w:rFonts w:ascii="Cambria" w:hAnsi="Cambria"/>
        </w:rPr>
        <w:t xml:space="preserve">- </w:t>
      </w:r>
      <w:proofErr w:type="spellStart"/>
      <w:r w:rsidRPr="00E07EAA">
        <w:rPr>
          <w:rFonts w:ascii="Cambria" w:hAnsi="Cambria"/>
        </w:rPr>
        <w:t>лицевая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хирургия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национальное</w:t>
      </w:r>
      <w:proofErr w:type="spellEnd"/>
    </w:p>
    <w:p w14:paraId="11C3A0E9" w14:textId="68FF12C6" w:rsidR="00D536B0" w:rsidRPr="00E07EAA" w:rsidRDefault="00D536B0" w:rsidP="00D536B0">
      <w:pPr>
        <w:tabs>
          <w:tab w:val="left" w:pos="284"/>
        </w:tabs>
        <w:ind w:right="335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руководство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Издательская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группа</w:t>
      </w:r>
      <w:proofErr w:type="spellEnd"/>
      <w:r w:rsidRPr="00E07EAA">
        <w:rPr>
          <w:rFonts w:ascii="Cambria" w:hAnsi="Cambria"/>
        </w:rPr>
        <w:t xml:space="preserve"> ГЭОТАР- </w:t>
      </w:r>
      <w:proofErr w:type="spellStart"/>
      <w:r w:rsidRPr="00E07EAA">
        <w:rPr>
          <w:rFonts w:ascii="Cambria" w:hAnsi="Cambria"/>
        </w:rPr>
        <w:t>Медиа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Москва</w:t>
      </w:r>
      <w:proofErr w:type="spellEnd"/>
      <w:r w:rsidRPr="00E07EAA">
        <w:rPr>
          <w:rFonts w:ascii="Cambria" w:hAnsi="Cambria"/>
        </w:rPr>
        <w:t>, 2010, 921с.</w:t>
      </w:r>
    </w:p>
    <w:p w14:paraId="69CF440E" w14:textId="77777777" w:rsidR="00E75A8B" w:rsidRPr="00E07EAA" w:rsidRDefault="00E75A8B">
      <w:pPr>
        <w:ind w:left="-180" w:right="74"/>
        <w:jc w:val="both"/>
        <w:rPr>
          <w:rFonts w:ascii="Cambria" w:hAnsi="Cambria"/>
          <w:sz w:val="24"/>
          <w:szCs w:val="24"/>
        </w:rPr>
      </w:pPr>
    </w:p>
    <w:p w14:paraId="4D54AE39" w14:textId="7D116288" w:rsidR="0038671D" w:rsidRPr="00E07EAA" w:rsidRDefault="0038671D" w:rsidP="00E07EAA">
      <w:pPr>
        <w:ind w:left="-180" w:right="74"/>
        <w:jc w:val="both"/>
        <w:rPr>
          <w:rFonts w:ascii="Cambria" w:hAnsi="Cambria"/>
          <w:sz w:val="24"/>
          <w:szCs w:val="24"/>
        </w:rPr>
      </w:pPr>
    </w:p>
    <w:p w14:paraId="0671B2F3" w14:textId="77777777" w:rsidR="00E75A8B" w:rsidRPr="00E07EAA" w:rsidRDefault="00E75A8B">
      <w:pPr>
        <w:ind w:left="-180" w:right="74" w:hanging="284"/>
        <w:jc w:val="center"/>
        <w:rPr>
          <w:rFonts w:ascii="Cambria" w:hAnsi="Cambria"/>
          <w:i/>
          <w:sz w:val="24"/>
          <w:szCs w:val="24"/>
        </w:rPr>
      </w:pPr>
    </w:p>
    <w:p w14:paraId="56830803" w14:textId="51F0E19C" w:rsidR="00E75A8B" w:rsidRPr="00E07EAA" w:rsidRDefault="00D536B0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2</w:t>
      </w:r>
    </w:p>
    <w:p w14:paraId="7BD736E0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0A611CC6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i/>
          <w:sz w:val="28"/>
          <w:szCs w:val="28"/>
        </w:rPr>
      </w:pPr>
    </w:p>
    <w:p w14:paraId="4A9992E6" w14:textId="4CE9D175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color w:val="000000"/>
          <w:sz w:val="28"/>
          <w:szCs w:val="28"/>
        </w:rPr>
      </w:pPr>
      <w:r w:rsidRPr="00E07EAA">
        <w:rPr>
          <w:rFonts w:ascii="Cambria" w:hAnsi="Cambria"/>
          <w:b/>
          <w:color w:val="000000"/>
          <w:sz w:val="28"/>
          <w:szCs w:val="28"/>
        </w:rPr>
        <w:t>T</w:t>
      </w:r>
      <w:r w:rsidR="00D536B0" w:rsidRPr="00E07EAA">
        <w:rPr>
          <w:rFonts w:ascii="Cambria" w:hAnsi="Cambria"/>
          <w:b/>
          <w:color w:val="000000"/>
          <w:sz w:val="28"/>
          <w:szCs w:val="28"/>
        </w:rPr>
        <w:t>opic</w:t>
      </w:r>
      <w:r w:rsidRPr="00E07EAA">
        <w:rPr>
          <w:rFonts w:ascii="Cambria" w:hAnsi="Cambria"/>
          <w:b/>
          <w:color w:val="000000"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Conditions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. Gingival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Curettage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Gingivectomy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Gingivoplasty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>.</w:t>
      </w:r>
    </w:p>
    <w:p w14:paraId="00A55986" w14:textId="77777777" w:rsidR="00E75A8B" w:rsidRPr="00E07EAA" w:rsidRDefault="00E75A8B">
      <w:pPr>
        <w:tabs>
          <w:tab w:val="left" w:pos="142"/>
        </w:tabs>
        <w:ind w:left="-180" w:right="335"/>
        <w:jc w:val="both"/>
        <w:rPr>
          <w:rFonts w:ascii="Cambria" w:hAnsi="Cambria"/>
          <w:b/>
          <w:sz w:val="28"/>
          <w:szCs w:val="28"/>
        </w:rPr>
      </w:pPr>
    </w:p>
    <w:p w14:paraId="509D88E9" w14:textId="627BA098" w:rsidR="00E75A8B" w:rsidRPr="00E07EAA" w:rsidRDefault="00BE1B49" w:rsidP="00D536B0">
      <w:pPr>
        <w:tabs>
          <w:tab w:val="left" w:pos="284"/>
        </w:tabs>
        <w:ind w:left="-142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69A22F8" w14:textId="4487669B" w:rsidR="00E75A8B" w:rsidRPr="00E07EAA" w:rsidRDefault="00BE1B49">
      <w:pPr>
        <w:tabs>
          <w:tab w:val="left" w:pos="142"/>
        </w:tabs>
        <w:ind w:left="-18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color w:val="000000"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color w:val="000000"/>
          <w:sz w:val="28"/>
          <w:szCs w:val="28"/>
        </w:rPr>
        <w:t>:</w:t>
      </w:r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Within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the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work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acquire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the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skills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examining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patients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understanding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the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conditions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mastering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the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in gingival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curettage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gingivectomy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gingivectomy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gingivo-plasty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. </w:t>
      </w:r>
    </w:p>
    <w:p w14:paraId="223C5325" w14:textId="79ADBA26" w:rsidR="00E75A8B" w:rsidRPr="00E07EAA" w:rsidRDefault="00D536B0">
      <w:pPr>
        <w:tabs>
          <w:tab w:val="left" w:pos="142"/>
        </w:tabs>
        <w:ind w:left="-180" w:right="335"/>
        <w:jc w:val="both"/>
        <w:rPr>
          <w:rFonts w:ascii="Cambria" w:hAnsi="Cambria"/>
          <w:color w:val="000000"/>
          <w:sz w:val="28"/>
          <w:szCs w:val="28"/>
        </w:rPr>
      </w:pPr>
      <w:bookmarkStart w:id="0" w:name="_Hlk156860999"/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="00BE1B49" w:rsidRPr="00E07EAA">
        <w:rPr>
          <w:rFonts w:ascii="Cambria" w:hAnsi="Cambria"/>
          <w:b/>
          <w:sz w:val="28"/>
          <w:szCs w:val="28"/>
        </w:rPr>
        <w:t xml:space="preserve">: </w:t>
      </w:r>
      <w:bookmarkEnd w:id="0"/>
      <w:r w:rsidR="00BE1B49"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="00BE1B49" w:rsidRPr="00E07EAA">
        <w:rPr>
          <w:rFonts w:ascii="Cambria" w:hAnsi="Cambria"/>
          <w:sz w:val="28"/>
          <w:szCs w:val="28"/>
        </w:rPr>
        <w:t>and</w:t>
      </w:r>
      <w:proofErr w:type="spellEnd"/>
      <w:r w:rsidR="00BE1B49"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="00BE1B49" w:rsidRPr="00E07EAA">
        <w:rPr>
          <w:rFonts w:ascii="Cambria" w:hAnsi="Cambria"/>
          <w:sz w:val="28"/>
          <w:szCs w:val="28"/>
        </w:rPr>
        <w:t>practical</w:t>
      </w:r>
      <w:proofErr w:type="spellEnd"/>
      <w:r w:rsidR="00BE1B49"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="00BE1B49" w:rsidRPr="00E07EAA">
        <w:rPr>
          <w:rFonts w:ascii="Cambria" w:hAnsi="Cambria"/>
          <w:sz w:val="28"/>
          <w:szCs w:val="28"/>
        </w:rPr>
        <w:t>work</w:t>
      </w:r>
      <w:proofErr w:type="spellEnd"/>
      <w:r w:rsidR="00BE1B49"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="00BE1B49" w:rsidRPr="00E07EAA">
        <w:rPr>
          <w:rFonts w:ascii="Cambria" w:hAnsi="Cambria"/>
          <w:sz w:val="28"/>
          <w:szCs w:val="28"/>
        </w:rPr>
        <w:t>minutes</w:t>
      </w:r>
      <w:proofErr w:type="spellEnd"/>
      <w:r w:rsidR="00BE1B49" w:rsidRPr="00E07EAA">
        <w:rPr>
          <w:rFonts w:ascii="Cambria" w:hAnsi="Cambria"/>
          <w:sz w:val="28"/>
          <w:szCs w:val="28"/>
        </w:rPr>
        <w:t>.</w:t>
      </w:r>
    </w:p>
    <w:p w14:paraId="01493046" w14:textId="77777777" w:rsidR="00E75A8B" w:rsidRPr="00E07EAA" w:rsidRDefault="00E75A8B" w:rsidP="00D536B0">
      <w:pPr>
        <w:tabs>
          <w:tab w:val="left" w:pos="142"/>
        </w:tabs>
        <w:ind w:right="335"/>
        <w:jc w:val="both"/>
        <w:rPr>
          <w:rFonts w:ascii="Cambria" w:hAnsi="Cambria"/>
          <w:b/>
          <w:sz w:val="28"/>
          <w:szCs w:val="28"/>
        </w:rPr>
      </w:pPr>
    </w:p>
    <w:p w14:paraId="6FCDAC24" w14:textId="71227131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4051E28E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206D422C" w14:textId="7CEEDF31" w:rsidR="00E75A8B" w:rsidRPr="00E07EAA" w:rsidRDefault="00BE1B49" w:rsidP="00E07EAA">
      <w:pPr>
        <w:pStyle w:val="ListParagraph"/>
        <w:numPr>
          <w:ilvl w:val="0"/>
          <w:numId w:val="26"/>
        </w:numPr>
        <w:ind w:left="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color w:val="000000"/>
          <w:sz w:val="28"/>
          <w:szCs w:val="28"/>
        </w:rPr>
        <w:t>Methods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techniques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surgery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Classification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>.</w:t>
      </w:r>
    </w:p>
    <w:p w14:paraId="1A904AA2" w14:textId="5910F8D3" w:rsidR="00E75A8B" w:rsidRPr="00E07EAA" w:rsidRDefault="00BE1B49" w:rsidP="00E07EAA">
      <w:pPr>
        <w:pStyle w:val="ListParagraph"/>
        <w:numPr>
          <w:ilvl w:val="0"/>
          <w:numId w:val="26"/>
        </w:numPr>
        <w:ind w:left="0" w:right="335"/>
        <w:jc w:val="both"/>
        <w:rPr>
          <w:rFonts w:ascii="Cambria" w:hAnsi="Cambria"/>
          <w:color w:val="000000"/>
          <w:sz w:val="28"/>
          <w:szCs w:val="28"/>
        </w:rPr>
      </w:pPr>
      <w:r w:rsidRPr="00E07EAA">
        <w:rPr>
          <w:rFonts w:ascii="Cambria" w:hAnsi="Cambria"/>
          <w:color w:val="000000"/>
          <w:sz w:val="28"/>
          <w:szCs w:val="28"/>
        </w:rPr>
        <w:t xml:space="preserve">Gingival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curettage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objectives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anesthesia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methods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care.</w:t>
      </w:r>
    </w:p>
    <w:p w14:paraId="2C8BE89E" w14:textId="4ACFD66F" w:rsidR="00E75A8B" w:rsidRPr="00E07EAA" w:rsidRDefault="00BE1B49" w:rsidP="00E07EAA">
      <w:pPr>
        <w:pStyle w:val="ListParagraph"/>
        <w:numPr>
          <w:ilvl w:val="0"/>
          <w:numId w:val="26"/>
        </w:numPr>
        <w:ind w:left="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color w:val="000000"/>
          <w:sz w:val="28"/>
          <w:szCs w:val="28"/>
        </w:rPr>
        <w:t>Subgingival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curettage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closed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open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field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(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with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papillary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microincisions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):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objectives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anesthesia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methods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care</w:t>
      </w:r>
    </w:p>
    <w:p w14:paraId="0E67BEFB" w14:textId="3F9C833E" w:rsidR="00E75A8B" w:rsidRPr="00E07EAA" w:rsidRDefault="00BE1B49" w:rsidP="00E07EAA">
      <w:pPr>
        <w:pStyle w:val="ListParagraph"/>
        <w:numPr>
          <w:ilvl w:val="0"/>
          <w:numId w:val="26"/>
        </w:numPr>
        <w:ind w:left="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color w:val="000000"/>
          <w:sz w:val="28"/>
          <w:szCs w:val="28"/>
        </w:rPr>
        <w:t>Gingivectomy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objectives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anesthesia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methods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wound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protection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care,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wound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healing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>.</w:t>
      </w:r>
    </w:p>
    <w:p w14:paraId="3D1664E5" w14:textId="0AAE85CF" w:rsidR="00E75A8B" w:rsidRPr="00E07EAA" w:rsidRDefault="00BE1B49" w:rsidP="00E07EAA">
      <w:pPr>
        <w:pStyle w:val="ListParagraph"/>
        <w:numPr>
          <w:ilvl w:val="0"/>
          <w:numId w:val="26"/>
        </w:numPr>
        <w:ind w:left="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color w:val="000000"/>
          <w:sz w:val="28"/>
          <w:szCs w:val="28"/>
        </w:rPr>
        <w:t>Gingivoplasty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objectives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anesthesia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methods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wound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protection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care.</w:t>
      </w:r>
    </w:p>
    <w:p w14:paraId="17B2F3CB" w14:textId="5B66F5E4" w:rsidR="00E75A8B" w:rsidRPr="00E07EAA" w:rsidRDefault="00BE1B49" w:rsidP="00E07EAA">
      <w:pPr>
        <w:pStyle w:val="ListParagraph"/>
        <w:numPr>
          <w:ilvl w:val="0"/>
          <w:numId w:val="26"/>
        </w:numPr>
        <w:ind w:left="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color w:val="000000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microsurgery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Objectives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 xml:space="preserve">; </w:t>
      </w:r>
      <w:proofErr w:type="spellStart"/>
      <w:r w:rsidRPr="00E07EAA">
        <w:rPr>
          <w:rFonts w:ascii="Cambria" w:hAnsi="Cambria"/>
          <w:color w:val="000000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color w:val="000000"/>
          <w:sz w:val="28"/>
          <w:szCs w:val="28"/>
        </w:rPr>
        <w:t>.</w:t>
      </w:r>
    </w:p>
    <w:p w14:paraId="473F7B6D" w14:textId="77777777" w:rsidR="00E75A8B" w:rsidRPr="00E07EAA" w:rsidRDefault="00E75A8B">
      <w:pPr>
        <w:ind w:left="-180" w:right="74"/>
        <w:jc w:val="center"/>
        <w:rPr>
          <w:rFonts w:ascii="Cambria" w:hAnsi="Cambria"/>
          <w:i/>
          <w:color w:val="000000"/>
          <w:sz w:val="24"/>
          <w:szCs w:val="24"/>
        </w:rPr>
      </w:pPr>
    </w:p>
    <w:p w14:paraId="62FBAD69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6C38787F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1. Corneliu </w:t>
      </w:r>
      <w:proofErr w:type="spellStart"/>
      <w:r w:rsidRPr="00E07EAA">
        <w:rPr>
          <w:rFonts w:ascii="Cambria" w:hAnsi="Cambria"/>
          <w:bCs/>
          <w:iCs/>
        </w:rPr>
        <w:t>Burlibașa</w:t>
      </w:r>
      <w:proofErr w:type="spellEnd"/>
      <w:r w:rsidRPr="00E07EAA">
        <w:rPr>
          <w:rFonts w:ascii="Cambria" w:hAnsi="Cambria"/>
          <w:bCs/>
          <w:iCs/>
        </w:rPr>
        <w:t xml:space="preserve">. Chirurgie orală și </w:t>
      </w:r>
      <w:proofErr w:type="spellStart"/>
      <w:r w:rsidRPr="00E07EAA">
        <w:rPr>
          <w:rFonts w:ascii="Cambria" w:hAnsi="Cambria"/>
          <w:bCs/>
          <w:iCs/>
        </w:rPr>
        <w:t>maxilofacială</w:t>
      </w:r>
      <w:proofErr w:type="spellEnd"/>
      <w:r w:rsidRPr="00E07EAA">
        <w:rPr>
          <w:rFonts w:ascii="Cambria" w:hAnsi="Cambria"/>
          <w:bCs/>
          <w:iCs/>
        </w:rPr>
        <w:t>. Editura medicală. București, 2007, 1312p.</w:t>
      </w:r>
    </w:p>
    <w:p w14:paraId="4D739ACB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2. Cohen, S. Ed., Atlas of </w:t>
      </w:r>
      <w:proofErr w:type="spellStart"/>
      <w:r w:rsidRPr="00E07EAA">
        <w:rPr>
          <w:rFonts w:ascii="Cambria" w:hAnsi="Cambria"/>
          <w:bCs/>
          <w:iCs/>
        </w:rPr>
        <w:t>cosmetics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Reconstructive </w:t>
      </w:r>
      <w:proofErr w:type="spellStart"/>
      <w:r w:rsidRPr="00E07EAA">
        <w:rPr>
          <w:rFonts w:ascii="Cambria" w:hAnsi="Cambria"/>
          <w:bCs/>
          <w:iCs/>
        </w:rPr>
        <w:t>Periodontal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Surgery</w:t>
      </w:r>
      <w:proofErr w:type="spellEnd"/>
      <w:r w:rsidRPr="00E07EAA">
        <w:rPr>
          <w:rFonts w:ascii="Cambria" w:hAnsi="Cambria"/>
          <w:bCs/>
          <w:iCs/>
        </w:rPr>
        <w:t xml:space="preserve">. Ed. Williams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Wilkins</w:t>
      </w:r>
      <w:proofErr w:type="spellEnd"/>
      <w:r w:rsidRPr="00E07EAA">
        <w:rPr>
          <w:rFonts w:ascii="Cambria" w:hAnsi="Cambria"/>
          <w:bCs/>
          <w:iCs/>
        </w:rPr>
        <w:t>, 2007, 450 p.</w:t>
      </w:r>
    </w:p>
    <w:p w14:paraId="670644EC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3. Dumitriu H.T. Parodontologie. </w:t>
      </w:r>
      <w:proofErr w:type="spellStart"/>
      <w:r w:rsidRPr="00E07EAA">
        <w:rPr>
          <w:rFonts w:ascii="Cambria" w:hAnsi="Cambria"/>
          <w:bCs/>
          <w:iCs/>
        </w:rPr>
        <w:t>Bucureşti</w:t>
      </w:r>
      <w:proofErr w:type="spellEnd"/>
      <w:r w:rsidRPr="00E07EAA">
        <w:rPr>
          <w:rFonts w:ascii="Cambria" w:hAnsi="Cambria"/>
          <w:bCs/>
          <w:iCs/>
        </w:rPr>
        <w:t>, 1997, 351 p.</w:t>
      </w:r>
    </w:p>
    <w:p w14:paraId="768EF024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4. </w:t>
      </w:r>
      <w:proofErr w:type="spellStart"/>
      <w:r w:rsidRPr="00E07EAA">
        <w:rPr>
          <w:rFonts w:ascii="Cambria" w:hAnsi="Cambria"/>
          <w:bCs/>
          <w:iCs/>
        </w:rPr>
        <w:t>Giano</w:t>
      </w:r>
      <w:proofErr w:type="spellEnd"/>
      <w:r w:rsidRPr="00E07EAA">
        <w:rPr>
          <w:rFonts w:ascii="Cambria" w:hAnsi="Cambria"/>
          <w:bCs/>
          <w:iCs/>
        </w:rPr>
        <w:t xml:space="preserve"> Ricci. </w:t>
      </w:r>
      <w:proofErr w:type="spellStart"/>
      <w:r w:rsidRPr="00E07EAA">
        <w:rPr>
          <w:rFonts w:ascii="Cambria" w:hAnsi="Cambria"/>
          <w:bCs/>
          <w:iCs/>
        </w:rPr>
        <w:t>Periodontal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Diagnosis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Therapy</w:t>
      </w:r>
      <w:proofErr w:type="spellEnd"/>
      <w:r w:rsidRPr="00E07EAA">
        <w:rPr>
          <w:rFonts w:ascii="Cambria" w:hAnsi="Cambria"/>
          <w:bCs/>
          <w:iCs/>
        </w:rPr>
        <w:t xml:space="preserve">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 Company, 2014. 752 pp; 3,071 </w:t>
      </w:r>
      <w:proofErr w:type="spellStart"/>
      <w:r w:rsidRPr="00E07EAA">
        <w:rPr>
          <w:rFonts w:ascii="Cambria" w:hAnsi="Cambria"/>
          <w:bCs/>
          <w:iCs/>
        </w:rPr>
        <w:t>illus</w:t>
      </w:r>
      <w:proofErr w:type="spellEnd"/>
      <w:r w:rsidRPr="00E07EAA">
        <w:rPr>
          <w:rFonts w:ascii="Cambria" w:hAnsi="Cambria"/>
          <w:bCs/>
          <w:iCs/>
        </w:rPr>
        <w:t>. ISBN 978-</w:t>
      </w:r>
    </w:p>
    <w:p w14:paraId="649F902F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>88-7492-191-1, 9788874921911</w:t>
      </w:r>
    </w:p>
    <w:p w14:paraId="586B45B2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5. Giovanni </w:t>
      </w:r>
      <w:proofErr w:type="spellStart"/>
      <w:r w:rsidRPr="00E07EAA">
        <w:rPr>
          <w:rFonts w:ascii="Cambria" w:hAnsi="Cambria"/>
          <w:bCs/>
          <w:iCs/>
        </w:rPr>
        <w:t>Zucchelli</w:t>
      </w:r>
      <w:proofErr w:type="spellEnd"/>
      <w:r w:rsidRPr="00E07EAA">
        <w:rPr>
          <w:rFonts w:ascii="Cambria" w:hAnsi="Cambria"/>
          <w:bCs/>
          <w:iCs/>
        </w:rPr>
        <w:t xml:space="preserve">, Guido </w:t>
      </w:r>
      <w:proofErr w:type="spellStart"/>
      <w:r w:rsidRPr="00E07EAA">
        <w:rPr>
          <w:rFonts w:ascii="Cambria" w:hAnsi="Cambria"/>
          <w:bCs/>
          <w:iCs/>
        </w:rPr>
        <w:t>Gori</w:t>
      </w:r>
      <w:proofErr w:type="spellEnd"/>
      <w:r w:rsidRPr="00E07EAA">
        <w:rPr>
          <w:rFonts w:ascii="Cambria" w:hAnsi="Cambria"/>
          <w:bCs/>
          <w:iCs/>
        </w:rPr>
        <w:t xml:space="preserve">. </w:t>
      </w:r>
      <w:proofErr w:type="spellStart"/>
      <w:r w:rsidRPr="00E07EAA">
        <w:rPr>
          <w:rFonts w:ascii="Cambria" w:hAnsi="Cambria"/>
          <w:bCs/>
          <w:iCs/>
        </w:rPr>
        <w:t>Mucogingival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Esthetic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Surgery</w:t>
      </w:r>
      <w:proofErr w:type="spellEnd"/>
      <w:r w:rsidRPr="00E07EAA">
        <w:rPr>
          <w:rFonts w:ascii="Cambria" w:hAnsi="Cambria"/>
          <w:bCs/>
          <w:iCs/>
        </w:rPr>
        <w:t xml:space="preserve">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 Company, 2013. 830 pp; 2,000</w:t>
      </w:r>
    </w:p>
    <w:p w14:paraId="265DA9B6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proofErr w:type="spellStart"/>
      <w:r w:rsidRPr="00E07EAA">
        <w:rPr>
          <w:rFonts w:ascii="Cambria" w:hAnsi="Cambria"/>
          <w:bCs/>
          <w:iCs/>
        </w:rPr>
        <w:t>illus</w:t>
      </w:r>
      <w:proofErr w:type="spellEnd"/>
      <w:r w:rsidRPr="00E07EAA">
        <w:rPr>
          <w:rFonts w:ascii="Cambria" w:hAnsi="Cambria"/>
          <w:bCs/>
          <w:iCs/>
        </w:rPr>
        <w:t>; ISBN 978-88-7492-171-3, 9788874921713</w:t>
      </w:r>
    </w:p>
    <w:p w14:paraId="7244821B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6. </w:t>
      </w:r>
      <w:proofErr w:type="spellStart"/>
      <w:r w:rsidRPr="00E07EAA">
        <w:rPr>
          <w:rFonts w:ascii="Cambria" w:hAnsi="Cambria"/>
          <w:bCs/>
          <w:iCs/>
        </w:rPr>
        <w:t>Naoshi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Sato</w:t>
      </w:r>
      <w:proofErr w:type="spellEnd"/>
      <w:r w:rsidRPr="00E07EAA">
        <w:rPr>
          <w:rFonts w:ascii="Cambria" w:hAnsi="Cambria"/>
          <w:bCs/>
          <w:iCs/>
        </w:rPr>
        <w:t xml:space="preserve">. Atlas de chirurgie parodontală. Ediție în limba română: Q-Med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 S.R.L., București, 2006, 447 p.</w:t>
      </w:r>
    </w:p>
    <w:p w14:paraId="49404197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7. Otto </w:t>
      </w:r>
      <w:proofErr w:type="spellStart"/>
      <w:r w:rsidRPr="00E07EAA">
        <w:rPr>
          <w:rFonts w:ascii="Cambria" w:hAnsi="Cambria"/>
          <w:bCs/>
          <w:iCs/>
        </w:rPr>
        <w:t>Zuhr</w:t>
      </w:r>
      <w:proofErr w:type="spellEnd"/>
      <w:r w:rsidRPr="00E07EAA">
        <w:rPr>
          <w:rFonts w:ascii="Cambria" w:hAnsi="Cambria"/>
          <w:bCs/>
          <w:iCs/>
        </w:rPr>
        <w:t xml:space="preserve">, Marc </w:t>
      </w:r>
      <w:proofErr w:type="spellStart"/>
      <w:r w:rsidRPr="00E07EAA">
        <w:rPr>
          <w:rFonts w:ascii="Cambria" w:hAnsi="Cambria"/>
          <w:bCs/>
          <w:iCs/>
        </w:rPr>
        <w:t>Hurzeler</w:t>
      </w:r>
      <w:proofErr w:type="spellEnd"/>
      <w:r w:rsidRPr="00E07EAA">
        <w:rPr>
          <w:rFonts w:ascii="Cambria" w:hAnsi="Cambria"/>
          <w:bCs/>
          <w:iCs/>
        </w:rPr>
        <w:t>. Plastic-</w:t>
      </w:r>
      <w:proofErr w:type="spellStart"/>
      <w:r w:rsidRPr="00E07EAA">
        <w:rPr>
          <w:rFonts w:ascii="Cambria" w:hAnsi="Cambria"/>
          <w:bCs/>
          <w:iCs/>
        </w:rPr>
        <w:t>esthetic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periodontal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implant </w:t>
      </w:r>
      <w:proofErr w:type="spellStart"/>
      <w:r w:rsidRPr="00E07EAA">
        <w:rPr>
          <w:rFonts w:ascii="Cambria" w:hAnsi="Cambria"/>
          <w:bCs/>
          <w:iCs/>
        </w:rPr>
        <w:t>surgery</w:t>
      </w:r>
      <w:proofErr w:type="spellEnd"/>
      <w:r w:rsidRPr="00E07EAA">
        <w:rPr>
          <w:rFonts w:ascii="Cambria" w:hAnsi="Cambria"/>
          <w:bCs/>
          <w:iCs/>
        </w:rPr>
        <w:t xml:space="preserve">. J.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, United </w:t>
      </w:r>
      <w:proofErr w:type="spellStart"/>
      <w:r w:rsidRPr="00E07EAA">
        <w:rPr>
          <w:rFonts w:ascii="Cambria" w:hAnsi="Cambria"/>
          <w:bCs/>
          <w:iCs/>
        </w:rPr>
        <w:t>Kingdom</w:t>
      </w:r>
      <w:proofErr w:type="spellEnd"/>
      <w:r w:rsidRPr="00E07EAA">
        <w:rPr>
          <w:rFonts w:ascii="Cambria" w:hAnsi="Cambria"/>
          <w:bCs/>
          <w:iCs/>
        </w:rPr>
        <w:t>,</w:t>
      </w:r>
    </w:p>
    <w:p w14:paraId="41211A64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>2012, 858 p.</w:t>
      </w:r>
    </w:p>
    <w:p w14:paraId="2DFE54AE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8. </w:t>
      </w:r>
      <w:proofErr w:type="spellStart"/>
      <w:r w:rsidRPr="00E07EAA">
        <w:rPr>
          <w:rFonts w:ascii="Cambria" w:hAnsi="Cambria"/>
          <w:bCs/>
          <w:iCs/>
        </w:rPr>
        <w:t>Sculean</w:t>
      </w:r>
      <w:proofErr w:type="spellEnd"/>
      <w:r w:rsidRPr="00E07EAA">
        <w:rPr>
          <w:rFonts w:ascii="Cambria" w:hAnsi="Cambria"/>
          <w:bCs/>
          <w:iCs/>
        </w:rPr>
        <w:t xml:space="preserve"> S. Terapia parodontală regenerativă. Ed.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>, București, 2013, 294 p.</w:t>
      </w:r>
    </w:p>
    <w:p w14:paraId="110375B3" w14:textId="705E2EB9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</w:p>
    <w:p w14:paraId="7B66ADA3" w14:textId="17196910" w:rsidR="00E75A8B" w:rsidRPr="00E07EAA" w:rsidRDefault="00D536B0">
      <w:pPr>
        <w:ind w:left="-180" w:right="74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3</w:t>
      </w:r>
    </w:p>
    <w:p w14:paraId="605DE756" w14:textId="3825A435" w:rsidR="00E75A8B" w:rsidRPr="00E07EAA" w:rsidRDefault="00BE1B49" w:rsidP="00D536B0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0D80C4B5" w14:textId="77777777" w:rsidR="00E75A8B" w:rsidRPr="00E07EAA" w:rsidRDefault="00E75A8B">
      <w:pPr>
        <w:ind w:left="-180" w:right="74"/>
        <w:jc w:val="center"/>
        <w:rPr>
          <w:rFonts w:ascii="Cambria" w:hAnsi="Cambria"/>
          <w:i/>
          <w:sz w:val="28"/>
          <w:szCs w:val="28"/>
        </w:rPr>
      </w:pPr>
    </w:p>
    <w:p w14:paraId="20070DE7" w14:textId="53B093DF" w:rsidR="00E75A8B" w:rsidRPr="00E07EAA" w:rsidRDefault="00BE1B49">
      <w:pPr>
        <w:ind w:left="-180" w:right="74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 </w:t>
      </w:r>
      <w:r w:rsidR="00D536B0" w:rsidRPr="00E07EAA">
        <w:rPr>
          <w:rFonts w:ascii="Cambria" w:hAnsi="Cambria"/>
          <w:b/>
          <w:color w:val="000000"/>
          <w:sz w:val="28"/>
          <w:szCs w:val="28"/>
        </w:rPr>
        <w:t>Topic</w:t>
      </w:r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b/>
          <w:sz w:val="28"/>
          <w:szCs w:val="28"/>
        </w:rPr>
        <w:t>Surgical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Conditions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Alveolar Bone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Surgery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sz w:val="28"/>
          <w:szCs w:val="28"/>
        </w:rPr>
        <w:t>Mucogingival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Surgery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Recession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sz w:val="28"/>
          <w:szCs w:val="28"/>
        </w:rPr>
        <w:t>Flap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Operations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49AD0898" w14:textId="77777777" w:rsidR="00E75A8B" w:rsidRPr="00E07EAA" w:rsidRDefault="00BE1B49">
      <w:pPr>
        <w:ind w:left="-180" w:right="74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 </w:t>
      </w:r>
    </w:p>
    <w:p w14:paraId="0E2F9978" w14:textId="77777777" w:rsidR="00E75A8B" w:rsidRPr="00E07EAA" w:rsidRDefault="00BE1B49">
      <w:pPr>
        <w:tabs>
          <w:tab w:val="left" w:pos="284"/>
        </w:tabs>
        <w:ind w:left="-142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531F59CC" w14:textId="5802820D" w:rsidR="00E75A8B" w:rsidRPr="00E07EAA" w:rsidRDefault="00BE1B49">
      <w:pPr>
        <w:ind w:left="-180" w:right="74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acquire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skills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patient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examination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curative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sz w:val="28"/>
          <w:szCs w:val="28"/>
        </w:rPr>
        <w:t>periodontal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diseases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alveolar bone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mucogingival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surgery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flap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operations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74C4D2B4" w14:textId="02166E78" w:rsidR="00E75A8B" w:rsidRPr="00E07EAA" w:rsidRDefault="00D536B0">
      <w:pPr>
        <w:tabs>
          <w:tab w:val="left" w:pos="142"/>
        </w:tabs>
        <w:ind w:left="-180" w:right="335"/>
        <w:jc w:val="both"/>
        <w:rPr>
          <w:rFonts w:ascii="Cambria" w:hAnsi="Cambria"/>
          <w:color w:val="000000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="00BE1B49"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BE1B49"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="00BE1B49"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BE1B49"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="00BE1B49" w:rsidRPr="00E07EAA">
        <w:rPr>
          <w:rFonts w:ascii="Cambria" w:hAnsi="Cambria"/>
          <w:b/>
          <w:sz w:val="28"/>
          <w:szCs w:val="28"/>
        </w:rPr>
        <w:t xml:space="preserve">: </w:t>
      </w:r>
      <w:r w:rsidR="00BE1B49"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="00BE1B49" w:rsidRPr="00E07EAA">
        <w:rPr>
          <w:rFonts w:ascii="Cambria" w:hAnsi="Cambria"/>
          <w:sz w:val="28"/>
          <w:szCs w:val="28"/>
        </w:rPr>
        <w:t>and</w:t>
      </w:r>
      <w:proofErr w:type="spellEnd"/>
      <w:r w:rsidR="00BE1B49"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="00BE1B49" w:rsidRPr="00E07EAA">
        <w:rPr>
          <w:rFonts w:ascii="Cambria" w:hAnsi="Cambria"/>
          <w:sz w:val="28"/>
          <w:szCs w:val="28"/>
        </w:rPr>
        <w:t>practical</w:t>
      </w:r>
      <w:proofErr w:type="spellEnd"/>
      <w:r w:rsidR="00BE1B49"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="00BE1B49" w:rsidRPr="00E07EAA">
        <w:rPr>
          <w:rFonts w:ascii="Cambria" w:hAnsi="Cambria"/>
          <w:sz w:val="28"/>
          <w:szCs w:val="28"/>
        </w:rPr>
        <w:t>work</w:t>
      </w:r>
      <w:proofErr w:type="spellEnd"/>
      <w:r w:rsidR="00BE1B49"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="00BE1B49" w:rsidRPr="00E07EAA">
        <w:rPr>
          <w:rFonts w:ascii="Cambria" w:hAnsi="Cambria"/>
          <w:sz w:val="28"/>
          <w:szCs w:val="28"/>
        </w:rPr>
        <w:t>minutes</w:t>
      </w:r>
      <w:proofErr w:type="spellEnd"/>
      <w:r w:rsidR="00BE1B49" w:rsidRPr="00E07EAA">
        <w:rPr>
          <w:rFonts w:ascii="Cambria" w:hAnsi="Cambria"/>
          <w:sz w:val="28"/>
          <w:szCs w:val="28"/>
        </w:rPr>
        <w:t>.</w:t>
      </w:r>
    </w:p>
    <w:p w14:paraId="4EB4F846" w14:textId="77777777" w:rsidR="00E75A8B" w:rsidRPr="00E07EAA" w:rsidRDefault="00E75A8B">
      <w:pPr>
        <w:ind w:left="-180" w:right="74"/>
        <w:jc w:val="both"/>
        <w:rPr>
          <w:rFonts w:ascii="Cambria" w:hAnsi="Cambria"/>
          <w:b/>
          <w:sz w:val="28"/>
          <w:szCs w:val="28"/>
        </w:rPr>
      </w:pPr>
    </w:p>
    <w:p w14:paraId="0FA5666E" w14:textId="03F64BC6" w:rsidR="00E75A8B" w:rsidRPr="00E07EAA" w:rsidRDefault="00BE1B49">
      <w:pPr>
        <w:ind w:left="-180" w:right="74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57574AFF" w14:textId="77777777" w:rsidR="00E75A8B" w:rsidRPr="00E07EAA" w:rsidRDefault="00E75A8B">
      <w:pPr>
        <w:ind w:left="-180" w:right="74"/>
        <w:jc w:val="center"/>
        <w:rPr>
          <w:rFonts w:ascii="Cambria" w:hAnsi="Cambria"/>
          <w:b/>
          <w:sz w:val="28"/>
          <w:szCs w:val="28"/>
        </w:rPr>
      </w:pPr>
    </w:p>
    <w:p w14:paraId="4AE50BF3" w14:textId="1E0EBE53" w:rsidR="00E75A8B" w:rsidRPr="00E07EAA" w:rsidRDefault="00BE1B49" w:rsidP="00E07EAA">
      <w:pPr>
        <w:pStyle w:val="ListParagraph"/>
        <w:numPr>
          <w:ilvl w:val="0"/>
          <w:numId w:val="24"/>
        </w:numPr>
        <w:ind w:left="0" w:right="193"/>
        <w:jc w:val="both"/>
        <w:rPr>
          <w:rFonts w:ascii="Cambria" w:hAnsi="Cambria"/>
          <w:sz w:val="24"/>
          <w:szCs w:val="24"/>
        </w:rPr>
      </w:pPr>
      <w:r w:rsidRPr="00E07EAA">
        <w:rPr>
          <w:rFonts w:ascii="Cambria" w:hAnsi="Cambria"/>
          <w:sz w:val="24"/>
          <w:szCs w:val="24"/>
        </w:rPr>
        <w:t xml:space="preserve">Alveolar Bone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Periodontal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Resection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bone </w:t>
      </w:r>
      <w:proofErr w:type="spellStart"/>
      <w:r w:rsidRPr="00E07EAA">
        <w:rPr>
          <w:rFonts w:ascii="Cambria" w:hAnsi="Cambria"/>
          <w:sz w:val="24"/>
          <w:szCs w:val="24"/>
        </w:rPr>
        <w:t>shaping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osteotomies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osteoplasties</w:t>
      </w:r>
      <w:proofErr w:type="spellEnd"/>
      <w:r w:rsidRPr="00E07EAA">
        <w:rPr>
          <w:rFonts w:ascii="Cambria" w:hAnsi="Cambria"/>
          <w:sz w:val="24"/>
          <w:szCs w:val="24"/>
        </w:rPr>
        <w:t xml:space="preserve">); Alveolar bone </w:t>
      </w:r>
      <w:proofErr w:type="spellStart"/>
      <w:r w:rsidRPr="00E07EAA">
        <w:rPr>
          <w:rFonts w:ascii="Cambria" w:hAnsi="Cambria"/>
          <w:sz w:val="24"/>
          <w:szCs w:val="24"/>
        </w:rPr>
        <w:t>restoration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Objectives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50085805" w14:textId="41215D78" w:rsidR="00E75A8B" w:rsidRPr="00E07EAA" w:rsidRDefault="00BE1B49" w:rsidP="00E07EAA">
      <w:pPr>
        <w:pStyle w:val="ListParagraph"/>
        <w:numPr>
          <w:ilvl w:val="0"/>
          <w:numId w:val="24"/>
        </w:numPr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Addition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Therapy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Periodontal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Guided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Tissue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Regeneration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): </w:t>
      </w:r>
      <w:proofErr w:type="spellStart"/>
      <w:r w:rsidRPr="00E07EAA">
        <w:rPr>
          <w:rFonts w:ascii="Cambria" w:hAnsi="Cambria"/>
          <w:sz w:val="24"/>
          <w:szCs w:val="24"/>
        </w:rPr>
        <w:t>Biomaterials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Types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membranes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Objectives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6B25A37C" w14:textId="073BFF94" w:rsidR="00E75A8B" w:rsidRPr="00E07EAA" w:rsidRDefault="00BE1B49" w:rsidP="00E07EAA">
      <w:pPr>
        <w:pStyle w:val="ListParagraph"/>
        <w:numPr>
          <w:ilvl w:val="0"/>
          <w:numId w:val="24"/>
        </w:numPr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Periodontal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Recessions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Clinical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picture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Etiology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Diagnosis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methods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1DFDCCED" w14:textId="453DF000" w:rsidR="00E75A8B" w:rsidRPr="00E07EAA" w:rsidRDefault="00BE1B49" w:rsidP="00E07EAA">
      <w:pPr>
        <w:pStyle w:val="ListParagraph"/>
        <w:numPr>
          <w:ilvl w:val="0"/>
          <w:numId w:val="24"/>
        </w:numPr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Gingival </w:t>
      </w:r>
      <w:proofErr w:type="spellStart"/>
      <w:r w:rsidRPr="00E07EAA">
        <w:rPr>
          <w:rFonts w:ascii="Cambria" w:hAnsi="Cambria"/>
          <w:sz w:val="24"/>
          <w:szCs w:val="24"/>
        </w:rPr>
        <w:t>Grafts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Periodontal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Objectives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2CAB63C2" w14:textId="17C27F1A" w:rsidR="00E75A8B" w:rsidRPr="00E07EAA" w:rsidRDefault="00BE1B49" w:rsidP="00E07EAA">
      <w:pPr>
        <w:pStyle w:val="ListParagraph"/>
        <w:numPr>
          <w:ilvl w:val="0"/>
          <w:numId w:val="24"/>
        </w:numPr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Periodontal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>. (</w:t>
      </w:r>
      <w:proofErr w:type="spellStart"/>
      <w:r w:rsidRPr="00E07EAA">
        <w:rPr>
          <w:rFonts w:ascii="Cambria" w:hAnsi="Cambria"/>
          <w:sz w:val="24"/>
          <w:szCs w:val="24"/>
        </w:rPr>
        <w:t>Apically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displaced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coronally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displaced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; lateral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). </w:t>
      </w:r>
      <w:proofErr w:type="spellStart"/>
      <w:r w:rsidRPr="00E07EAA">
        <w:rPr>
          <w:rFonts w:ascii="Cambria" w:hAnsi="Cambria"/>
          <w:sz w:val="24"/>
          <w:szCs w:val="24"/>
        </w:rPr>
        <w:t>Objectives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461EE424" w14:textId="3D175023" w:rsidR="00E75A8B" w:rsidRPr="00E07EAA" w:rsidRDefault="00BE1B49" w:rsidP="00E07EAA">
      <w:pPr>
        <w:pStyle w:val="ListParagraph"/>
        <w:numPr>
          <w:ilvl w:val="0"/>
          <w:numId w:val="24"/>
        </w:numPr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Periodontal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>. (</w:t>
      </w:r>
      <w:proofErr w:type="spellStart"/>
      <w:r w:rsidRPr="00E07EAA">
        <w:rPr>
          <w:rFonts w:ascii="Cambria" w:hAnsi="Cambria"/>
          <w:sz w:val="24"/>
          <w:szCs w:val="24"/>
        </w:rPr>
        <w:t>Partially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reflected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mucoperiosteal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totally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reflected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Mucosal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operations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): </w:t>
      </w:r>
      <w:proofErr w:type="spellStart"/>
      <w:r w:rsidRPr="00E07EAA">
        <w:rPr>
          <w:rFonts w:ascii="Cambria" w:hAnsi="Cambria"/>
          <w:sz w:val="24"/>
          <w:szCs w:val="24"/>
        </w:rPr>
        <w:t>Objectives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;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2A230AAD" w14:textId="77777777" w:rsidR="00E75A8B" w:rsidRPr="00E07EAA" w:rsidRDefault="00E75A8B">
      <w:pPr>
        <w:pBdr>
          <w:top w:val="nil"/>
          <w:left w:val="nil"/>
          <w:bottom w:val="nil"/>
          <w:right w:val="nil"/>
          <w:between w:val="nil"/>
        </w:pBdr>
        <w:ind w:left="-142" w:right="74"/>
        <w:rPr>
          <w:rFonts w:ascii="Cambria" w:hAnsi="Cambria"/>
          <w:i/>
          <w:color w:val="000000"/>
          <w:sz w:val="24"/>
          <w:szCs w:val="24"/>
        </w:rPr>
      </w:pPr>
    </w:p>
    <w:p w14:paraId="7E299F6C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1DD5F450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1. Corneliu </w:t>
      </w:r>
      <w:proofErr w:type="spellStart"/>
      <w:r w:rsidRPr="00E07EAA">
        <w:rPr>
          <w:rFonts w:ascii="Cambria" w:hAnsi="Cambria"/>
          <w:bCs/>
          <w:iCs/>
        </w:rPr>
        <w:t>Burlibașa</w:t>
      </w:r>
      <w:proofErr w:type="spellEnd"/>
      <w:r w:rsidRPr="00E07EAA">
        <w:rPr>
          <w:rFonts w:ascii="Cambria" w:hAnsi="Cambria"/>
          <w:bCs/>
          <w:iCs/>
        </w:rPr>
        <w:t xml:space="preserve">. Chirurgie orală și </w:t>
      </w:r>
      <w:proofErr w:type="spellStart"/>
      <w:r w:rsidRPr="00E07EAA">
        <w:rPr>
          <w:rFonts w:ascii="Cambria" w:hAnsi="Cambria"/>
          <w:bCs/>
          <w:iCs/>
        </w:rPr>
        <w:t>maxilofacială</w:t>
      </w:r>
      <w:proofErr w:type="spellEnd"/>
      <w:r w:rsidRPr="00E07EAA">
        <w:rPr>
          <w:rFonts w:ascii="Cambria" w:hAnsi="Cambria"/>
          <w:bCs/>
          <w:iCs/>
        </w:rPr>
        <w:t>. Editura medicală. București, 2007, 1312p.</w:t>
      </w:r>
    </w:p>
    <w:p w14:paraId="340A6121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2. Cohen, S. Ed., Atlas of </w:t>
      </w:r>
      <w:proofErr w:type="spellStart"/>
      <w:r w:rsidRPr="00E07EAA">
        <w:rPr>
          <w:rFonts w:ascii="Cambria" w:hAnsi="Cambria"/>
          <w:bCs/>
          <w:iCs/>
        </w:rPr>
        <w:t>cosmetics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Reconstructive </w:t>
      </w:r>
      <w:proofErr w:type="spellStart"/>
      <w:r w:rsidRPr="00E07EAA">
        <w:rPr>
          <w:rFonts w:ascii="Cambria" w:hAnsi="Cambria"/>
          <w:bCs/>
          <w:iCs/>
        </w:rPr>
        <w:t>Periodontal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Surgery</w:t>
      </w:r>
      <w:proofErr w:type="spellEnd"/>
      <w:r w:rsidRPr="00E07EAA">
        <w:rPr>
          <w:rFonts w:ascii="Cambria" w:hAnsi="Cambria"/>
          <w:bCs/>
          <w:iCs/>
        </w:rPr>
        <w:t xml:space="preserve">. Ed. Williams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Wilkins</w:t>
      </w:r>
      <w:proofErr w:type="spellEnd"/>
      <w:r w:rsidRPr="00E07EAA">
        <w:rPr>
          <w:rFonts w:ascii="Cambria" w:hAnsi="Cambria"/>
          <w:bCs/>
          <w:iCs/>
        </w:rPr>
        <w:t>, 2007, 450 p.</w:t>
      </w:r>
    </w:p>
    <w:p w14:paraId="0D3CEE15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3. Dumitriu H.T. Parodontologie. </w:t>
      </w:r>
      <w:proofErr w:type="spellStart"/>
      <w:r w:rsidRPr="00E07EAA">
        <w:rPr>
          <w:rFonts w:ascii="Cambria" w:hAnsi="Cambria"/>
          <w:bCs/>
          <w:iCs/>
        </w:rPr>
        <w:t>Bucureşti</w:t>
      </w:r>
      <w:proofErr w:type="spellEnd"/>
      <w:r w:rsidRPr="00E07EAA">
        <w:rPr>
          <w:rFonts w:ascii="Cambria" w:hAnsi="Cambria"/>
          <w:bCs/>
          <w:iCs/>
        </w:rPr>
        <w:t>, 1997, 351 p.</w:t>
      </w:r>
    </w:p>
    <w:p w14:paraId="75864CDB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4. </w:t>
      </w:r>
      <w:proofErr w:type="spellStart"/>
      <w:r w:rsidRPr="00E07EAA">
        <w:rPr>
          <w:rFonts w:ascii="Cambria" w:hAnsi="Cambria"/>
          <w:bCs/>
          <w:iCs/>
        </w:rPr>
        <w:t>Giano</w:t>
      </w:r>
      <w:proofErr w:type="spellEnd"/>
      <w:r w:rsidRPr="00E07EAA">
        <w:rPr>
          <w:rFonts w:ascii="Cambria" w:hAnsi="Cambria"/>
          <w:bCs/>
          <w:iCs/>
        </w:rPr>
        <w:t xml:space="preserve"> Ricci. </w:t>
      </w:r>
      <w:proofErr w:type="spellStart"/>
      <w:r w:rsidRPr="00E07EAA">
        <w:rPr>
          <w:rFonts w:ascii="Cambria" w:hAnsi="Cambria"/>
          <w:bCs/>
          <w:iCs/>
        </w:rPr>
        <w:t>Periodontal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Diagnosis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Therapy</w:t>
      </w:r>
      <w:proofErr w:type="spellEnd"/>
      <w:r w:rsidRPr="00E07EAA">
        <w:rPr>
          <w:rFonts w:ascii="Cambria" w:hAnsi="Cambria"/>
          <w:bCs/>
          <w:iCs/>
        </w:rPr>
        <w:t xml:space="preserve">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 Company, 2014. 752 pp; 3,071 </w:t>
      </w:r>
      <w:proofErr w:type="spellStart"/>
      <w:r w:rsidRPr="00E07EAA">
        <w:rPr>
          <w:rFonts w:ascii="Cambria" w:hAnsi="Cambria"/>
          <w:bCs/>
          <w:iCs/>
        </w:rPr>
        <w:t>illus</w:t>
      </w:r>
      <w:proofErr w:type="spellEnd"/>
      <w:r w:rsidRPr="00E07EAA">
        <w:rPr>
          <w:rFonts w:ascii="Cambria" w:hAnsi="Cambria"/>
          <w:bCs/>
          <w:iCs/>
        </w:rPr>
        <w:t>. ISBN 978-</w:t>
      </w:r>
    </w:p>
    <w:p w14:paraId="3C3F545C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>88-7492-191-1, 9788874921911</w:t>
      </w:r>
    </w:p>
    <w:p w14:paraId="64942F5A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5. Giovanni </w:t>
      </w:r>
      <w:proofErr w:type="spellStart"/>
      <w:r w:rsidRPr="00E07EAA">
        <w:rPr>
          <w:rFonts w:ascii="Cambria" w:hAnsi="Cambria"/>
          <w:bCs/>
          <w:iCs/>
        </w:rPr>
        <w:t>Zucchelli</w:t>
      </w:r>
      <w:proofErr w:type="spellEnd"/>
      <w:r w:rsidRPr="00E07EAA">
        <w:rPr>
          <w:rFonts w:ascii="Cambria" w:hAnsi="Cambria"/>
          <w:bCs/>
          <w:iCs/>
        </w:rPr>
        <w:t xml:space="preserve">, Guido </w:t>
      </w:r>
      <w:proofErr w:type="spellStart"/>
      <w:r w:rsidRPr="00E07EAA">
        <w:rPr>
          <w:rFonts w:ascii="Cambria" w:hAnsi="Cambria"/>
          <w:bCs/>
          <w:iCs/>
        </w:rPr>
        <w:t>Gori</w:t>
      </w:r>
      <w:proofErr w:type="spellEnd"/>
      <w:r w:rsidRPr="00E07EAA">
        <w:rPr>
          <w:rFonts w:ascii="Cambria" w:hAnsi="Cambria"/>
          <w:bCs/>
          <w:iCs/>
        </w:rPr>
        <w:t xml:space="preserve">. </w:t>
      </w:r>
      <w:proofErr w:type="spellStart"/>
      <w:r w:rsidRPr="00E07EAA">
        <w:rPr>
          <w:rFonts w:ascii="Cambria" w:hAnsi="Cambria"/>
          <w:bCs/>
          <w:iCs/>
        </w:rPr>
        <w:t>Mucogingival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Esthetic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Surgery</w:t>
      </w:r>
      <w:proofErr w:type="spellEnd"/>
      <w:r w:rsidRPr="00E07EAA">
        <w:rPr>
          <w:rFonts w:ascii="Cambria" w:hAnsi="Cambria"/>
          <w:bCs/>
          <w:iCs/>
        </w:rPr>
        <w:t xml:space="preserve">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 Company, 2013. 830 pp; 2,000</w:t>
      </w:r>
    </w:p>
    <w:p w14:paraId="23E9790C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proofErr w:type="spellStart"/>
      <w:r w:rsidRPr="00E07EAA">
        <w:rPr>
          <w:rFonts w:ascii="Cambria" w:hAnsi="Cambria"/>
          <w:bCs/>
          <w:iCs/>
        </w:rPr>
        <w:t>illus</w:t>
      </w:r>
      <w:proofErr w:type="spellEnd"/>
      <w:r w:rsidRPr="00E07EAA">
        <w:rPr>
          <w:rFonts w:ascii="Cambria" w:hAnsi="Cambria"/>
          <w:bCs/>
          <w:iCs/>
        </w:rPr>
        <w:t>; ISBN 978-88-7492-171-3, 9788874921713</w:t>
      </w:r>
    </w:p>
    <w:p w14:paraId="4ED583AC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6. </w:t>
      </w:r>
      <w:proofErr w:type="spellStart"/>
      <w:r w:rsidRPr="00E07EAA">
        <w:rPr>
          <w:rFonts w:ascii="Cambria" w:hAnsi="Cambria"/>
          <w:bCs/>
          <w:iCs/>
        </w:rPr>
        <w:t>Naoshi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Sato</w:t>
      </w:r>
      <w:proofErr w:type="spellEnd"/>
      <w:r w:rsidRPr="00E07EAA">
        <w:rPr>
          <w:rFonts w:ascii="Cambria" w:hAnsi="Cambria"/>
          <w:bCs/>
          <w:iCs/>
        </w:rPr>
        <w:t xml:space="preserve">. Atlas de chirurgie parodontală. Ediție în limba română: Q-Med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 S.R.L., București, 2006, 447 p.</w:t>
      </w:r>
    </w:p>
    <w:p w14:paraId="70292DCE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7. Otto </w:t>
      </w:r>
      <w:proofErr w:type="spellStart"/>
      <w:r w:rsidRPr="00E07EAA">
        <w:rPr>
          <w:rFonts w:ascii="Cambria" w:hAnsi="Cambria"/>
          <w:bCs/>
          <w:iCs/>
        </w:rPr>
        <w:t>Zuhr</w:t>
      </w:r>
      <w:proofErr w:type="spellEnd"/>
      <w:r w:rsidRPr="00E07EAA">
        <w:rPr>
          <w:rFonts w:ascii="Cambria" w:hAnsi="Cambria"/>
          <w:bCs/>
          <w:iCs/>
        </w:rPr>
        <w:t xml:space="preserve">, Marc </w:t>
      </w:r>
      <w:proofErr w:type="spellStart"/>
      <w:r w:rsidRPr="00E07EAA">
        <w:rPr>
          <w:rFonts w:ascii="Cambria" w:hAnsi="Cambria"/>
          <w:bCs/>
          <w:iCs/>
        </w:rPr>
        <w:t>Hurzeler</w:t>
      </w:r>
      <w:proofErr w:type="spellEnd"/>
      <w:r w:rsidRPr="00E07EAA">
        <w:rPr>
          <w:rFonts w:ascii="Cambria" w:hAnsi="Cambria"/>
          <w:bCs/>
          <w:iCs/>
        </w:rPr>
        <w:t>. Plastic-</w:t>
      </w:r>
      <w:proofErr w:type="spellStart"/>
      <w:r w:rsidRPr="00E07EAA">
        <w:rPr>
          <w:rFonts w:ascii="Cambria" w:hAnsi="Cambria"/>
          <w:bCs/>
          <w:iCs/>
        </w:rPr>
        <w:t>esthetic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periodontal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and</w:t>
      </w:r>
      <w:proofErr w:type="spellEnd"/>
      <w:r w:rsidRPr="00E07EAA">
        <w:rPr>
          <w:rFonts w:ascii="Cambria" w:hAnsi="Cambria"/>
          <w:bCs/>
          <w:iCs/>
        </w:rPr>
        <w:t xml:space="preserve"> implant </w:t>
      </w:r>
      <w:proofErr w:type="spellStart"/>
      <w:r w:rsidRPr="00E07EAA">
        <w:rPr>
          <w:rFonts w:ascii="Cambria" w:hAnsi="Cambria"/>
          <w:bCs/>
          <w:iCs/>
        </w:rPr>
        <w:t>surgery</w:t>
      </w:r>
      <w:proofErr w:type="spellEnd"/>
      <w:r w:rsidRPr="00E07EAA">
        <w:rPr>
          <w:rFonts w:ascii="Cambria" w:hAnsi="Cambria"/>
          <w:bCs/>
          <w:iCs/>
        </w:rPr>
        <w:t xml:space="preserve">. J.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 xml:space="preserve"> </w:t>
      </w:r>
      <w:proofErr w:type="spellStart"/>
      <w:r w:rsidRPr="00E07EAA">
        <w:rPr>
          <w:rFonts w:ascii="Cambria" w:hAnsi="Cambria"/>
          <w:bCs/>
          <w:iCs/>
        </w:rPr>
        <w:t>Publishing</w:t>
      </w:r>
      <w:proofErr w:type="spellEnd"/>
      <w:r w:rsidRPr="00E07EAA">
        <w:rPr>
          <w:rFonts w:ascii="Cambria" w:hAnsi="Cambria"/>
          <w:bCs/>
          <w:iCs/>
        </w:rPr>
        <w:t xml:space="preserve">, United </w:t>
      </w:r>
      <w:proofErr w:type="spellStart"/>
      <w:r w:rsidRPr="00E07EAA">
        <w:rPr>
          <w:rFonts w:ascii="Cambria" w:hAnsi="Cambria"/>
          <w:bCs/>
          <w:iCs/>
        </w:rPr>
        <w:t>Kingdom</w:t>
      </w:r>
      <w:proofErr w:type="spellEnd"/>
      <w:r w:rsidRPr="00E07EAA">
        <w:rPr>
          <w:rFonts w:ascii="Cambria" w:hAnsi="Cambria"/>
          <w:bCs/>
          <w:iCs/>
        </w:rPr>
        <w:t>,</w:t>
      </w:r>
    </w:p>
    <w:p w14:paraId="76CF2D3F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>2012, 858 p.</w:t>
      </w:r>
    </w:p>
    <w:p w14:paraId="0507BC02" w14:textId="77777777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 xml:space="preserve">8. </w:t>
      </w:r>
      <w:proofErr w:type="spellStart"/>
      <w:r w:rsidRPr="00E07EAA">
        <w:rPr>
          <w:rFonts w:ascii="Cambria" w:hAnsi="Cambria"/>
          <w:bCs/>
          <w:iCs/>
        </w:rPr>
        <w:t>Sculean</w:t>
      </w:r>
      <w:proofErr w:type="spellEnd"/>
      <w:r w:rsidRPr="00E07EAA">
        <w:rPr>
          <w:rFonts w:ascii="Cambria" w:hAnsi="Cambria"/>
          <w:bCs/>
          <w:iCs/>
        </w:rPr>
        <w:t xml:space="preserve"> S. Terapia parodontală regenerativă. Ed. </w:t>
      </w:r>
      <w:proofErr w:type="spellStart"/>
      <w:r w:rsidRPr="00E07EAA">
        <w:rPr>
          <w:rFonts w:ascii="Cambria" w:hAnsi="Cambria"/>
          <w:bCs/>
          <w:iCs/>
        </w:rPr>
        <w:t>Quintessence</w:t>
      </w:r>
      <w:proofErr w:type="spellEnd"/>
      <w:r w:rsidRPr="00E07EAA">
        <w:rPr>
          <w:rFonts w:ascii="Cambria" w:hAnsi="Cambria"/>
          <w:bCs/>
          <w:iCs/>
        </w:rPr>
        <w:t>, București, 2013, 294 p.</w:t>
      </w:r>
    </w:p>
    <w:p w14:paraId="14C43E6B" w14:textId="65AB5EAB" w:rsidR="00D536B0" w:rsidRPr="00E07EAA" w:rsidRDefault="00D536B0" w:rsidP="00D536B0">
      <w:pPr>
        <w:tabs>
          <w:tab w:val="left" w:pos="709"/>
        </w:tabs>
        <w:ind w:left="-142" w:right="74"/>
        <w:jc w:val="both"/>
        <w:rPr>
          <w:rFonts w:ascii="Cambria" w:hAnsi="Cambria"/>
          <w:bCs/>
          <w:iCs/>
        </w:rPr>
      </w:pPr>
      <w:r w:rsidRPr="00E07EAA">
        <w:rPr>
          <w:rFonts w:ascii="Cambria" w:hAnsi="Cambria"/>
          <w:bCs/>
          <w:iCs/>
        </w:rPr>
        <w:t>9</w:t>
      </w:r>
    </w:p>
    <w:p w14:paraId="6779910F" w14:textId="7A5BB0BE" w:rsidR="00E75A8B" w:rsidRPr="00E07EAA" w:rsidRDefault="00D536B0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4</w:t>
      </w:r>
    </w:p>
    <w:p w14:paraId="3DBEDB1E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5DE8F29A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</w:p>
    <w:p w14:paraId="4CAFDC94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i/>
          <w:sz w:val="28"/>
          <w:szCs w:val="28"/>
        </w:rPr>
      </w:pPr>
    </w:p>
    <w:p w14:paraId="11AE036B" w14:textId="79EA73C5" w:rsidR="00E75A8B" w:rsidRPr="00E07EAA" w:rsidRDefault="00BE1B49">
      <w:pPr>
        <w:tabs>
          <w:tab w:val="left" w:pos="142"/>
        </w:tabs>
        <w:ind w:left="-180" w:right="193"/>
        <w:jc w:val="both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T</w:t>
      </w:r>
      <w:r w:rsidR="00D536B0" w:rsidRPr="00E07EAA">
        <w:rPr>
          <w:rFonts w:ascii="Cambria" w:hAnsi="Cambria"/>
          <w:b/>
          <w:sz w:val="28"/>
          <w:szCs w:val="28"/>
        </w:rPr>
        <w:t>opic</w:t>
      </w:r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b/>
          <w:sz w:val="28"/>
          <w:szCs w:val="28"/>
        </w:rPr>
        <w:t>Surgical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Prosthetic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in Soft </w:t>
      </w:r>
      <w:proofErr w:type="spellStart"/>
      <w:r w:rsidRPr="00E07EAA">
        <w:rPr>
          <w:rFonts w:ascii="Cambria" w:hAnsi="Cambria"/>
          <w:b/>
          <w:sz w:val="28"/>
          <w:szCs w:val="28"/>
        </w:rPr>
        <w:t>Tissue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Deficiencies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5BC5D7B1" w14:textId="3F98C2F2" w:rsidR="00E75A8B" w:rsidRPr="00E07EAA" w:rsidRDefault="00BE1B49">
      <w:pPr>
        <w:tabs>
          <w:tab w:val="left" w:pos="142"/>
        </w:tabs>
        <w:ind w:left="-180" w:right="193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FF08781" w14:textId="363842B5" w:rsidR="00E75A8B" w:rsidRPr="00E07EAA" w:rsidRDefault="00BE1B49">
      <w:pPr>
        <w:tabs>
          <w:tab w:val="left" w:pos="142"/>
        </w:tabs>
        <w:ind w:left="-180" w:right="193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acquire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skills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patient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examination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prosthetic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soft </w:t>
      </w:r>
      <w:proofErr w:type="spellStart"/>
      <w:r w:rsidRPr="00E07EAA">
        <w:rPr>
          <w:rFonts w:ascii="Cambria" w:hAnsi="Cambria"/>
          <w:sz w:val="28"/>
          <w:szCs w:val="28"/>
        </w:rPr>
        <w:t>tissue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deficiencies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598B3069" w14:textId="5A81A276" w:rsidR="00E75A8B" w:rsidRPr="00E07EAA" w:rsidRDefault="00BE1B49">
      <w:pPr>
        <w:tabs>
          <w:tab w:val="left" w:pos="142"/>
        </w:tabs>
        <w:ind w:left="-180" w:right="193"/>
        <w:jc w:val="both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BCD1019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</w:p>
    <w:p w14:paraId="14EF74C3" w14:textId="2A1E702C" w:rsidR="00E75A8B" w:rsidRPr="00E07EAA" w:rsidRDefault="00BE1B49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415F22F9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</w:p>
    <w:p w14:paraId="5C70283F" w14:textId="7A794257" w:rsidR="00E75A8B" w:rsidRPr="00E07EAA" w:rsidRDefault="00BE1B49" w:rsidP="00E07EAA">
      <w:pPr>
        <w:pStyle w:val="ListParagraph"/>
        <w:numPr>
          <w:ilvl w:val="0"/>
          <w:numId w:val="22"/>
        </w:numPr>
        <w:ind w:left="0" w:right="193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Prosthetic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Soft </w:t>
      </w:r>
      <w:proofErr w:type="spellStart"/>
      <w:r w:rsidRPr="00E07EAA">
        <w:rPr>
          <w:rFonts w:ascii="Cambria" w:hAnsi="Cambria"/>
          <w:sz w:val="28"/>
          <w:szCs w:val="28"/>
        </w:rPr>
        <w:t>Tissue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Deficiencies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General </w:t>
      </w:r>
      <w:proofErr w:type="spellStart"/>
      <w:r w:rsidRPr="00E07EAA">
        <w:rPr>
          <w:rFonts w:ascii="Cambria" w:hAnsi="Cambria"/>
          <w:sz w:val="28"/>
          <w:szCs w:val="28"/>
        </w:rPr>
        <w:t>information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Classification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mucosa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movable</w:t>
      </w:r>
      <w:proofErr w:type="spellEnd"/>
      <w:r w:rsidRPr="00E07EAA">
        <w:rPr>
          <w:rFonts w:ascii="Cambria" w:hAnsi="Cambria"/>
          <w:sz w:val="28"/>
          <w:szCs w:val="28"/>
        </w:rPr>
        <w:t xml:space="preserve"> gingival </w:t>
      </w:r>
      <w:proofErr w:type="spellStart"/>
      <w:r w:rsidRPr="00E07EAA">
        <w:rPr>
          <w:rFonts w:ascii="Cambria" w:hAnsi="Cambria"/>
          <w:sz w:val="28"/>
          <w:szCs w:val="28"/>
        </w:rPr>
        <w:t>crest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55C4D7D2" w14:textId="700245E0" w:rsidR="00E75A8B" w:rsidRPr="00E07EAA" w:rsidRDefault="00BE1B49" w:rsidP="00E07EAA">
      <w:pPr>
        <w:pStyle w:val="ListParagraph"/>
        <w:numPr>
          <w:ilvl w:val="0"/>
          <w:numId w:val="22"/>
        </w:numPr>
        <w:ind w:left="0" w:right="193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Hyperplastic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Inflammatory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Lesions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Epithelialconjunctival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hyperplasia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inflammatory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papillary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hyperplasia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palate, </w:t>
      </w:r>
      <w:proofErr w:type="spellStart"/>
      <w:r w:rsidRPr="00E07EAA">
        <w:rPr>
          <w:rFonts w:ascii="Cambria" w:hAnsi="Cambria"/>
          <w:sz w:val="28"/>
          <w:szCs w:val="28"/>
        </w:rPr>
        <w:t>fibrous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hyperplasia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maxillary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tuberosity</w:t>
      </w:r>
      <w:proofErr w:type="spellEnd"/>
      <w:r w:rsidRPr="00E07EAA">
        <w:rPr>
          <w:rFonts w:ascii="Cambria" w:hAnsi="Cambria"/>
          <w:sz w:val="28"/>
          <w:szCs w:val="28"/>
        </w:rPr>
        <w:t xml:space="preserve">, gingival </w:t>
      </w:r>
      <w:proofErr w:type="spellStart"/>
      <w:r w:rsidRPr="00E07EAA">
        <w:rPr>
          <w:rFonts w:ascii="Cambria" w:hAnsi="Cambria"/>
          <w:sz w:val="28"/>
          <w:szCs w:val="28"/>
        </w:rPr>
        <w:t>hyperplasia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7B987272" w14:textId="3D5C681A" w:rsidR="00E75A8B" w:rsidRPr="00E07EAA" w:rsidRDefault="00BE1B49" w:rsidP="00E07EAA">
      <w:pPr>
        <w:pStyle w:val="ListParagraph"/>
        <w:numPr>
          <w:ilvl w:val="0"/>
          <w:numId w:val="22"/>
        </w:numPr>
        <w:ind w:left="0" w:right="193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Anomalies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Frenula</w:t>
      </w:r>
      <w:proofErr w:type="spellEnd"/>
      <w:r w:rsidRPr="00E07EAA">
        <w:rPr>
          <w:rFonts w:ascii="Cambria" w:hAnsi="Cambria"/>
          <w:sz w:val="28"/>
          <w:szCs w:val="28"/>
        </w:rPr>
        <w:t xml:space="preserve">, Vestibular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Paralingual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Bands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226B737B" w14:textId="7E6C1330" w:rsidR="00E75A8B" w:rsidRPr="00E07EAA" w:rsidRDefault="00BE1B49" w:rsidP="00E07EAA">
      <w:pPr>
        <w:pStyle w:val="ListParagraph"/>
        <w:numPr>
          <w:ilvl w:val="0"/>
          <w:numId w:val="22"/>
        </w:numPr>
        <w:ind w:left="0" w:right="193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Short</w:t>
      </w:r>
      <w:proofErr w:type="spellEnd"/>
      <w:r w:rsidRPr="00E07EAA">
        <w:rPr>
          <w:rFonts w:ascii="Cambria" w:hAnsi="Cambria"/>
          <w:sz w:val="28"/>
          <w:szCs w:val="28"/>
        </w:rPr>
        <w:t xml:space="preserve"> Vestibule. </w:t>
      </w:r>
      <w:proofErr w:type="spellStart"/>
      <w:r w:rsidRPr="00E07EAA">
        <w:rPr>
          <w:rFonts w:ascii="Cambria" w:hAnsi="Cambria"/>
          <w:sz w:val="28"/>
          <w:szCs w:val="28"/>
        </w:rPr>
        <w:t>Extending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area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adherent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fibromucosa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increasing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depth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vestibular </w:t>
      </w:r>
      <w:proofErr w:type="spellStart"/>
      <w:r w:rsidRPr="00E07EAA">
        <w:rPr>
          <w:rFonts w:ascii="Cambria" w:hAnsi="Cambria"/>
          <w:sz w:val="28"/>
          <w:szCs w:val="28"/>
        </w:rPr>
        <w:t>sulcus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methods</w:t>
      </w:r>
      <w:proofErr w:type="spellEnd"/>
      <w:r w:rsidRPr="00E07EAA">
        <w:rPr>
          <w:rFonts w:ascii="Cambria" w:hAnsi="Cambria"/>
          <w:sz w:val="28"/>
          <w:szCs w:val="28"/>
        </w:rPr>
        <w:t xml:space="preserve"> (Clark, </w:t>
      </w:r>
      <w:proofErr w:type="spellStart"/>
      <w:r w:rsidRPr="00E07EAA">
        <w:rPr>
          <w:rFonts w:ascii="Cambria" w:hAnsi="Cambria"/>
          <w:sz w:val="28"/>
          <w:szCs w:val="28"/>
        </w:rPr>
        <w:t>Obwegeser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Kazanjian</w:t>
      </w:r>
      <w:proofErr w:type="spellEnd"/>
      <w:r w:rsidRPr="00E07EAA">
        <w:rPr>
          <w:rFonts w:ascii="Cambria" w:hAnsi="Cambria"/>
          <w:sz w:val="28"/>
          <w:szCs w:val="28"/>
        </w:rPr>
        <w:t xml:space="preserve">, etc.); </w:t>
      </w:r>
      <w:proofErr w:type="spellStart"/>
      <w:r w:rsidRPr="00E07EAA">
        <w:rPr>
          <w:rFonts w:ascii="Cambria" w:hAnsi="Cambria"/>
          <w:sz w:val="28"/>
          <w:szCs w:val="28"/>
        </w:rPr>
        <w:t>Paralingual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groove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plasty</w:t>
      </w:r>
      <w:proofErr w:type="spellEnd"/>
      <w:r w:rsidRPr="00E07EAA">
        <w:rPr>
          <w:rFonts w:ascii="Cambria" w:hAnsi="Cambria"/>
          <w:sz w:val="28"/>
          <w:szCs w:val="28"/>
        </w:rPr>
        <w:t xml:space="preserve"> (</w:t>
      </w:r>
      <w:proofErr w:type="spellStart"/>
      <w:r w:rsidRPr="00E07EAA">
        <w:rPr>
          <w:rFonts w:ascii="Cambria" w:hAnsi="Cambria"/>
          <w:sz w:val="28"/>
          <w:szCs w:val="28"/>
        </w:rPr>
        <w:t>Trauner</w:t>
      </w:r>
      <w:proofErr w:type="spellEnd"/>
      <w:r w:rsidRPr="00E07EAA">
        <w:rPr>
          <w:rFonts w:ascii="Cambria" w:hAnsi="Cambria"/>
          <w:sz w:val="28"/>
          <w:szCs w:val="28"/>
        </w:rPr>
        <w:t xml:space="preserve">).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0F39F719" w14:textId="77777777" w:rsidR="00E75A8B" w:rsidRPr="00E07EAA" w:rsidRDefault="00E75A8B">
      <w:pPr>
        <w:ind w:left="-180" w:right="74"/>
        <w:jc w:val="both"/>
        <w:rPr>
          <w:rFonts w:ascii="Cambria" w:hAnsi="Cambria"/>
          <w:sz w:val="28"/>
          <w:szCs w:val="28"/>
        </w:rPr>
      </w:pPr>
    </w:p>
    <w:p w14:paraId="3DC94383" w14:textId="77777777" w:rsidR="00E75A8B" w:rsidRPr="00E07EAA" w:rsidRDefault="00E75A8B">
      <w:pPr>
        <w:ind w:left="-180" w:right="74"/>
        <w:jc w:val="both"/>
        <w:rPr>
          <w:rFonts w:ascii="Cambria" w:hAnsi="Cambria"/>
          <w:sz w:val="28"/>
          <w:szCs w:val="28"/>
        </w:rPr>
      </w:pPr>
    </w:p>
    <w:p w14:paraId="6D2FD2BA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7A777387" w14:textId="77777777" w:rsidR="00D536B0" w:rsidRPr="00E07EAA" w:rsidRDefault="00D536B0" w:rsidP="00D536B0">
      <w:pPr>
        <w:pStyle w:val="ListParagraph"/>
        <w:numPr>
          <w:ilvl w:val="0"/>
          <w:numId w:val="13"/>
        </w:numPr>
        <w:tabs>
          <w:tab w:val="left" w:pos="567"/>
        </w:tabs>
        <w:spacing w:line="259" w:lineRule="auto"/>
        <w:ind w:right="74"/>
        <w:rPr>
          <w:rFonts w:ascii="Cambria" w:hAnsi="Cambria"/>
        </w:rPr>
      </w:pPr>
      <w:r w:rsidRPr="00E07EAA">
        <w:rPr>
          <w:rFonts w:ascii="Cambria" w:hAnsi="Cambria"/>
        </w:rPr>
        <w:t xml:space="preserve">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Chirurgie orală și </w:t>
      </w:r>
      <w:proofErr w:type="spellStart"/>
      <w:r w:rsidRPr="00E07EAA">
        <w:rPr>
          <w:rFonts w:ascii="Cambria" w:hAnsi="Cambria"/>
        </w:rPr>
        <w:t>maxilofacială</w:t>
      </w:r>
      <w:proofErr w:type="spellEnd"/>
      <w:r w:rsidRPr="00E07EAA">
        <w:rPr>
          <w:rFonts w:ascii="Cambria" w:hAnsi="Cambria"/>
        </w:rPr>
        <w:t>. Editura medicală. București, 2007, 1312p.</w:t>
      </w:r>
    </w:p>
    <w:p w14:paraId="06A13EFC" w14:textId="18C36CC5" w:rsidR="00D536B0" w:rsidRPr="00E07EAA" w:rsidRDefault="00D536B0" w:rsidP="00D536B0">
      <w:pPr>
        <w:pStyle w:val="ListParagraph"/>
        <w:numPr>
          <w:ilvl w:val="0"/>
          <w:numId w:val="13"/>
        </w:numPr>
        <w:tabs>
          <w:tab w:val="left" w:pos="567"/>
        </w:tabs>
        <w:spacing w:line="259" w:lineRule="auto"/>
        <w:ind w:right="74"/>
        <w:rPr>
          <w:rFonts w:ascii="Cambria" w:hAnsi="Cambria"/>
        </w:rPr>
      </w:pPr>
      <w:r w:rsidRPr="00E07EAA">
        <w:rPr>
          <w:rFonts w:ascii="Cambria" w:hAnsi="Cambria"/>
        </w:rPr>
        <w:t xml:space="preserve">Alexandru Bucur, Carlos Navarro Vila, John </w:t>
      </w:r>
      <w:proofErr w:type="spellStart"/>
      <w:r w:rsidRPr="00E07EAA">
        <w:rPr>
          <w:rFonts w:ascii="Cambria" w:hAnsi="Cambria"/>
        </w:rPr>
        <w:t>Lowry</w:t>
      </w:r>
      <w:proofErr w:type="spellEnd"/>
      <w:r w:rsidRPr="00E07EAA">
        <w:rPr>
          <w:rFonts w:ascii="Cambria" w:hAnsi="Cambria"/>
        </w:rPr>
        <w:t xml:space="preserve">, Julio </w:t>
      </w:r>
      <w:proofErr w:type="spellStart"/>
      <w:r w:rsidRPr="00E07EAA">
        <w:rPr>
          <w:rFonts w:ascii="Cambria" w:hAnsi="Cambria"/>
        </w:rPr>
        <w:t>Acero</w:t>
      </w:r>
      <w:proofErr w:type="spellEnd"/>
      <w:r w:rsidRPr="00E07EAA">
        <w:rPr>
          <w:rFonts w:ascii="Cambria" w:hAnsi="Cambria"/>
        </w:rPr>
        <w:t xml:space="preserve">. Compendiu de chirurgie </w:t>
      </w:r>
      <w:proofErr w:type="spellStart"/>
      <w:r w:rsidRPr="00E07EAA">
        <w:rPr>
          <w:rFonts w:ascii="Cambria" w:hAnsi="Cambria"/>
        </w:rPr>
        <w:t>oro</w:t>
      </w:r>
      <w:proofErr w:type="spellEnd"/>
      <w:r w:rsidRPr="00E07EAA">
        <w:rPr>
          <w:rFonts w:ascii="Cambria" w:hAnsi="Cambria"/>
        </w:rPr>
        <w:t xml:space="preserve">-maxilo-facială. Volumul I. Ed. Q Med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>, București, 2009, 398p.</w:t>
      </w:r>
    </w:p>
    <w:p w14:paraId="7A614CE0" w14:textId="22D68237" w:rsidR="00D536B0" w:rsidRPr="00E07EAA" w:rsidRDefault="00D536B0" w:rsidP="00D536B0">
      <w:pPr>
        <w:pStyle w:val="ListParagraph"/>
        <w:numPr>
          <w:ilvl w:val="0"/>
          <w:numId w:val="13"/>
        </w:numPr>
        <w:tabs>
          <w:tab w:val="left" w:pos="567"/>
        </w:tabs>
        <w:spacing w:line="259" w:lineRule="auto"/>
        <w:ind w:right="74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Gănuță</w:t>
      </w:r>
      <w:proofErr w:type="spellEnd"/>
      <w:r w:rsidRPr="00E07EAA">
        <w:rPr>
          <w:rFonts w:ascii="Cambria" w:hAnsi="Cambria"/>
        </w:rPr>
        <w:t xml:space="preserve"> N., Bucur A., Ștefănescu L., Marinescu R., </w:t>
      </w:r>
      <w:proofErr w:type="spellStart"/>
      <w:r w:rsidRPr="00E07EAA">
        <w:rPr>
          <w:rFonts w:ascii="Cambria" w:hAnsi="Cambria"/>
        </w:rPr>
        <w:t>Gănuță</w:t>
      </w:r>
      <w:proofErr w:type="spellEnd"/>
      <w:r w:rsidRPr="00E07EAA">
        <w:rPr>
          <w:rFonts w:ascii="Cambria" w:hAnsi="Cambria"/>
        </w:rPr>
        <w:t xml:space="preserve"> A., </w:t>
      </w:r>
      <w:proofErr w:type="spellStart"/>
      <w:r w:rsidRPr="00E07EAA">
        <w:rPr>
          <w:rFonts w:ascii="Cambria" w:hAnsi="Cambria"/>
        </w:rPr>
        <w:t>Bodnar</w:t>
      </w:r>
      <w:proofErr w:type="spellEnd"/>
      <w:r w:rsidRPr="00E07EAA">
        <w:rPr>
          <w:rFonts w:ascii="Cambria" w:hAnsi="Cambria"/>
        </w:rPr>
        <w:t xml:space="preserve"> H.. Chirurgie </w:t>
      </w:r>
      <w:proofErr w:type="spellStart"/>
      <w:r w:rsidRPr="00E07EAA">
        <w:rPr>
          <w:rFonts w:ascii="Cambria" w:hAnsi="Cambria"/>
        </w:rPr>
        <w:t>oro</w:t>
      </w:r>
      <w:proofErr w:type="spellEnd"/>
      <w:r w:rsidRPr="00E07EAA">
        <w:rPr>
          <w:rFonts w:ascii="Cambria" w:hAnsi="Cambria"/>
        </w:rPr>
        <w:t>-maxilo-facială. Vol. II. Pentru uzul studenților. Tipărit la S. C. Național Imprim S.A., București, 1998, 490p.</w:t>
      </w:r>
    </w:p>
    <w:p w14:paraId="2E2038F3" w14:textId="3D3021EF" w:rsidR="00E75A8B" w:rsidRPr="00E07EAA" w:rsidRDefault="00D536B0" w:rsidP="00D536B0">
      <w:pPr>
        <w:pStyle w:val="ListParagraph"/>
        <w:numPr>
          <w:ilvl w:val="0"/>
          <w:numId w:val="13"/>
        </w:numPr>
        <w:tabs>
          <w:tab w:val="left" w:pos="567"/>
        </w:tabs>
        <w:spacing w:line="259" w:lineRule="auto"/>
        <w:ind w:right="74"/>
        <w:rPr>
          <w:rFonts w:ascii="Cambria" w:hAnsi="Cambria"/>
        </w:rPr>
      </w:pPr>
      <w:r w:rsidRPr="00E07EAA">
        <w:rPr>
          <w:rFonts w:ascii="Cambria" w:hAnsi="Cambria"/>
        </w:rPr>
        <w:t xml:space="preserve">4. </w:t>
      </w:r>
      <w:proofErr w:type="spellStart"/>
      <w:r w:rsidRPr="00E07EAA">
        <w:rPr>
          <w:rFonts w:ascii="Cambria" w:hAnsi="Cambria"/>
        </w:rPr>
        <w:t>Кулакова</w:t>
      </w:r>
      <w:proofErr w:type="spellEnd"/>
      <w:r w:rsidRPr="00E07EAA">
        <w:rPr>
          <w:rFonts w:ascii="Cambria" w:hAnsi="Cambria"/>
        </w:rPr>
        <w:t xml:space="preserve"> А. А., </w:t>
      </w:r>
      <w:proofErr w:type="spellStart"/>
      <w:r w:rsidRPr="00E07EAA">
        <w:rPr>
          <w:rFonts w:ascii="Cambria" w:hAnsi="Cambria"/>
        </w:rPr>
        <w:t>Робустовой</w:t>
      </w:r>
      <w:proofErr w:type="spellEnd"/>
      <w:r w:rsidRPr="00E07EAA">
        <w:rPr>
          <w:rFonts w:ascii="Cambria" w:hAnsi="Cambria"/>
        </w:rPr>
        <w:t xml:space="preserve"> Т. Г.. </w:t>
      </w:r>
      <w:proofErr w:type="spellStart"/>
      <w:r w:rsidRPr="00E07EAA">
        <w:rPr>
          <w:rFonts w:ascii="Cambria" w:hAnsi="Cambria"/>
        </w:rPr>
        <w:t>Хирургическая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стоматология</w:t>
      </w:r>
      <w:proofErr w:type="spellEnd"/>
      <w:r w:rsidRPr="00E07EAA">
        <w:rPr>
          <w:rFonts w:ascii="Cambria" w:hAnsi="Cambria"/>
        </w:rPr>
        <w:t xml:space="preserve"> и </w:t>
      </w:r>
      <w:proofErr w:type="spellStart"/>
      <w:r w:rsidRPr="00E07EAA">
        <w:rPr>
          <w:rFonts w:ascii="Cambria" w:hAnsi="Cambria"/>
        </w:rPr>
        <w:t>челюстно</w:t>
      </w:r>
      <w:proofErr w:type="spellEnd"/>
      <w:r w:rsidRPr="00E07EAA">
        <w:rPr>
          <w:rFonts w:ascii="Cambria" w:hAnsi="Cambria"/>
        </w:rPr>
        <w:t xml:space="preserve">- </w:t>
      </w:r>
      <w:proofErr w:type="spellStart"/>
      <w:r w:rsidRPr="00E07EAA">
        <w:rPr>
          <w:rFonts w:ascii="Cambria" w:hAnsi="Cambria"/>
        </w:rPr>
        <w:t>лицевая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хирургия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национальное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руководство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Издательская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группа</w:t>
      </w:r>
      <w:proofErr w:type="spellEnd"/>
      <w:r w:rsidRPr="00E07EAA">
        <w:rPr>
          <w:rFonts w:ascii="Cambria" w:hAnsi="Cambria"/>
        </w:rPr>
        <w:t xml:space="preserve"> ГЭОТАР- </w:t>
      </w:r>
      <w:proofErr w:type="spellStart"/>
      <w:r w:rsidRPr="00E07EAA">
        <w:rPr>
          <w:rFonts w:ascii="Cambria" w:hAnsi="Cambria"/>
        </w:rPr>
        <w:t>Медиа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Москва</w:t>
      </w:r>
      <w:proofErr w:type="spellEnd"/>
      <w:r w:rsidRPr="00E07EAA">
        <w:rPr>
          <w:rFonts w:ascii="Cambria" w:hAnsi="Cambria"/>
        </w:rPr>
        <w:t>, 2010, 921с.</w:t>
      </w:r>
    </w:p>
    <w:p w14:paraId="25358437" w14:textId="77777777" w:rsidR="00E75A8B" w:rsidRPr="00E07EAA" w:rsidRDefault="00E75A8B">
      <w:pPr>
        <w:ind w:left="-180" w:right="74"/>
        <w:jc w:val="center"/>
        <w:rPr>
          <w:rFonts w:ascii="Cambria" w:hAnsi="Cambria"/>
          <w:i/>
          <w:sz w:val="24"/>
          <w:szCs w:val="24"/>
        </w:rPr>
      </w:pPr>
    </w:p>
    <w:p w14:paraId="111E05D4" w14:textId="77777777" w:rsidR="00E75A8B" w:rsidRPr="00E07EAA" w:rsidRDefault="00E75A8B">
      <w:pPr>
        <w:ind w:left="-180" w:right="74"/>
        <w:jc w:val="center"/>
        <w:rPr>
          <w:rFonts w:ascii="Cambria" w:hAnsi="Cambria"/>
          <w:i/>
          <w:sz w:val="24"/>
          <w:szCs w:val="24"/>
        </w:rPr>
      </w:pPr>
    </w:p>
    <w:p w14:paraId="47D2534F" w14:textId="77777777" w:rsidR="00E75A8B" w:rsidRPr="00E07EAA" w:rsidRDefault="00E75A8B">
      <w:pPr>
        <w:ind w:left="-180" w:right="74"/>
        <w:jc w:val="center"/>
        <w:rPr>
          <w:rFonts w:ascii="Cambria" w:hAnsi="Cambria"/>
          <w:i/>
          <w:sz w:val="24"/>
          <w:szCs w:val="24"/>
        </w:rPr>
      </w:pPr>
    </w:p>
    <w:p w14:paraId="01A235E8" w14:textId="78327179" w:rsidR="00E75A8B" w:rsidRPr="00E07EAA" w:rsidRDefault="00D536B0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5</w:t>
      </w:r>
    </w:p>
    <w:p w14:paraId="46FAC366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1D26E9CA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4F5CB065" w14:textId="5D940198" w:rsidR="00E75A8B" w:rsidRPr="00E07EAA" w:rsidRDefault="00BE1B49">
      <w:pPr>
        <w:tabs>
          <w:tab w:val="left" w:pos="142"/>
        </w:tabs>
        <w:ind w:right="335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T</w:t>
      </w:r>
      <w:r w:rsidR="00D536B0" w:rsidRPr="00E07EAA">
        <w:rPr>
          <w:rFonts w:ascii="Cambria" w:hAnsi="Cambria"/>
          <w:b/>
          <w:sz w:val="28"/>
          <w:szCs w:val="28"/>
        </w:rPr>
        <w:t>opic</w:t>
      </w:r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b/>
          <w:sz w:val="28"/>
          <w:szCs w:val="28"/>
        </w:rPr>
        <w:t>Surgical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Prosthetic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in Bone </w:t>
      </w:r>
      <w:proofErr w:type="spellStart"/>
      <w:r w:rsidRPr="00E07EAA">
        <w:rPr>
          <w:rFonts w:ascii="Cambria" w:hAnsi="Cambria"/>
          <w:b/>
          <w:sz w:val="28"/>
          <w:szCs w:val="28"/>
        </w:rPr>
        <w:t>Deficiencies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31E7F2D3" w14:textId="120E09C0" w:rsidR="00E75A8B" w:rsidRPr="00E07EAA" w:rsidRDefault="00BE1B49">
      <w:pPr>
        <w:tabs>
          <w:tab w:val="left" w:pos="142"/>
        </w:tabs>
        <w:ind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2A5B6437" w14:textId="3A736E5F" w:rsidR="00E75A8B" w:rsidRPr="00E07EAA" w:rsidRDefault="00BE1B49">
      <w:pPr>
        <w:tabs>
          <w:tab w:val="left" w:pos="142"/>
        </w:tabs>
        <w:ind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::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acquire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skills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patient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examination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prosthetic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bone </w:t>
      </w:r>
      <w:proofErr w:type="spellStart"/>
      <w:r w:rsidRPr="00E07EAA">
        <w:rPr>
          <w:rFonts w:ascii="Cambria" w:hAnsi="Cambria"/>
          <w:sz w:val="28"/>
          <w:szCs w:val="28"/>
        </w:rPr>
        <w:t>deficiencies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70C3C30D" w14:textId="16A7DB1A" w:rsidR="00E75A8B" w:rsidRPr="00E07EAA" w:rsidRDefault="00BE1B49" w:rsidP="00BE1B49">
      <w:pPr>
        <w:tabs>
          <w:tab w:val="left" w:pos="142"/>
        </w:tabs>
        <w:ind w:right="335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211EAEA7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i/>
          <w:sz w:val="28"/>
          <w:szCs w:val="28"/>
        </w:rPr>
      </w:pPr>
    </w:p>
    <w:p w14:paraId="311F09EC" w14:textId="6A3FFF5F" w:rsidR="00E75A8B" w:rsidRPr="00E07EAA" w:rsidRDefault="00BE1B49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0ECC60A1" w14:textId="10370958" w:rsidR="00E75A8B" w:rsidRPr="00E07EAA" w:rsidRDefault="00BE1B49" w:rsidP="00E07EAA">
      <w:pPr>
        <w:pStyle w:val="ListParagraph"/>
        <w:numPr>
          <w:ilvl w:val="0"/>
          <w:numId w:val="20"/>
        </w:numPr>
        <w:ind w:left="-142" w:right="74" w:hanging="284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Prosthetic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Bone </w:t>
      </w:r>
      <w:proofErr w:type="spellStart"/>
      <w:r w:rsidRPr="00E07EAA">
        <w:rPr>
          <w:rFonts w:ascii="Cambria" w:hAnsi="Cambria"/>
          <w:sz w:val="28"/>
          <w:szCs w:val="28"/>
        </w:rPr>
        <w:t>Deficiencies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General </w:t>
      </w:r>
      <w:proofErr w:type="spellStart"/>
      <w:r w:rsidRPr="00E07EAA">
        <w:rPr>
          <w:rFonts w:ascii="Cambria" w:hAnsi="Cambria"/>
          <w:sz w:val="28"/>
          <w:szCs w:val="28"/>
        </w:rPr>
        <w:t>information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Classification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Irregular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alveolar </w:t>
      </w:r>
      <w:proofErr w:type="spellStart"/>
      <w:r w:rsidRPr="00E07EAA">
        <w:rPr>
          <w:rFonts w:ascii="Cambria" w:hAnsi="Cambria"/>
          <w:sz w:val="28"/>
          <w:szCs w:val="28"/>
        </w:rPr>
        <w:t>crest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plastic </w:t>
      </w:r>
      <w:proofErr w:type="spellStart"/>
      <w:r w:rsidRPr="00E07EAA">
        <w:rPr>
          <w:rFonts w:ascii="Cambria" w:hAnsi="Cambria"/>
          <w:sz w:val="28"/>
          <w:szCs w:val="28"/>
        </w:rPr>
        <w:t>surgery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shaping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excess</w:t>
      </w:r>
      <w:proofErr w:type="spellEnd"/>
      <w:r w:rsidRPr="00E07EAA">
        <w:rPr>
          <w:rFonts w:ascii="Cambria" w:hAnsi="Cambria"/>
          <w:sz w:val="28"/>
          <w:szCs w:val="28"/>
        </w:rPr>
        <w:t xml:space="preserve"> bone </w:t>
      </w:r>
      <w:proofErr w:type="spellStart"/>
      <w:r w:rsidRPr="00E07EAA">
        <w:rPr>
          <w:rFonts w:ascii="Cambria" w:hAnsi="Cambria"/>
          <w:sz w:val="28"/>
          <w:szCs w:val="28"/>
        </w:rPr>
        <w:t>deformities</w:t>
      </w:r>
      <w:proofErr w:type="spellEnd"/>
      <w:r w:rsidRPr="00E07EAA">
        <w:rPr>
          <w:rFonts w:ascii="Cambria" w:hAnsi="Cambria"/>
          <w:sz w:val="28"/>
          <w:szCs w:val="28"/>
        </w:rPr>
        <w:t xml:space="preserve"> (</w:t>
      </w:r>
      <w:proofErr w:type="spellStart"/>
      <w:r w:rsidRPr="00E07EAA">
        <w:rPr>
          <w:rFonts w:ascii="Cambria" w:hAnsi="Cambria"/>
          <w:sz w:val="28"/>
          <w:szCs w:val="28"/>
        </w:rPr>
        <w:t>Regularization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edentulous</w:t>
      </w:r>
      <w:proofErr w:type="spellEnd"/>
      <w:r w:rsidRPr="00E07EAA">
        <w:rPr>
          <w:rFonts w:ascii="Cambria" w:hAnsi="Cambria"/>
          <w:sz w:val="28"/>
          <w:szCs w:val="28"/>
        </w:rPr>
        <w:t xml:space="preserve"> alveolar </w:t>
      </w:r>
      <w:proofErr w:type="spellStart"/>
      <w:r w:rsidRPr="00E07EAA">
        <w:rPr>
          <w:rFonts w:ascii="Cambria" w:hAnsi="Cambria"/>
          <w:sz w:val="28"/>
          <w:szCs w:val="28"/>
        </w:rPr>
        <w:t>crest</w:t>
      </w:r>
      <w:proofErr w:type="spellEnd"/>
      <w:r w:rsidRPr="00E07EAA">
        <w:rPr>
          <w:rFonts w:ascii="Cambria" w:hAnsi="Cambria"/>
          <w:sz w:val="28"/>
          <w:szCs w:val="28"/>
        </w:rPr>
        <w:t xml:space="preserve">).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51A3B550" w14:textId="77EF247F" w:rsidR="00E75A8B" w:rsidRPr="00E07EAA" w:rsidRDefault="00BE1B49" w:rsidP="00E07EAA">
      <w:pPr>
        <w:pStyle w:val="ListParagraph"/>
        <w:numPr>
          <w:ilvl w:val="0"/>
          <w:numId w:val="20"/>
        </w:numPr>
        <w:ind w:left="-142" w:right="74" w:hanging="284"/>
        <w:jc w:val="both"/>
        <w:rPr>
          <w:rFonts w:ascii="Cambria" w:hAnsi="Cambria"/>
          <w:sz w:val="28"/>
          <w:szCs w:val="28"/>
        </w:rPr>
      </w:pPr>
      <w:r w:rsidRPr="00E07EAA">
        <w:rPr>
          <w:rFonts w:ascii="Cambria" w:hAnsi="Cambria"/>
          <w:sz w:val="28"/>
          <w:szCs w:val="28"/>
        </w:rPr>
        <w:t xml:space="preserve">Palatal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mandibular </w:t>
      </w:r>
      <w:proofErr w:type="spellStart"/>
      <w:r w:rsidRPr="00E07EAA">
        <w:rPr>
          <w:rFonts w:ascii="Cambria" w:hAnsi="Cambria"/>
          <w:sz w:val="28"/>
          <w:szCs w:val="28"/>
        </w:rPr>
        <w:t>tori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Resection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tori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106F9A14" w14:textId="4A4EAA11" w:rsidR="00E75A8B" w:rsidRPr="00E07EAA" w:rsidRDefault="00BE1B49" w:rsidP="00E07EAA">
      <w:pPr>
        <w:pStyle w:val="ListParagraph"/>
        <w:numPr>
          <w:ilvl w:val="0"/>
          <w:numId w:val="20"/>
        </w:numPr>
        <w:ind w:left="-142" w:right="74" w:hanging="284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Hyperostosis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maxillary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tuberosities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Plastic </w:t>
      </w:r>
      <w:proofErr w:type="spellStart"/>
      <w:r w:rsidRPr="00E07EAA">
        <w:rPr>
          <w:rFonts w:ascii="Cambria" w:hAnsi="Cambria"/>
          <w:sz w:val="28"/>
          <w:szCs w:val="28"/>
        </w:rPr>
        <w:t>shaping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maxillary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tuberosities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2476A6D7" w14:textId="67FC5313" w:rsidR="00E75A8B" w:rsidRPr="00E07EAA" w:rsidRDefault="00BE1B49" w:rsidP="00E07EAA">
      <w:pPr>
        <w:pStyle w:val="ListParagraph"/>
        <w:numPr>
          <w:ilvl w:val="0"/>
          <w:numId w:val="20"/>
        </w:numPr>
        <w:ind w:left="-142" w:right="74" w:hanging="284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sz w:val="28"/>
          <w:szCs w:val="28"/>
        </w:rPr>
        <w:t>Hypertrophied</w:t>
      </w:r>
      <w:proofErr w:type="spellEnd"/>
      <w:r w:rsidRPr="00E07EAA">
        <w:rPr>
          <w:rFonts w:ascii="Cambria" w:hAnsi="Cambria"/>
          <w:sz w:val="28"/>
          <w:szCs w:val="28"/>
        </w:rPr>
        <w:t xml:space="preserve"> genial </w:t>
      </w:r>
      <w:proofErr w:type="spellStart"/>
      <w:r w:rsidRPr="00E07EAA">
        <w:rPr>
          <w:rFonts w:ascii="Cambria" w:hAnsi="Cambria"/>
          <w:sz w:val="28"/>
          <w:szCs w:val="28"/>
        </w:rPr>
        <w:t>tubercles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sharp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mylohyoid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ridges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prominent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anterior </w:t>
      </w:r>
      <w:proofErr w:type="spellStart"/>
      <w:r w:rsidRPr="00E07EAA">
        <w:rPr>
          <w:rFonts w:ascii="Cambria" w:hAnsi="Cambria"/>
          <w:sz w:val="28"/>
          <w:szCs w:val="28"/>
        </w:rPr>
        <w:t>nasal</w:t>
      </w:r>
      <w:proofErr w:type="spellEnd"/>
      <w:r w:rsidRPr="00E07EAA">
        <w:rPr>
          <w:rFonts w:ascii="Cambria" w:hAnsi="Cambria"/>
          <w:sz w:val="28"/>
          <w:szCs w:val="28"/>
        </w:rPr>
        <w:t xml:space="preserve"> spine.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Reduction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genial </w:t>
      </w:r>
      <w:proofErr w:type="spellStart"/>
      <w:r w:rsidRPr="00E07EAA">
        <w:rPr>
          <w:rFonts w:ascii="Cambria" w:hAnsi="Cambria"/>
          <w:sz w:val="28"/>
          <w:szCs w:val="28"/>
        </w:rPr>
        <w:t>tubercles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sharp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mylohyoid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ridges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prominent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anterior </w:t>
      </w:r>
      <w:proofErr w:type="spellStart"/>
      <w:r w:rsidRPr="00E07EAA">
        <w:rPr>
          <w:rFonts w:ascii="Cambria" w:hAnsi="Cambria"/>
          <w:sz w:val="28"/>
          <w:szCs w:val="28"/>
        </w:rPr>
        <w:t>nasal</w:t>
      </w:r>
      <w:proofErr w:type="spellEnd"/>
      <w:r w:rsidRPr="00E07EAA">
        <w:rPr>
          <w:rFonts w:ascii="Cambria" w:hAnsi="Cambria"/>
          <w:sz w:val="28"/>
          <w:szCs w:val="28"/>
        </w:rPr>
        <w:t xml:space="preserve"> spine.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76EB5B12" w14:textId="4B3810C5" w:rsidR="00E75A8B" w:rsidRPr="00E07EAA" w:rsidRDefault="00BE1B49" w:rsidP="00E07EAA">
      <w:pPr>
        <w:pStyle w:val="ListParagraph"/>
        <w:numPr>
          <w:ilvl w:val="0"/>
          <w:numId w:val="20"/>
        </w:numPr>
        <w:ind w:left="-142" w:right="74" w:hanging="284"/>
        <w:jc w:val="both"/>
        <w:rPr>
          <w:rFonts w:ascii="Cambria" w:hAnsi="Cambria"/>
          <w:sz w:val="28"/>
          <w:szCs w:val="28"/>
        </w:rPr>
      </w:pPr>
      <w:r w:rsidRPr="00E07EAA">
        <w:rPr>
          <w:rFonts w:ascii="Cambria" w:hAnsi="Cambria"/>
          <w:sz w:val="28"/>
          <w:szCs w:val="28"/>
        </w:rPr>
        <w:t xml:space="preserve">Mental foramen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superficial mandibular canal on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edentulous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ridge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picture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Preoperative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preparation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(local, general). Operative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Repositioning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mental foramen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transposition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inferior alveolar </w:t>
      </w:r>
      <w:proofErr w:type="spellStart"/>
      <w:r w:rsidRPr="00E07EAA">
        <w:rPr>
          <w:rFonts w:ascii="Cambria" w:hAnsi="Cambria"/>
          <w:sz w:val="28"/>
          <w:szCs w:val="28"/>
        </w:rPr>
        <w:t>bundle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Disadvantages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Postoperative</w:t>
      </w:r>
      <w:proofErr w:type="spellEnd"/>
      <w:r w:rsidRPr="00E07EAA">
        <w:rPr>
          <w:rFonts w:ascii="Cambria" w:hAnsi="Cambria"/>
          <w:sz w:val="28"/>
          <w:szCs w:val="28"/>
        </w:rPr>
        <w:t xml:space="preserve"> care.</w:t>
      </w:r>
    </w:p>
    <w:p w14:paraId="3E11C0FE" w14:textId="77777777" w:rsidR="00E75A8B" w:rsidRPr="00E07EAA" w:rsidRDefault="00E75A8B">
      <w:pPr>
        <w:ind w:right="74"/>
        <w:jc w:val="both"/>
        <w:rPr>
          <w:rFonts w:ascii="Cambria" w:hAnsi="Cambria"/>
          <w:sz w:val="24"/>
          <w:szCs w:val="24"/>
        </w:rPr>
      </w:pPr>
    </w:p>
    <w:p w14:paraId="4A25A910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21D3AE05" w14:textId="77777777" w:rsidR="00E75A8B" w:rsidRPr="00E07EAA" w:rsidRDefault="00BE1B49">
      <w:pPr>
        <w:numPr>
          <w:ilvl w:val="0"/>
          <w:numId w:val="5"/>
        </w:numPr>
        <w:tabs>
          <w:tab w:val="left" w:pos="567"/>
        </w:tabs>
        <w:spacing w:line="259" w:lineRule="auto"/>
        <w:ind w:left="-90" w:right="74"/>
        <w:rPr>
          <w:rFonts w:ascii="Cambria" w:hAnsi="Cambria"/>
        </w:rPr>
      </w:pPr>
      <w:r w:rsidRPr="00E07EAA">
        <w:rPr>
          <w:rFonts w:ascii="Cambria" w:hAnsi="Cambria"/>
        </w:rPr>
        <w:t xml:space="preserve">Alexandru Bucur, Carlos Navarro Vila, John </w:t>
      </w:r>
      <w:proofErr w:type="spellStart"/>
      <w:r w:rsidRPr="00E07EAA">
        <w:rPr>
          <w:rFonts w:ascii="Cambria" w:hAnsi="Cambria"/>
        </w:rPr>
        <w:t>Lowry</w:t>
      </w:r>
      <w:proofErr w:type="spellEnd"/>
      <w:r w:rsidRPr="00E07EAA">
        <w:rPr>
          <w:rFonts w:ascii="Cambria" w:hAnsi="Cambria"/>
        </w:rPr>
        <w:t xml:space="preserve">, Julio </w:t>
      </w:r>
      <w:proofErr w:type="spellStart"/>
      <w:r w:rsidRPr="00E07EAA">
        <w:rPr>
          <w:rFonts w:ascii="Cambria" w:hAnsi="Cambria"/>
        </w:rPr>
        <w:t>Acero</w:t>
      </w:r>
      <w:proofErr w:type="spellEnd"/>
      <w:r w:rsidRPr="00E07EAA">
        <w:rPr>
          <w:rFonts w:ascii="Cambria" w:hAnsi="Cambria"/>
        </w:rPr>
        <w:t xml:space="preserve">. Compendium of </w:t>
      </w:r>
      <w:proofErr w:type="spellStart"/>
      <w:r w:rsidRPr="00E07EAA">
        <w:rPr>
          <w:rFonts w:ascii="Cambria" w:hAnsi="Cambria"/>
        </w:rPr>
        <w:t>Oro-Maxillofacial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Volume I. Ed. Q Med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2009, 398p.</w:t>
      </w:r>
    </w:p>
    <w:p w14:paraId="50C7BC2C" w14:textId="77777777" w:rsidR="00E75A8B" w:rsidRPr="00E07EAA" w:rsidRDefault="00BE1B49">
      <w:pPr>
        <w:numPr>
          <w:ilvl w:val="0"/>
          <w:numId w:val="5"/>
        </w:numPr>
        <w:tabs>
          <w:tab w:val="left" w:pos="567"/>
        </w:tabs>
        <w:spacing w:line="259" w:lineRule="auto"/>
        <w:ind w:left="-90" w:right="74"/>
        <w:rPr>
          <w:rFonts w:ascii="Cambria" w:hAnsi="Cambria"/>
        </w:rPr>
      </w:pPr>
      <w:r w:rsidRPr="00E07EAA">
        <w:rPr>
          <w:rFonts w:ascii="Cambria" w:hAnsi="Cambria"/>
        </w:rPr>
        <w:t xml:space="preserve">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House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2007, 1312p.</w:t>
      </w:r>
    </w:p>
    <w:p w14:paraId="198AD355" w14:textId="77777777" w:rsidR="00E75A8B" w:rsidRPr="00E07EAA" w:rsidRDefault="00BE1B49">
      <w:pPr>
        <w:numPr>
          <w:ilvl w:val="0"/>
          <w:numId w:val="5"/>
        </w:numPr>
        <w:tabs>
          <w:tab w:val="left" w:pos="567"/>
        </w:tabs>
        <w:spacing w:line="259" w:lineRule="auto"/>
        <w:ind w:left="-90" w:right="74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Gănuță</w:t>
      </w:r>
      <w:proofErr w:type="spellEnd"/>
      <w:r w:rsidRPr="00E07EAA">
        <w:rPr>
          <w:rFonts w:ascii="Cambria" w:hAnsi="Cambria"/>
        </w:rPr>
        <w:t xml:space="preserve"> N., Bucur A., Ștefănescu L., Marinescu R., </w:t>
      </w:r>
      <w:proofErr w:type="spellStart"/>
      <w:r w:rsidRPr="00E07EAA">
        <w:rPr>
          <w:rFonts w:ascii="Cambria" w:hAnsi="Cambria"/>
        </w:rPr>
        <w:t>Gănuță</w:t>
      </w:r>
      <w:proofErr w:type="spellEnd"/>
      <w:r w:rsidRPr="00E07EAA">
        <w:rPr>
          <w:rFonts w:ascii="Cambria" w:hAnsi="Cambria"/>
        </w:rPr>
        <w:t xml:space="preserve"> A., </w:t>
      </w:r>
      <w:proofErr w:type="spellStart"/>
      <w:r w:rsidRPr="00E07EAA">
        <w:rPr>
          <w:rFonts w:ascii="Cambria" w:hAnsi="Cambria"/>
        </w:rPr>
        <w:t>Bodnar</w:t>
      </w:r>
      <w:proofErr w:type="spellEnd"/>
      <w:r w:rsidRPr="00E07EAA">
        <w:rPr>
          <w:rFonts w:ascii="Cambria" w:hAnsi="Cambria"/>
        </w:rPr>
        <w:t xml:space="preserve"> H.. </w:t>
      </w:r>
      <w:proofErr w:type="spellStart"/>
      <w:r w:rsidRPr="00E07EAA">
        <w:rPr>
          <w:rFonts w:ascii="Cambria" w:hAnsi="Cambria"/>
        </w:rPr>
        <w:t>Oro-Maxillofacial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Vol. II. For </w:t>
      </w:r>
      <w:proofErr w:type="spellStart"/>
      <w:r w:rsidRPr="00E07EAA">
        <w:rPr>
          <w:rFonts w:ascii="Cambria" w:hAnsi="Cambria"/>
        </w:rPr>
        <w:t>Students</w:t>
      </w:r>
      <w:proofErr w:type="spellEnd"/>
      <w:r w:rsidRPr="00E07EAA">
        <w:rPr>
          <w:rFonts w:ascii="Cambria" w:hAnsi="Cambria"/>
        </w:rPr>
        <w:t xml:space="preserve">' </w:t>
      </w:r>
      <w:proofErr w:type="spellStart"/>
      <w:r w:rsidRPr="00E07EAA">
        <w:rPr>
          <w:rFonts w:ascii="Cambria" w:hAnsi="Cambria"/>
        </w:rPr>
        <w:t>Use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Printed</w:t>
      </w:r>
      <w:proofErr w:type="spellEnd"/>
      <w:r w:rsidRPr="00E07EAA">
        <w:rPr>
          <w:rFonts w:ascii="Cambria" w:hAnsi="Cambria"/>
        </w:rPr>
        <w:t xml:space="preserve"> at S. C. Național Imprim S.A.,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1998, 490p.</w:t>
      </w:r>
    </w:p>
    <w:p w14:paraId="7DDA1434" w14:textId="77777777" w:rsidR="00E75A8B" w:rsidRPr="00E07EAA" w:rsidRDefault="00BE1B49">
      <w:pPr>
        <w:numPr>
          <w:ilvl w:val="0"/>
          <w:numId w:val="5"/>
        </w:numPr>
        <w:tabs>
          <w:tab w:val="left" w:pos="567"/>
        </w:tabs>
        <w:spacing w:line="259" w:lineRule="auto"/>
        <w:ind w:left="-90" w:right="74"/>
        <w:rPr>
          <w:rFonts w:ascii="Cambria" w:hAnsi="Cambria"/>
        </w:rPr>
      </w:pPr>
      <w:bookmarkStart w:id="1" w:name="_1fob9te" w:colFirst="0" w:colLast="0"/>
      <w:bookmarkEnd w:id="1"/>
      <w:proofErr w:type="spellStart"/>
      <w:r w:rsidRPr="00E07EAA">
        <w:rPr>
          <w:rFonts w:ascii="Cambria" w:hAnsi="Cambria"/>
        </w:rPr>
        <w:t>Кулакова</w:t>
      </w:r>
      <w:proofErr w:type="spellEnd"/>
      <w:r w:rsidRPr="00E07EAA">
        <w:rPr>
          <w:rFonts w:ascii="Cambria" w:hAnsi="Cambria"/>
        </w:rPr>
        <w:t xml:space="preserve"> А. А., </w:t>
      </w:r>
      <w:proofErr w:type="spellStart"/>
      <w:r w:rsidRPr="00E07EAA">
        <w:rPr>
          <w:rFonts w:ascii="Cambria" w:hAnsi="Cambria"/>
        </w:rPr>
        <w:t>Робустовой</w:t>
      </w:r>
      <w:proofErr w:type="spellEnd"/>
      <w:r w:rsidRPr="00E07EAA">
        <w:rPr>
          <w:rFonts w:ascii="Cambria" w:hAnsi="Cambria"/>
        </w:rPr>
        <w:t xml:space="preserve"> Т. Г..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National </w:t>
      </w:r>
      <w:proofErr w:type="spellStart"/>
      <w:r w:rsidRPr="00E07EAA">
        <w:rPr>
          <w:rFonts w:ascii="Cambria" w:hAnsi="Cambria"/>
        </w:rPr>
        <w:t>Guide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Group GEOTAR-Media,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2010, 921p.</w:t>
      </w:r>
    </w:p>
    <w:p w14:paraId="66D7D606" w14:textId="77777777" w:rsidR="00E07EAA" w:rsidRDefault="00BE1B49">
      <w:pPr>
        <w:tabs>
          <w:tab w:val="left" w:pos="0"/>
        </w:tabs>
        <w:ind w:left="-426" w:right="193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 </w:t>
      </w:r>
    </w:p>
    <w:p w14:paraId="2943A77F" w14:textId="29CE3519" w:rsidR="00E75A8B" w:rsidRPr="00E07EAA" w:rsidRDefault="00D536B0">
      <w:pPr>
        <w:tabs>
          <w:tab w:val="left" w:pos="0"/>
        </w:tabs>
        <w:ind w:left="-426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6</w:t>
      </w:r>
    </w:p>
    <w:p w14:paraId="237D6E2F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1DF8B9A6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69F6CE19" w14:textId="32E09B21" w:rsidR="00E75A8B" w:rsidRPr="00E07EAA" w:rsidRDefault="00BE1B49">
      <w:pPr>
        <w:tabs>
          <w:tab w:val="left" w:pos="142"/>
        </w:tabs>
        <w:ind w:left="-180" w:right="335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Topic: </w:t>
      </w:r>
      <w:proofErr w:type="spellStart"/>
      <w:r w:rsidRPr="00E07EAA">
        <w:rPr>
          <w:rFonts w:ascii="Cambria" w:hAnsi="Cambria"/>
          <w:b/>
          <w:sz w:val="28"/>
          <w:szCs w:val="28"/>
        </w:rPr>
        <w:t>Defects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Deformities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Tissues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(</w:t>
      </w:r>
      <w:proofErr w:type="spellStart"/>
      <w:r w:rsidRPr="00E07EAA">
        <w:rPr>
          <w:rFonts w:ascii="Cambria" w:hAnsi="Cambria"/>
          <w:b/>
          <w:sz w:val="28"/>
          <w:szCs w:val="28"/>
        </w:rPr>
        <w:t>Organs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) in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Oral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Maxillo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-Facial </w:t>
      </w:r>
      <w:proofErr w:type="spellStart"/>
      <w:r w:rsidRPr="00E07EAA">
        <w:rPr>
          <w:rFonts w:ascii="Cambria" w:hAnsi="Cambria"/>
          <w:b/>
          <w:sz w:val="28"/>
          <w:szCs w:val="28"/>
        </w:rPr>
        <w:t>Region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Oral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Maxillo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-Facial Plastic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Reconstructive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Surgery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3C4D8926" w14:textId="77777777" w:rsidR="00E75A8B" w:rsidRPr="00E07EAA" w:rsidRDefault="00E75A8B">
      <w:pPr>
        <w:tabs>
          <w:tab w:val="left" w:pos="142"/>
        </w:tabs>
        <w:ind w:left="-180" w:right="335"/>
        <w:rPr>
          <w:rFonts w:ascii="Cambria" w:hAnsi="Cambria"/>
          <w:b/>
          <w:sz w:val="28"/>
          <w:szCs w:val="28"/>
        </w:rPr>
      </w:pPr>
    </w:p>
    <w:p w14:paraId="7BDDA5E6" w14:textId="3E2C9661" w:rsidR="00E75A8B" w:rsidRPr="00E07EAA" w:rsidRDefault="00BE1B49" w:rsidP="00BE1B49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</w:p>
    <w:p w14:paraId="01326D2F" w14:textId="7103EA7A" w:rsidR="00E75A8B" w:rsidRPr="00E07EAA" w:rsidRDefault="00BE1B49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familiarize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themselves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goals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tasks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oro</w:t>
      </w:r>
      <w:proofErr w:type="spellEnd"/>
      <w:r w:rsidRPr="00E07EAA">
        <w:rPr>
          <w:rFonts w:ascii="Cambria" w:hAnsi="Cambria"/>
          <w:sz w:val="28"/>
          <w:szCs w:val="28"/>
        </w:rPr>
        <w:t>-</w:t>
      </w:r>
      <w:proofErr w:type="spellStart"/>
      <w:r w:rsidRPr="00E07EAA">
        <w:rPr>
          <w:rFonts w:ascii="Cambria" w:hAnsi="Cambria"/>
          <w:sz w:val="28"/>
          <w:szCs w:val="28"/>
        </w:rPr>
        <w:t>maxillo</w:t>
      </w:r>
      <w:proofErr w:type="spellEnd"/>
      <w:r w:rsidRPr="00E07EAA">
        <w:rPr>
          <w:rFonts w:ascii="Cambria" w:hAnsi="Cambria"/>
          <w:sz w:val="28"/>
          <w:szCs w:val="28"/>
        </w:rPr>
        <w:t xml:space="preserve">-facial plastic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reconstructive </w:t>
      </w:r>
      <w:proofErr w:type="spellStart"/>
      <w:r w:rsidRPr="00E07EAA">
        <w:rPr>
          <w:rFonts w:ascii="Cambria" w:hAnsi="Cambria"/>
          <w:sz w:val="28"/>
          <w:szCs w:val="28"/>
        </w:rPr>
        <w:t>surgery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gain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knowledge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procedures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sz w:val="28"/>
          <w:szCs w:val="28"/>
        </w:rPr>
        <w:t>oro</w:t>
      </w:r>
      <w:proofErr w:type="spellEnd"/>
      <w:r w:rsidRPr="00E07EAA">
        <w:rPr>
          <w:rFonts w:ascii="Cambria" w:hAnsi="Cambria"/>
          <w:sz w:val="28"/>
          <w:szCs w:val="28"/>
        </w:rPr>
        <w:t>-</w:t>
      </w:r>
      <w:proofErr w:type="spellStart"/>
      <w:r w:rsidRPr="00E07EAA">
        <w:rPr>
          <w:rFonts w:ascii="Cambria" w:hAnsi="Cambria"/>
          <w:sz w:val="28"/>
          <w:szCs w:val="28"/>
        </w:rPr>
        <w:t>maxillo</w:t>
      </w:r>
      <w:proofErr w:type="spellEnd"/>
      <w:r w:rsidRPr="00E07EAA">
        <w:rPr>
          <w:rFonts w:ascii="Cambria" w:hAnsi="Cambria"/>
          <w:sz w:val="28"/>
          <w:szCs w:val="28"/>
        </w:rPr>
        <w:t xml:space="preserve">-facial plastic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reconstructive </w:t>
      </w:r>
      <w:proofErr w:type="spellStart"/>
      <w:r w:rsidRPr="00E07EAA">
        <w:rPr>
          <w:rFonts w:ascii="Cambria" w:hAnsi="Cambria"/>
          <w:sz w:val="28"/>
          <w:szCs w:val="28"/>
        </w:rPr>
        <w:t>surgery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interdisciplinary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approach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other</w:t>
      </w:r>
      <w:proofErr w:type="spellEnd"/>
      <w:r w:rsidRPr="00E07EAA">
        <w:rPr>
          <w:rFonts w:ascii="Cambria" w:hAnsi="Cambria"/>
          <w:sz w:val="28"/>
          <w:szCs w:val="28"/>
        </w:rPr>
        <w:t xml:space="preserve"> medical </w:t>
      </w:r>
      <w:proofErr w:type="spellStart"/>
      <w:r w:rsidRPr="00E07EAA">
        <w:rPr>
          <w:rFonts w:ascii="Cambria" w:hAnsi="Cambria"/>
          <w:sz w:val="28"/>
          <w:szCs w:val="28"/>
        </w:rPr>
        <w:t>specialties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tools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required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069344AC" w14:textId="30F2B645" w:rsidR="00E75A8B" w:rsidRPr="00E07EAA" w:rsidRDefault="00BE1B49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5ABE2E7C" w14:textId="77777777" w:rsidR="00E75A8B" w:rsidRPr="00E07EAA" w:rsidRDefault="00E75A8B">
      <w:pPr>
        <w:tabs>
          <w:tab w:val="left" w:pos="0"/>
        </w:tabs>
        <w:ind w:left="-426" w:right="193"/>
        <w:rPr>
          <w:rFonts w:ascii="Cambria" w:hAnsi="Cambria"/>
          <w:sz w:val="28"/>
          <w:szCs w:val="28"/>
        </w:rPr>
      </w:pPr>
    </w:p>
    <w:p w14:paraId="4D0A32A1" w14:textId="77777777" w:rsidR="00E75A8B" w:rsidRPr="00E07EAA" w:rsidRDefault="00E75A8B">
      <w:pPr>
        <w:tabs>
          <w:tab w:val="left" w:pos="0"/>
        </w:tabs>
        <w:ind w:left="-426" w:right="193"/>
        <w:jc w:val="both"/>
        <w:rPr>
          <w:rFonts w:ascii="Cambria" w:hAnsi="Cambria"/>
          <w:i/>
          <w:sz w:val="28"/>
          <w:szCs w:val="28"/>
        </w:rPr>
      </w:pPr>
    </w:p>
    <w:p w14:paraId="1B453470" w14:textId="68F35E1E" w:rsidR="00E75A8B" w:rsidRPr="00E07EAA" w:rsidRDefault="00BE1B49">
      <w:pPr>
        <w:tabs>
          <w:tab w:val="left" w:pos="0"/>
        </w:tabs>
        <w:ind w:left="-426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48F98062" w14:textId="77777777" w:rsidR="00E75A8B" w:rsidRPr="00E07EAA" w:rsidRDefault="00E75A8B">
      <w:pPr>
        <w:tabs>
          <w:tab w:val="left" w:pos="0"/>
        </w:tabs>
        <w:ind w:left="-426" w:right="193"/>
        <w:jc w:val="center"/>
        <w:rPr>
          <w:rFonts w:ascii="Cambria" w:hAnsi="Cambria"/>
          <w:b/>
          <w:sz w:val="28"/>
          <w:szCs w:val="28"/>
        </w:rPr>
      </w:pPr>
    </w:p>
    <w:p w14:paraId="26BF0552" w14:textId="18E6E9D6" w:rsidR="00E75A8B" w:rsidRPr="00E07EAA" w:rsidRDefault="00BE1B49" w:rsidP="00E07EAA">
      <w:pPr>
        <w:pStyle w:val="ListParagraph"/>
        <w:numPr>
          <w:ilvl w:val="3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Defects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Deformities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Tissues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Organs</w:t>
      </w:r>
      <w:proofErr w:type="spellEnd"/>
      <w:r w:rsidRPr="00E07EAA">
        <w:rPr>
          <w:rFonts w:ascii="Cambria" w:hAnsi="Cambria"/>
          <w:sz w:val="24"/>
          <w:szCs w:val="24"/>
        </w:rPr>
        <w:t xml:space="preserve">) in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</w:t>
      </w:r>
      <w:proofErr w:type="spellStart"/>
      <w:r w:rsidRPr="00E07EAA">
        <w:rPr>
          <w:rFonts w:ascii="Cambria" w:hAnsi="Cambria"/>
          <w:sz w:val="24"/>
          <w:szCs w:val="24"/>
        </w:rPr>
        <w:t>Region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Definition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Frequency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Etiology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093BECD7" w14:textId="255B6283" w:rsidR="00E75A8B" w:rsidRPr="00E07EAA" w:rsidRDefault="00BE1B49" w:rsidP="00E07EAA">
      <w:pPr>
        <w:pStyle w:val="ListParagraph"/>
        <w:numPr>
          <w:ilvl w:val="3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r w:rsidRPr="00E07EAA">
        <w:rPr>
          <w:rFonts w:ascii="Cambria" w:hAnsi="Cambria"/>
          <w:sz w:val="24"/>
          <w:szCs w:val="24"/>
        </w:rPr>
        <w:t xml:space="preserve">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Reconstructive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Definition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History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Goals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Tasks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reconstructive (plastic)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procedures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Interdisciplinary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approach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reconstructive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with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other</w:t>
      </w:r>
      <w:proofErr w:type="spellEnd"/>
      <w:r w:rsidRPr="00E07EAA">
        <w:rPr>
          <w:rFonts w:ascii="Cambria" w:hAnsi="Cambria"/>
          <w:sz w:val="24"/>
          <w:szCs w:val="24"/>
        </w:rPr>
        <w:t xml:space="preserve"> medical </w:t>
      </w:r>
      <w:proofErr w:type="spellStart"/>
      <w:r w:rsidRPr="00E07EAA">
        <w:rPr>
          <w:rFonts w:ascii="Cambria" w:hAnsi="Cambria"/>
          <w:sz w:val="24"/>
          <w:szCs w:val="24"/>
        </w:rPr>
        <w:t>specialties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5AF9A39C" w14:textId="21ED319B" w:rsidR="00E75A8B" w:rsidRPr="00E07EAA" w:rsidRDefault="00BE1B49" w:rsidP="00E07EAA">
      <w:pPr>
        <w:pStyle w:val="ListParagraph"/>
        <w:numPr>
          <w:ilvl w:val="3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r w:rsidRPr="00E07EAA">
        <w:rPr>
          <w:rFonts w:ascii="Cambria" w:hAnsi="Cambria"/>
          <w:sz w:val="24"/>
          <w:szCs w:val="24"/>
        </w:rPr>
        <w:t xml:space="preserve">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Reconstructive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Utilized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Biomaterials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Instruments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Suturing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materials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reconstructive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360677A8" w14:textId="249F07AA" w:rsidR="00E75A8B" w:rsidRPr="00E07EAA" w:rsidRDefault="00BE1B49" w:rsidP="00E07EAA">
      <w:pPr>
        <w:pStyle w:val="ListParagraph"/>
        <w:numPr>
          <w:ilvl w:val="0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Planning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Reconstructive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Stages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312935A8" w14:textId="02EBCD97" w:rsidR="00E75A8B" w:rsidRPr="00E07EAA" w:rsidRDefault="00BE1B49" w:rsidP="00E07EAA">
      <w:pPr>
        <w:pStyle w:val="ListParagraph"/>
        <w:numPr>
          <w:ilvl w:val="0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donor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recipient </w:t>
      </w:r>
      <w:proofErr w:type="spellStart"/>
      <w:r w:rsidRPr="00E07EAA">
        <w:rPr>
          <w:rFonts w:ascii="Cambria" w:hAnsi="Cambria"/>
          <w:sz w:val="24"/>
          <w:szCs w:val="24"/>
        </w:rPr>
        <w:t>areas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studying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causes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defect, </w:t>
      </w:r>
      <w:proofErr w:type="spellStart"/>
      <w:r w:rsidRPr="00E07EAA">
        <w:rPr>
          <w:rFonts w:ascii="Cambria" w:hAnsi="Cambria"/>
          <w:sz w:val="24"/>
          <w:szCs w:val="24"/>
        </w:rPr>
        <w:t>deformation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, volumetric </w:t>
      </w:r>
      <w:proofErr w:type="spellStart"/>
      <w:r w:rsidRPr="00E07EAA">
        <w:rPr>
          <w:rFonts w:ascii="Cambria" w:hAnsi="Cambria"/>
          <w:sz w:val="24"/>
          <w:szCs w:val="24"/>
        </w:rPr>
        <w:t>analysis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assessment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local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general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conditions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evaluation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autogenous</w:t>
      </w:r>
      <w:proofErr w:type="spellEnd"/>
      <w:r w:rsidRPr="00E07EAA">
        <w:rPr>
          <w:rFonts w:ascii="Cambria" w:hAnsi="Cambria"/>
          <w:sz w:val="24"/>
          <w:szCs w:val="24"/>
        </w:rPr>
        <w:t xml:space="preserve"> or </w:t>
      </w:r>
      <w:proofErr w:type="spellStart"/>
      <w:r w:rsidRPr="00E07EAA">
        <w:rPr>
          <w:rFonts w:ascii="Cambria" w:hAnsi="Cambria"/>
          <w:sz w:val="24"/>
          <w:szCs w:val="24"/>
        </w:rPr>
        <w:t>other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nature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plastic material </w:t>
      </w:r>
      <w:proofErr w:type="spellStart"/>
      <w:r w:rsidRPr="00E07EAA">
        <w:rPr>
          <w:rFonts w:ascii="Cambria" w:hAnsi="Cambria"/>
          <w:sz w:val="24"/>
          <w:szCs w:val="24"/>
        </w:rPr>
        <w:t>sources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determination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fixation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methods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pressure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on </w:t>
      </w:r>
      <w:proofErr w:type="spellStart"/>
      <w:r w:rsidRPr="00E07EAA">
        <w:rPr>
          <w:rFonts w:ascii="Cambria" w:hAnsi="Cambria"/>
          <w:sz w:val="24"/>
          <w:szCs w:val="24"/>
        </w:rPr>
        <w:t>flaps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14FC4EC4" w14:textId="774B12BB" w:rsidR="00E75A8B" w:rsidRPr="00E07EAA" w:rsidRDefault="00BE1B49" w:rsidP="00E07EAA">
      <w:pPr>
        <w:pStyle w:val="ListParagraph"/>
        <w:numPr>
          <w:ilvl w:val="0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r w:rsidRPr="00E07EAA">
        <w:rPr>
          <w:rFonts w:ascii="Cambria" w:hAnsi="Cambria"/>
          <w:sz w:val="24"/>
          <w:szCs w:val="24"/>
        </w:rPr>
        <w:t xml:space="preserve">Basic </w:t>
      </w:r>
      <w:proofErr w:type="spellStart"/>
      <w:r w:rsidRPr="00E07EAA">
        <w:rPr>
          <w:rFonts w:ascii="Cambria" w:hAnsi="Cambria"/>
          <w:sz w:val="24"/>
          <w:szCs w:val="24"/>
        </w:rPr>
        <w:t>stage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Reconstructive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actual </w:t>
      </w:r>
      <w:proofErr w:type="spellStart"/>
      <w:r w:rsidRPr="00E07EAA">
        <w:rPr>
          <w:rFonts w:ascii="Cambria" w:hAnsi="Cambria"/>
          <w:sz w:val="24"/>
          <w:szCs w:val="24"/>
        </w:rPr>
        <w:t>operation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mobilization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tissues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closure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donor defect.</w:t>
      </w:r>
    </w:p>
    <w:p w14:paraId="2E667BC9" w14:textId="090DFF8B" w:rsidR="00E75A8B" w:rsidRPr="00E07EAA" w:rsidRDefault="00BE1B49" w:rsidP="00E07EAA">
      <w:pPr>
        <w:pStyle w:val="ListParagraph"/>
        <w:numPr>
          <w:ilvl w:val="0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Correction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stage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operations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planning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correction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intervention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rehabilitation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terms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2CA7ABE8" w14:textId="03A5D4DC" w:rsidR="00E75A8B" w:rsidRPr="00E07EAA" w:rsidRDefault="00BE1B49" w:rsidP="00E07EAA">
      <w:pPr>
        <w:pStyle w:val="ListParagraph"/>
        <w:numPr>
          <w:ilvl w:val="0"/>
          <w:numId w:val="5"/>
        </w:numPr>
        <w:tabs>
          <w:tab w:val="left" w:pos="0"/>
        </w:tabs>
        <w:ind w:left="-142" w:right="193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 of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wounds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nature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dressings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drainage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controlled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pressure</w:t>
      </w:r>
      <w:proofErr w:type="spellEnd"/>
      <w:r w:rsidRPr="00E07EAA">
        <w:rPr>
          <w:rFonts w:ascii="Cambria" w:hAnsi="Cambria"/>
          <w:sz w:val="24"/>
          <w:szCs w:val="24"/>
        </w:rPr>
        <w:t xml:space="preserve">).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medication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377AAD9C" w14:textId="77777777" w:rsidR="00E75A8B" w:rsidRPr="00E07EAA" w:rsidRDefault="00E75A8B">
      <w:pPr>
        <w:ind w:left="-180" w:right="74" w:hanging="284"/>
        <w:rPr>
          <w:rFonts w:ascii="Cambria" w:hAnsi="Cambria"/>
          <w:b/>
          <w:i/>
        </w:rPr>
      </w:pPr>
    </w:p>
    <w:p w14:paraId="78631AB3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0D044DDA" w14:textId="77777777" w:rsidR="00E75A8B" w:rsidRPr="00E07EAA" w:rsidRDefault="00BE1B49">
      <w:pPr>
        <w:numPr>
          <w:ilvl w:val="0"/>
          <w:numId w:val="6"/>
        </w:numPr>
        <w:tabs>
          <w:tab w:val="left" w:pos="142"/>
        </w:tabs>
        <w:spacing w:line="259" w:lineRule="auto"/>
        <w:ind w:left="-180" w:right="74" w:hanging="28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House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2007, 1312p.</w:t>
      </w:r>
    </w:p>
    <w:p w14:paraId="792B4B61" w14:textId="77777777" w:rsidR="00E75A8B" w:rsidRPr="00E07EAA" w:rsidRDefault="00BE1B49">
      <w:pPr>
        <w:numPr>
          <w:ilvl w:val="0"/>
          <w:numId w:val="6"/>
        </w:numPr>
        <w:tabs>
          <w:tab w:val="left" w:pos="142"/>
        </w:tabs>
        <w:spacing w:line="259" w:lineRule="auto"/>
        <w:ind w:left="-180" w:right="74" w:hanging="28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Бернадский</w:t>
      </w:r>
      <w:proofErr w:type="spellEnd"/>
      <w:r w:rsidRPr="00E07EAA">
        <w:rPr>
          <w:rFonts w:ascii="Cambria" w:hAnsi="Cambria"/>
        </w:rPr>
        <w:t xml:space="preserve"> Ю. И. </w:t>
      </w:r>
      <w:proofErr w:type="spellStart"/>
      <w:r w:rsidRPr="00E07EAA">
        <w:rPr>
          <w:rFonts w:ascii="Cambria" w:hAnsi="Cambria"/>
        </w:rPr>
        <w:t>Basics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Literature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2003, 404p.</w:t>
      </w:r>
    </w:p>
    <w:p w14:paraId="0CF7C85E" w14:textId="77777777" w:rsidR="00E75A8B" w:rsidRPr="00E07EAA" w:rsidRDefault="00BE1B49">
      <w:pPr>
        <w:numPr>
          <w:ilvl w:val="0"/>
          <w:numId w:val="6"/>
        </w:numPr>
        <w:tabs>
          <w:tab w:val="left" w:pos="142"/>
        </w:tabs>
        <w:spacing w:line="259" w:lineRule="auto"/>
        <w:ind w:left="-180" w:right="74" w:hanging="28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Пейпла</w:t>
      </w:r>
      <w:proofErr w:type="spellEnd"/>
      <w:r w:rsidRPr="00E07EAA">
        <w:rPr>
          <w:rFonts w:ascii="Cambria" w:hAnsi="Cambria"/>
        </w:rPr>
        <w:t xml:space="preserve"> А. Д. Plastic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Reconstructive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the</w:t>
      </w:r>
      <w:proofErr w:type="spellEnd"/>
      <w:r w:rsidRPr="00E07EAA">
        <w:rPr>
          <w:rFonts w:ascii="Cambria" w:hAnsi="Cambria"/>
        </w:rPr>
        <w:t xml:space="preserve"> Face. BINOM. </w:t>
      </w:r>
      <w:proofErr w:type="spellStart"/>
      <w:r w:rsidRPr="00E07EAA">
        <w:rPr>
          <w:rFonts w:ascii="Cambria" w:hAnsi="Cambria"/>
        </w:rPr>
        <w:t>Knowledge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Laboratory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2007, 951p.</w:t>
      </w:r>
    </w:p>
    <w:p w14:paraId="18CE8901" w14:textId="77777777" w:rsidR="00E75A8B" w:rsidRPr="00E07EAA" w:rsidRDefault="00BE1B49">
      <w:pPr>
        <w:numPr>
          <w:ilvl w:val="0"/>
          <w:numId w:val="6"/>
        </w:numPr>
        <w:tabs>
          <w:tab w:val="left" w:pos="142"/>
        </w:tabs>
        <w:spacing w:line="259" w:lineRule="auto"/>
        <w:ind w:left="-180" w:right="74" w:hanging="28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Jensen Ole T. The </w:t>
      </w:r>
      <w:proofErr w:type="spellStart"/>
      <w:r w:rsidRPr="00E07EAA">
        <w:rPr>
          <w:rFonts w:ascii="Cambria" w:hAnsi="Cambria"/>
        </w:rPr>
        <w:t>Osteoperiosteal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Flap</w:t>
      </w:r>
      <w:proofErr w:type="spellEnd"/>
      <w:r w:rsidRPr="00E07EAA">
        <w:rPr>
          <w:rFonts w:ascii="Cambria" w:hAnsi="Cambria"/>
        </w:rPr>
        <w:t xml:space="preserve">. A </w:t>
      </w:r>
      <w:proofErr w:type="spellStart"/>
      <w:r w:rsidRPr="00E07EAA">
        <w:rPr>
          <w:rFonts w:ascii="Cambria" w:hAnsi="Cambria"/>
        </w:rPr>
        <w:t>simplified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approach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to</w:t>
      </w:r>
      <w:proofErr w:type="spellEnd"/>
      <w:r w:rsidRPr="00E07EAA">
        <w:rPr>
          <w:rFonts w:ascii="Cambria" w:hAnsi="Cambria"/>
        </w:rPr>
        <w:t xml:space="preserve"> alveolar bone </w:t>
      </w:r>
      <w:proofErr w:type="spellStart"/>
      <w:r w:rsidRPr="00E07EAA">
        <w:rPr>
          <w:rFonts w:ascii="Cambria" w:hAnsi="Cambria"/>
        </w:rPr>
        <w:t>reconstruction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Co Inc, Illinois, 2010, 304p.</w:t>
      </w:r>
    </w:p>
    <w:p w14:paraId="466AB072" w14:textId="77777777" w:rsidR="00E75A8B" w:rsidRPr="00E07EAA" w:rsidRDefault="00BE1B49">
      <w:pPr>
        <w:numPr>
          <w:ilvl w:val="0"/>
          <w:numId w:val="6"/>
        </w:numPr>
        <w:tabs>
          <w:tab w:val="left" w:pos="142"/>
        </w:tabs>
        <w:spacing w:line="259" w:lineRule="auto"/>
        <w:ind w:left="-180" w:right="74" w:hanging="28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Lars </w:t>
      </w:r>
      <w:proofErr w:type="spellStart"/>
      <w:r w:rsidRPr="00E07EAA">
        <w:rPr>
          <w:rFonts w:ascii="Cambria" w:hAnsi="Cambria"/>
        </w:rPr>
        <w:t>Andersson</w:t>
      </w:r>
      <w:proofErr w:type="spellEnd"/>
      <w:r w:rsidRPr="00E07EAA">
        <w:rPr>
          <w:rFonts w:ascii="Cambria" w:hAnsi="Cambria"/>
        </w:rPr>
        <w:t xml:space="preserve">, Karl-Erik </w:t>
      </w:r>
      <w:proofErr w:type="spellStart"/>
      <w:r w:rsidRPr="00E07EAA">
        <w:rPr>
          <w:rFonts w:ascii="Cambria" w:hAnsi="Cambria"/>
        </w:rPr>
        <w:t>Kahnberg</w:t>
      </w:r>
      <w:proofErr w:type="spellEnd"/>
      <w:r w:rsidRPr="00E07EAA">
        <w:rPr>
          <w:rFonts w:ascii="Cambria" w:hAnsi="Cambria"/>
        </w:rPr>
        <w:t xml:space="preserve">, Anthony </w:t>
      </w:r>
      <w:proofErr w:type="spellStart"/>
      <w:r w:rsidRPr="00E07EAA">
        <w:rPr>
          <w:rFonts w:ascii="Cambria" w:hAnsi="Cambria"/>
        </w:rPr>
        <w:t>Pogrel</w:t>
      </w:r>
      <w:proofErr w:type="spellEnd"/>
      <w:r w:rsidRPr="00E07EAA">
        <w:rPr>
          <w:rFonts w:ascii="Cambria" w:hAnsi="Cambria"/>
        </w:rPr>
        <w:t xml:space="preserve"> M.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Ed. </w:t>
      </w:r>
      <w:proofErr w:type="spellStart"/>
      <w:r w:rsidRPr="00E07EAA">
        <w:rPr>
          <w:rFonts w:ascii="Cambria" w:hAnsi="Cambria"/>
        </w:rPr>
        <w:t>Wiley-Blackwell</w:t>
      </w:r>
      <w:proofErr w:type="spellEnd"/>
      <w:r w:rsidRPr="00E07EAA">
        <w:rPr>
          <w:rFonts w:ascii="Cambria" w:hAnsi="Cambria"/>
        </w:rPr>
        <w:t>, 2010, 1274p.</w:t>
      </w:r>
    </w:p>
    <w:p w14:paraId="089CED74" w14:textId="4E6EB5FC" w:rsidR="00E75A8B" w:rsidRPr="00E07EAA" w:rsidRDefault="00D536B0">
      <w:pPr>
        <w:tabs>
          <w:tab w:val="left" w:pos="0"/>
        </w:tabs>
        <w:ind w:left="-426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7</w:t>
      </w:r>
    </w:p>
    <w:p w14:paraId="074E30F1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5DB8510F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 </w:t>
      </w:r>
    </w:p>
    <w:p w14:paraId="030A9F8B" w14:textId="018FCE93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Topic: </w:t>
      </w:r>
      <w:proofErr w:type="spellStart"/>
      <w:r w:rsidRPr="00E07EAA">
        <w:rPr>
          <w:rFonts w:ascii="Cambria" w:hAnsi="Cambria"/>
          <w:b/>
          <w:sz w:val="28"/>
          <w:szCs w:val="28"/>
        </w:rPr>
        <w:t>Flap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Plasty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49974AF9" w14:textId="3E4738C4" w:rsidR="00E75A8B" w:rsidRPr="00E07EAA" w:rsidRDefault="00BE1B49">
      <w:pPr>
        <w:tabs>
          <w:tab w:val="left" w:pos="142"/>
        </w:tabs>
        <w:ind w:left="-180" w:right="335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C240421" w14:textId="15710073" w:rsidR="00E75A8B" w:rsidRPr="00E07EAA" w:rsidRDefault="00BE1B49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>::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grasp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pedicled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flap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plasty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adjacent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sectors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"Indian" </w:t>
      </w:r>
      <w:proofErr w:type="spellStart"/>
      <w:r w:rsidRPr="00E07EAA">
        <w:rPr>
          <w:rFonts w:ascii="Cambria" w:hAnsi="Cambria"/>
          <w:sz w:val="28"/>
          <w:szCs w:val="28"/>
        </w:rPr>
        <w:t>method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rhinoplasty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understand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planning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performing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interventions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1CBF5662" w14:textId="619215EA" w:rsidR="00E75A8B" w:rsidRPr="00E07EAA" w:rsidRDefault="00BE1B49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7361B2C2" w14:textId="77777777" w:rsidR="00E75A8B" w:rsidRPr="00E07EAA" w:rsidRDefault="00E75A8B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</w:p>
    <w:p w14:paraId="0613AF6C" w14:textId="3F0B64C1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3C3D67ED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1AC8B096" w14:textId="516FD216" w:rsidR="00E75A8B" w:rsidRPr="00E07EAA" w:rsidRDefault="00BE1B49" w:rsidP="00E07EAA">
      <w:pPr>
        <w:pStyle w:val="ListParagraph"/>
        <w:numPr>
          <w:ilvl w:val="3"/>
          <w:numId w:val="6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Crossed</w:t>
      </w:r>
      <w:proofErr w:type="spellEnd"/>
      <w:r w:rsidRPr="00E07EAA">
        <w:rPr>
          <w:rFonts w:ascii="Cambria" w:hAnsi="Cambria"/>
          <w:sz w:val="24"/>
          <w:szCs w:val="24"/>
        </w:rPr>
        <w:t xml:space="preserve"> triangular </w:t>
      </w: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procedure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Anesthesia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methods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202B3AE4" w14:textId="65AFFA0D" w:rsidR="00E75A8B" w:rsidRPr="00E07EAA" w:rsidRDefault="00BE1B49" w:rsidP="00E07EAA">
      <w:pPr>
        <w:pStyle w:val="ListParagraph"/>
        <w:numPr>
          <w:ilvl w:val="3"/>
          <w:numId w:val="6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r w:rsidRPr="00E07EAA">
        <w:rPr>
          <w:rFonts w:ascii="Cambria" w:hAnsi="Cambria"/>
          <w:sz w:val="24"/>
          <w:szCs w:val="24"/>
        </w:rPr>
        <w:t>Simple, multiple, complex Z-</w:t>
      </w:r>
      <w:proofErr w:type="spellStart"/>
      <w:r w:rsidRPr="00E07EAA">
        <w:rPr>
          <w:rFonts w:ascii="Cambria" w:hAnsi="Cambria"/>
          <w:sz w:val="24"/>
          <w:szCs w:val="24"/>
        </w:rPr>
        <w:t>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Principles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Z-</w:t>
      </w:r>
      <w:proofErr w:type="spellStart"/>
      <w:r w:rsidRPr="00E07EAA">
        <w:rPr>
          <w:rFonts w:ascii="Cambria" w:hAnsi="Cambria"/>
          <w:sz w:val="24"/>
          <w:szCs w:val="24"/>
        </w:rPr>
        <w:t>plasty</w:t>
      </w:r>
      <w:proofErr w:type="spellEnd"/>
      <w:r w:rsidRPr="00E07EAA">
        <w:rPr>
          <w:rFonts w:ascii="Cambria" w:hAnsi="Cambria"/>
          <w:sz w:val="24"/>
          <w:szCs w:val="24"/>
        </w:rPr>
        <w:t>, N-</w:t>
      </w:r>
      <w:proofErr w:type="spellStart"/>
      <w:r w:rsidRPr="00E07EAA">
        <w:rPr>
          <w:rFonts w:ascii="Cambria" w:hAnsi="Cambria"/>
          <w:sz w:val="24"/>
          <w:szCs w:val="24"/>
        </w:rPr>
        <w:t>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transpositional</w:t>
      </w:r>
      <w:proofErr w:type="spellEnd"/>
      <w:r w:rsidRPr="00E07EAA">
        <w:rPr>
          <w:rFonts w:ascii="Cambria" w:hAnsi="Cambria"/>
          <w:sz w:val="24"/>
          <w:szCs w:val="24"/>
        </w:rPr>
        <w:t xml:space="preserve">).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357F12D9" w14:textId="487C2FBB" w:rsidR="00E75A8B" w:rsidRPr="00E07EAA" w:rsidRDefault="00BE1B49" w:rsidP="00E07EAA">
      <w:pPr>
        <w:pStyle w:val="ListParagraph"/>
        <w:numPr>
          <w:ilvl w:val="3"/>
          <w:numId w:val="6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Flap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rehabilitation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soft </w:t>
      </w:r>
      <w:proofErr w:type="spellStart"/>
      <w:r w:rsidRPr="00E07EAA">
        <w:rPr>
          <w:rFonts w:ascii="Cambria" w:hAnsi="Cambria"/>
          <w:sz w:val="24"/>
          <w:szCs w:val="24"/>
        </w:rPr>
        <w:t>tissue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defects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nose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Anesthesia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methods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6702D663" w14:textId="5D51E77E" w:rsidR="00E75A8B" w:rsidRPr="00E07EAA" w:rsidRDefault="00BE1B49" w:rsidP="00E07EAA">
      <w:pPr>
        <w:pStyle w:val="ListParagraph"/>
        <w:numPr>
          <w:ilvl w:val="3"/>
          <w:numId w:val="6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labial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perioral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defects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with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flaps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from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immediate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vicinity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defect.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procedure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Anesthesia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methods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72E77FB5" w14:textId="3BE84AFD" w:rsidR="00E75A8B" w:rsidRPr="00E07EAA" w:rsidRDefault="00BE1B49" w:rsidP="00E07EAA">
      <w:pPr>
        <w:pStyle w:val="ListParagraph"/>
        <w:numPr>
          <w:ilvl w:val="0"/>
          <w:numId w:val="6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Scar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removal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361B4A9A" w14:textId="77777777" w:rsidR="00E75A8B" w:rsidRPr="00E07EAA" w:rsidRDefault="00E75A8B">
      <w:pPr>
        <w:tabs>
          <w:tab w:val="left" w:pos="142"/>
        </w:tabs>
        <w:ind w:left="-180" w:right="335"/>
        <w:jc w:val="both"/>
        <w:rPr>
          <w:rFonts w:ascii="Cambria" w:hAnsi="Cambria"/>
          <w:sz w:val="28"/>
          <w:szCs w:val="28"/>
        </w:rPr>
      </w:pPr>
    </w:p>
    <w:p w14:paraId="5009B58F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1F8710F5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bookmarkStart w:id="2" w:name="_3znysh7" w:colFirst="0" w:colLast="0"/>
      <w:bookmarkEnd w:id="2"/>
      <w:r w:rsidRPr="00E07EAA">
        <w:rPr>
          <w:rFonts w:ascii="Cambria" w:hAnsi="Cambria"/>
        </w:rPr>
        <w:t xml:space="preserve">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House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2007, 1312p.</w:t>
      </w:r>
    </w:p>
    <w:p w14:paraId="1BA250F6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Бернадский</w:t>
      </w:r>
      <w:proofErr w:type="spellEnd"/>
      <w:r w:rsidRPr="00E07EAA">
        <w:rPr>
          <w:rFonts w:ascii="Cambria" w:hAnsi="Cambria"/>
        </w:rPr>
        <w:t xml:space="preserve"> Ю. И. </w:t>
      </w:r>
      <w:proofErr w:type="spellStart"/>
      <w:r w:rsidRPr="00E07EAA">
        <w:rPr>
          <w:rFonts w:ascii="Cambria" w:hAnsi="Cambria"/>
        </w:rPr>
        <w:t>Basics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Literature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2003, 404p.</w:t>
      </w:r>
    </w:p>
    <w:p w14:paraId="3D08AB8F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Пейпла</w:t>
      </w:r>
      <w:proofErr w:type="spellEnd"/>
      <w:r w:rsidRPr="00E07EAA">
        <w:rPr>
          <w:rFonts w:ascii="Cambria" w:hAnsi="Cambria"/>
        </w:rPr>
        <w:t xml:space="preserve"> А. Д. Plastic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Reconstructive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the</w:t>
      </w:r>
      <w:proofErr w:type="spellEnd"/>
      <w:r w:rsidRPr="00E07EAA">
        <w:rPr>
          <w:rFonts w:ascii="Cambria" w:hAnsi="Cambria"/>
        </w:rPr>
        <w:t xml:space="preserve"> Face. BINOM. </w:t>
      </w:r>
      <w:proofErr w:type="spellStart"/>
      <w:r w:rsidRPr="00E07EAA">
        <w:rPr>
          <w:rFonts w:ascii="Cambria" w:hAnsi="Cambria"/>
        </w:rPr>
        <w:t>Knowledge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Laboratory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2007, 951p.</w:t>
      </w:r>
    </w:p>
    <w:p w14:paraId="10AA5DA6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Радлански</w:t>
      </w:r>
      <w:proofErr w:type="spellEnd"/>
      <w:r w:rsidRPr="00E07EAA">
        <w:rPr>
          <w:rFonts w:ascii="Cambria" w:hAnsi="Cambria"/>
        </w:rPr>
        <w:t xml:space="preserve"> Р., </w:t>
      </w:r>
      <w:proofErr w:type="spellStart"/>
      <w:r w:rsidRPr="00E07EAA">
        <w:rPr>
          <w:rFonts w:ascii="Cambria" w:hAnsi="Cambria"/>
        </w:rPr>
        <w:t>Вескер</w:t>
      </w:r>
      <w:proofErr w:type="spellEnd"/>
      <w:r w:rsidRPr="00E07EAA">
        <w:rPr>
          <w:rFonts w:ascii="Cambria" w:hAnsi="Cambria"/>
        </w:rPr>
        <w:t xml:space="preserve"> К. </w:t>
      </w:r>
      <w:proofErr w:type="spellStart"/>
      <w:r w:rsidRPr="00E07EAA">
        <w:rPr>
          <w:rFonts w:ascii="Cambria" w:hAnsi="Cambria"/>
        </w:rPr>
        <w:t>Лицо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Атлас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клинической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анатомии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2014, 348p.</w:t>
      </w:r>
    </w:p>
    <w:p w14:paraId="72D774D4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Jensen Ole T. The </w:t>
      </w:r>
      <w:proofErr w:type="spellStart"/>
      <w:r w:rsidRPr="00E07EAA">
        <w:rPr>
          <w:rFonts w:ascii="Cambria" w:hAnsi="Cambria"/>
        </w:rPr>
        <w:t>Osteoperiosteal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Flap</w:t>
      </w:r>
      <w:proofErr w:type="spellEnd"/>
      <w:r w:rsidRPr="00E07EAA">
        <w:rPr>
          <w:rFonts w:ascii="Cambria" w:hAnsi="Cambria"/>
        </w:rPr>
        <w:t xml:space="preserve">. A </w:t>
      </w:r>
      <w:proofErr w:type="spellStart"/>
      <w:r w:rsidRPr="00E07EAA">
        <w:rPr>
          <w:rFonts w:ascii="Cambria" w:hAnsi="Cambria"/>
        </w:rPr>
        <w:t>simplified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approach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to</w:t>
      </w:r>
      <w:proofErr w:type="spellEnd"/>
      <w:r w:rsidRPr="00E07EAA">
        <w:rPr>
          <w:rFonts w:ascii="Cambria" w:hAnsi="Cambria"/>
        </w:rPr>
        <w:t xml:space="preserve"> alveolar bone </w:t>
      </w:r>
      <w:proofErr w:type="spellStart"/>
      <w:r w:rsidRPr="00E07EAA">
        <w:rPr>
          <w:rFonts w:ascii="Cambria" w:hAnsi="Cambria"/>
        </w:rPr>
        <w:t>reconstruction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Co Inc, Illinois, 2010, 304p.</w:t>
      </w:r>
    </w:p>
    <w:p w14:paraId="4EA9ECD0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Lars </w:t>
      </w:r>
      <w:proofErr w:type="spellStart"/>
      <w:r w:rsidRPr="00E07EAA">
        <w:rPr>
          <w:rFonts w:ascii="Cambria" w:hAnsi="Cambria"/>
        </w:rPr>
        <w:t>Andersson</w:t>
      </w:r>
      <w:proofErr w:type="spellEnd"/>
      <w:r w:rsidRPr="00E07EAA">
        <w:rPr>
          <w:rFonts w:ascii="Cambria" w:hAnsi="Cambria"/>
        </w:rPr>
        <w:t xml:space="preserve">, Karl-Erik </w:t>
      </w:r>
      <w:proofErr w:type="spellStart"/>
      <w:r w:rsidRPr="00E07EAA">
        <w:rPr>
          <w:rFonts w:ascii="Cambria" w:hAnsi="Cambria"/>
        </w:rPr>
        <w:t>Kahnberg</w:t>
      </w:r>
      <w:proofErr w:type="spellEnd"/>
      <w:r w:rsidRPr="00E07EAA">
        <w:rPr>
          <w:rFonts w:ascii="Cambria" w:hAnsi="Cambria"/>
        </w:rPr>
        <w:t xml:space="preserve">, Anthony </w:t>
      </w:r>
      <w:proofErr w:type="spellStart"/>
      <w:r w:rsidRPr="00E07EAA">
        <w:rPr>
          <w:rFonts w:ascii="Cambria" w:hAnsi="Cambria"/>
        </w:rPr>
        <w:t>Pogrel</w:t>
      </w:r>
      <w:proofErr w:type="spellEnd"/>
      <w:r w:rsidRPr="00E07EAA">
        <w:rPr>
          <w:rFonts w:ascii="Cambria" w:hAnsi="Cambria"/>
        </w:rPr>
        <w:t xml:space="preserve"> M.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Ed. </w:t>
      </w:r>
      <w:proofErr w:type="spellStart"/>
      <w:r w:rsidRPr="00E07EAA">
        <w:rPr>
          <w:rFonts w:ascii="Cambria" w:hAnsi="Cambria"/>
        </w:rPr>
        <w:t>Wiley-Blackwell</w:t>
      </w:r>
      <w:proofErr w:type="spellEnd"/>
      <w:r w:rsidRPr="00E07EAA">
        <w:rPr>
          <w:rFonts w:ascii="Cambria" w:hAnsi="Cambria"/>
        </w:rPr>
        <w:t>, 2010, 1274p.</w:t>
      </w:r>
    </w:p>
    <w:p w14:paraId="67EED4E1" w14:textId="77777777" w:rsidR="00E75A8B" w:rsidRPr="00E07EAA" w:rsidRDefault="00BE1B49">
      <w:pPr>
        <w:numPr>
          <w:ilvl w:val="0"/>
          <w:numId w:val="7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Кулакова</w:t>
      </w:r>
      <w:proofErr w:type="spellEnd"/>
      <w:r w:rsidRPr="00E07EAA">
        <w:rPr>
          <w:rFonts w:ascii="Cambria" w:hAnsi="Cambria"/>
        </w:rPr>
        <w:t xml:space="preserve"> А. А., </w:t>
      </w:r>
      <w:proofErr w:type="spellStart"/>
      <w:r w:rsidRPr="00E07EAA">
        <w:rPr>
          <w:rFonts w:ascii="Cambria" w:hAnsi="Cambria"/>
        </w:rPr>
        <w:t>Робустовой</w:t>
      </w:r>
      <w:proofErr w:type="spellEnd"/>
      <w:r w:rsidRPr="00E07EAA">
        <w:rPr>
          <w:rFonts w:ascii="Cambria" w:hAnsi="Cambria"/>
        </w:rPr>
        <w:t xml:space="preserve"> Т. Г..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National </w:t>
      </w:r>
      <w:proofErr w:type="spellStart"/>
      <w:r w:rsidRPr="00E07EAA">
        <w:rPr>
          <w:rFonts w:ascii="Cambria" w:hAnsi="Cambria"/>
        </w:rPr>
        <w:t>Guide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Group GEOTAR-Media,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2010, 921p.</w:t>
      </w:r>
    </w:p>
    <w:p w14:paraId="0E4A991D" w14:textId="77777777" w:rsidR="00E75A8B" w:rsidRPr="00E07EAA" w:rsidRDefault="00E75A8B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7AE3317B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66BB825D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088EED42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5FE501AB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4D4FC323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34EFDFD8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37F1ECD7" w14:textId="77777777" w:rsidR="00BE1B49" w:rsidRPr="00E07EAA" w:rsidRDefault="00BE1B49" w:rsidP="00BE1B49">
      <w:pPr>
        <w:ind w:right="74"/>
        <w:rPr>
          <w:rFonts w:ascii="Cambria" w:hAnsi="Cambria"/>
          <w:i/>
          <w:sz w:val="24"/>
          <w:szCs w:val="24"/>
        </w:rPr>
      </w:pPr>
    </w:p>
    <w:p w14:paraId="5EE0A355" w14:textId="289EB391" w:rsidR="00E75A8B" w:rsidRPr="00E07EAA" w:rsidRDefault="00BE1B49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lastRenderedPageBreak/>
        <w:t xml:space="preserve"> </w:t>
      </w:r>
      <w:proofErr w:type="spellStart"/>
      <w:r w:rsidR="00D536B0"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="00D536B0"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536B0"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="00D536B0" w:rsidRPr="00E07EAA">
        <w:rPr>
          <w:rFonts w:ascii="Cambria" w:hAnsi="Cambria"/>
          <w:b/>
          <w:sz w:val="28"/>
          <w:szCs w:val="28"/>
        </w:rPr>
        <w:t xml:space="preserve"> Nr. </w:t>
      </w:r>
      <w:r w:rsidRPr="00E07EAA">
        <w:rPr>
          <w:rFonts w:ascii="Cambria" w:hAnsi="Cambria"/>
          <w:b/>
          <w:sz w:val="28"/>
          <w:szCs w:val="28"/>
        </w:rPr>
        <w:t>8</w:t>
      </w:r>
    </w:p>
    <w:p w14:paraId="6AE6DDC0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35D601D7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</w:p>
    <w:p w14:paraId="6E116EF1" w14:textId="5E90DDD4" w:rsidR="00E75A8B" w:rsidRPr="00E07EAA" w:rsidRDefault="00BE1B49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Topic: </w:t>
      </w:r>
      <w:proofErr w:type="spellStart"/>
      <w:r w:rsidRPr="00E07EAA">
        <w:rPr>
          <w:rFonts w:ascii="Cambria" w:hAnsi="Cambria"/>
          <w:b/>
          <w:sz w:val="28"/>
          <w:szCs w:val="28"/>
        </w:rPr>
        <w:t>Transplantation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in Oral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Maxillo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-Facial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Surgery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sz w:val="28"/>
          <w:szCs w:val="28"/>
        </w:rPr>
        <w:t>Free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Skin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Mucosal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Transplantation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b/>
          <w:sz w:val="28"/>
          <w:szCs w:val="28"/>
        </w:rPr>
        <w:t>Cartilage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Bone </w:t>
      </w:r>
      <w:proofErr w:type="spellStart"/>
      <w:r w:rsidRPr="00E07EAA">
        <w:rPr>
          <w:rFonts w:ascii="Cambria" w:hAnsi="Cambria"/>
          <w:b/>
          <w:sz w:val="28"/>
          <w:szCs w:val="28"/>
        </w:rPr>
        <w:t>Transplantation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in Oral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Maxillo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-Facial </w:t>
      </w:r>
      <w:proofErr w:type="spellStart"/>
      <w:r w:rsidRPr="00E07EAA">
        <w:rPr>
          <w:rFonts w:ascii="Cambria" w:hAnsi="Cambria"/>
          <w:b/>
          <w:sz w:val="28"/>
          <w:szCs w:val="28"/>
        </w:rPr>
        <w:t>Region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Defects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2DDA0B96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</w:p>
    <w:p w14:paraId="20FB5309" w14:textId="769AEB60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64AD3611" w14:textId="240638E9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understand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types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free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skin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mucosal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cartilage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bone </w:t>
      </w:r>
      <w:proofErr w:type="spellStart"/>
      <w:r w:rsidRPr="00E07EAA">
        <w:rPr>
          <w:rFonts w:ascii="Cambria" w:hAnsi="Cambria"/>
          <w:sz w:val="28"/>
          <w:szCs w:val="28"/>
        </w:rPr>
        <w:t>transplants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dermoplasty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free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mucosal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plasty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types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cartilage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bone </w:t>
      </w:r>
      <w:proofErr w:type="spellStart"/>
      <w:r w:rsidRPr="00E07EAA">
        <w:rPr>
          <w:rFonts w:ascii="Cambria" w:hAnsi="Cambria"/>
          <w:sz w:val="28"/>
          <w:szCs w:val="28"/>
        </w:rPr>
        <w:t>transplants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principles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osteoplasty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technique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6400140C" w14:textId="4947C22E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720E0372" w14:textId="77777777" w:rsidR="00E75A8B" w:rsidRPr="00E07EAA" w:rsidRDefault="00E75A8B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</w:p>
    <w:p w14:paraId="1EA72C9E" w14:textId="3280EA62" w:rsidR="00E75A8B" w:rsidRPr="00E07EAA" w:rsidRDefault="00BE1B49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0E677B26" w14:textId="109E6686" w:rsidR="00E75A8B" w:rsidRPr="00E07EAA" w:rsidRDefault="00BE1B49" w:rsidP="00E07EAA">
      <w:pPr>
        <w:pStyle w:val="ListParagraph"/>
        <w:numPr>
          <w:ilvl w:val="3"/>
          <w:numId w:val="7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Transplants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History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32EC1ACD" w14:textId="5A5CBDAD" w:rsidR="00E75A8B" w:rsidRPr="00E07EAA" w:rsidRDefault="00BE1B49" w:rsidP="00E07EAA">
      <w:pPr>
        <w:pStyle w:val="ListParagraph"/>
        <w:numPr>
          <w:ilvl w:val="3"/>
          <w:numId w:val="7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skin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mucosal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dermoplasty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26CCF494" w14:textId="1C759178" w:rsidR="00E75A8B" w:rsidRPr="00E07EAA" w:rsidRDefault="00BE1B49" w:rsidP="00E07EAA">
      <w:pPr>
        <w:pStyle w:val="ListParagraph"/>
        <w:numPr>
          <w:ilvl w:val="3"/>
          <w:numId w:val="7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Types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skin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mucosal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grafts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Necessary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conditions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for </w:t>
      </w: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skin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mucosal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skin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mucosal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1FCF9DE5" w14:textId="7C42AC92" w:rsidR="00E75A8B" w:rsidRPr="00E07EAA" w:rsidRDefault="00BE1B49" w:rsidP="00E07EAA">
      <w:pPr>
        <w:pStyle w:val="ListParagraph"/>
        <w:numPr>
          <w:ilvl w:val="3"/>
          <w:numId w:val="7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cartilage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bone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osteoplasty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7AE922A5" w14:textId="1107038C" w:rsidR="00E75A8B" w:rsidRPr="00E07EAA" w:rsidRDefault="00BE1B49" w:rsidP="00E07EAA">
      <w:pPr>
        <w:pStyle w:val="ListParagraph"/>
        <w:numPr>
          <w:ilvl w:val="3"/>
          <w:numId w:val="7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Types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cartilaginous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bony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grafts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Necessary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conditions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for </w:t>
      </w: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cartilaginous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bony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graft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free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cartilaginous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bony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graft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5CE30695" w14:textId="7F00C14B" w:rsidR="00E75A8B" w:rsidRPr="00E07EAA" w:rsidRDefault="00BE1B49" w:rsidP="00E07EAA">
      <w:pPr>
        <w:pStyle w:val="ListParagraph"/>
        <w:numPr>
          <w:ilvl w:val="3"/>
          <w:numId w:val="7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Autotransplantation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vascularized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grafts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Microsurgery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oral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reconstructive </w:t>
      </w:r>
      <w:proofErr w:type="spellStart"/>
      <w:r w:rsidRPr="00E07EAA">
        <w:rPr>
          <w:rFonts w:ascii="Cambria" w:hAnsi="Cambria"/>
          <w:sz w:val="24"/>
          <w:szCs w:val="24"/>
        </w:rPr>
        <w:t>interventions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Types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vascularized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grafts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Transplantation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wound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0C8058AD" w14:textId="77777777" w:rsidR="00E75A8B" w:rsidRPr="00E07EAA" w:rsidRDefault="00E75A8B">
      <w:pPr>
        <w:ind w:left="-180" w:right="74"/>
        <w:jc w:val="both"/>
        <w:rPr>
          <w:rFonts w:ascii="Cambria" w:hAnsi="Cambria"/>
          <w:sz w:val="24"/>
          <w:szCs w:val="24"/>
        </w:rPr>
      </w:pPr>
    </w:p>
    <w:p w14:paraId="32D69075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6C70A767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bookmarkStart w:id="3" w:name="_2et92p0" w:colFirst="0" w:colLast="0"/>
      <w:bookmarkEnd w:id="3"/>
      <w:r w:rsidRPr="00E07EAA">
        <w:rPr>
          <w:rFonts w:ascii="Cambria" w:hAnsi="Cambria"/>
        </w:rPr>
        <w:t xml:space="preserve">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House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2007, 1312p.</w:t>
      </w:r>
    </w:p>
    <w:p w14:paraId="38D2FE86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Бернадский</w:t>
      </w:r>
      <w:proofErr w:type="spellEnd"/>
      <w:r w:rsidRPr="00E07EAA">
        <w:rPr>
          <w:rFonts w:ascii="Cambria" w:hAnsi="Cambria"/>
        </w:rPr>
        <w:t xml:space="preserve"> Ю. И. </w:t>
      </w:r>
      <w:proofErr w:type="spellStart"/>
      <w:r w:rsidRPr="00E07EAA">
        <w:rPr>
          <w:rFonts w:ascii="Cambria" w:hAnsi="Cambria"/>
        </w:rPr>
        <w:t>Basics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Literature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2003, 404p.</w:t>
      </w:r>
    </w:p>
    <w:p w14:paraId="117B27EF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Пейпла</w:t>
      </w:r>
      <w:proofErr w:type="spellEnd"/>
      <w:r w:rsidRPr="00E07EAA">
        <w:rPr>
          <w:rFonts w:ascii="Cambria" w:hAnsi="Cambria"/>
        </w:rPr>
        <w:t xml:space="preserve"> А. Д. Plastic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Reconstructive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the</w:t>
      </w:r>
      <w:proofErr w:type="spellEnd"/>
      <w:r w:rsidRPr="00E07EAA">
        <w:rPr>
          <w:rFonts w:ascii="Cambria" w:hAnsi="Cambria"/>
        </w:rPr>
        <w:t xml:space="preserve"> Face. BINOM. </w:t>
      </w:r>
      <w:proofErr w:type="spellStart"/>
      <w:r w:rsidRPr="00E07EAA">
        <w:rPr>
          <w:rFonts w:ascii="Cambria" w:hAnsi="Cambria"/>
        </w:rPr>
        <w:t>Knowledge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Laboratory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2007, 951p.</w:t>
      </w:r>
    </w:p>
    <w:p w14:paraId="3CB7B9B7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Радлански</w:t>
      </w:r>
      <w:proofErr w:type="spellEnd"/>
      <w:r w:rsidRPr="00E07EAA">
        <w:rPr>
          <w:rFonts w:ascii="Cambria" w:hAnsi="Cambria"/>
        </w:rPr>
        <w:t xml:space="preserve"> Р., </w:t>
      </w:r>
      <w:proofErr w:type="spellStart"/>
      <w:r w:rsidRPr="00E07EAA">
        <w:rPr>
          <w:rFonts w:ascii="Cambria" w:hAnsi="Cambria"/>
        </w:rPr>
        <w:t>Вескер</w:t>
      </w:r>
      <w:proofErr w:type="spellEnd"/>
      <w:r w:rsidRPr="00E07EAA">
        <w:rPr>
          <w:rFonts w:ascii="Cambria" w:hAnsi="Cambria"/>
        </w:rPr>
        <w:t xml:space="preserve"> К. </w:t>
      </w:r>
      <w:proofErr w:type="spellStart"/>
      <w:r w:rsidRPr="00E07EAA">
        <w:rPr>
          <w:rFonts w:ascii="Cambria" w:hAnsi="Cambria"/>
        </w:rPr>
        <w:t>Лицо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Атлас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клинической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анатомии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2014, 348p.</w:t>
      </w:r>
    </w:p>
    <w:p w14:paraId="6F5C7CAA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Jensen Ole T. The </w:t>
      </w:r>
      <w:proofErr w:type="spellStart"/>
      <w:r w:rsidRPr="00E07EAA">
        <w:rPr>
          <w:rFonts w:ascii="Cambria" w:hAnsi="Cambria"/>
        </w:rPr>
        <w:t>Osteoperiosteal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Flap</w:t>
      </w:r>
      <w:proofErr w:type="spellEnd"/>
      <w:r w:rsidRPr="00E07EAA">
        <w:rPr>
          <w:rFonts w:ascii="Cambria" w:hAnsi="Cambria"/>
        </w:rPr>
        <w:t xml:space="preserve">. A </w:t>
      </w:r>
      <w:proofErr w:type="spellStart"/>
      <w:r w:rsidRPr="00E07EAA">
        <w:rPr>
          <w:rFonts w:ascii="Cambria" w:hAnsi="Cambria"/>
        </w:rPr>
        <w:t>simplified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approach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to</w:t>
      </w:r>
      <w:proofErr w:type="spellEnd"/>
      <w:r w:rsidRPr="00E07EAA">
        <w:rPr>
          <w:rFonts w:ascii="Cambria" w:hAnsi="Cambria"/>
        </w:rPr>
        <w:t xml:space="preserve"> alveolar bone </w:t>
      </w:r>
      <w:proofErr w:type="spellStart"/>
      <w:r w:rsidRPr="00E07EAA">
        <w:rPr>
          <w:rFonts w:ascii="Cambria" w:hAnsi="Cambria"/>
        </w:rPr>
        <w:t>reconstruction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Quintessence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Co Inc, </w:t>
      </w:r>
      <w:proofErr w:type="spellStart"/>
      <w:r w:rsidRPr="00E07EAA">
        <w:rPr>
          <w:rFonts w:ascii="Cambria" w:hAnsi="Cambria"/>
        </w:rPr>
        <w:t>Ilinois</w:t>
      </w:r>
      <w:proofErr w:type="spellEnd"/>
      <w:r w:rsidRPr="00E07EAA">
        <w:rPr>
          <w:rFonts w:ascii="Cambria" w:hAnsi="Cambria"/>
        </w:rPr>
        <w:t>, 2010, 304p.</w:t>
      </w:r>
    </w:p>
    <w:p w14:paraId="4A278822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Lars </w:t>
      </w:r>
      <w:proofErr w:type="spellStart"/>
      <w:r w:rsidRPr="00E07EAA">
        <w:rPr>
          <w:rFonts w:ascii="Cambria" w:hAnsi="Cambria"/>
        </w:rPr>
        <w:t>Andersson</w:t>
      </w:r>
      <w:proofErr w:type="spellEnd"/>
      <w:r w:rsidRPr="00E07EAA">
        <w:rPr>
          <w:rFonts w:ascii="Cambria" w:hAnsi="Cambria"/>
        </w:rPr>
        <w:t xml:space="preserve">, Karl-Erik </w:t>
      </w:r>
      <w:proofErr w:type="spellStart"/>
      <w:r w:rsidRPr="00E07EAA">
        <w:rPr>
          <w:rFonts w:ascii="Cambria" w:hAnsi="Cambria"/>
        </w:rPr>
        <w:t>Kahnberg</w:t>
      </w:r>
      <w:proofErr w:type="spellEnd"/>
      <w:r w:rsidRPr="00E07EAA">
        <w:rPr>
          <w:rFonts w:ascii="Cambria" w:hAnsi="Cambria"/>
        </w:rPr>
        <w:t xml:space="preserve">, Anthony </w:t>
      </w:r>
      <w:proofErr w:type="spellStart"/>
      <w:r w:rsidRPr="00E07EAA">
        <w:rPr>
          <w:rFonts w:ascii="Cambria" w:hAnsi="Cambria"/>
        </w:rPr>
        <w:t>Pogrel</w:t>
      </w:r>
      <w:proofErr w:type="spellEnd"/>
      <w:r w:rsidRPr="00E07EAA">
        <w:rPr>
          <w:rFonts w:ascii="Cambria" w:hAnsi="Cambria"/>
        </w:rPr>
        <w:t xml:space="preserve"> M.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Ed. </w:t>
      </w:r>
      <w:proofErr w:type="spellStart"/>
      <w:r w:rsidRPr="00E07EAA">
        <w:rPr>
          <w:rFonts w:ascii="Cambria" w:hAnsi="Cambria"/>
        </w:rPr>
        <w:t>Wiley</w:t>
      </w:r>
      <w:proofErr w:type="spellEnd"/>
      <w:r w:rsidRPr="00E07EAA">
        <w:rPr>
          <w:rFonts w:ascii="Cambria" w:hAnsi="Cambria"/>
        </w:rPr>
        <w:t xml:space="preserve">- </w:t>
      </w:r>
      <w:proofErr w:type="spellStart"/>
      <w:r w:rsidRPr="00E07EAA">
        <w:rPr>
          <w:rFonts w:ascii="Cambria" w:hAnsi="Cambria"/>
        </w:rPr>
        <w:t>Blackwell</w:t>
      </w:r>
      <w:proofErr w:type="spellEnd"/>
      <w:r w:rsidRPr="00E07EAA">
        <w:rPr>
          <w:rFonts w:ascii="Cambria" w:hAnsi="Cambria"/>
        </w:rPr>
        <w:t>, 2010, 1274p.</w:t>
      </w:r>
    </w:p>
    <w:p w14:paraId="699E5C49" w14:textId="77777777" w:rsidR="00E75A8B" w:rsidRPr="00E07EAA" w:rsidRDefault="00BE1B49">
      <w:pPr>
        <w:numPr>
          <w:ilvl w:val="0"/>
          <w:numId w:val="8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Кулакова</w:t>
      </w:r>
      <w:proofErr w:type="spellEnd"/>
      <w:r w:rsidRPr="00E07EAA">
        <w:rPr>
          <w:rFonts w:ascii="Cambria" w:hAnsi="Cambria"/>
        </w:rPr>
        <w:t xml:space="preserve"> А. А., </w:t>
      </w:r>
      <w:proofErr w:type="spellStart"/>
      <w:r w:rsidRPr="00E07EAA">
        <w:rPr>
          <w:rFonts w:ascii="Cambria" w:hAnsi="Cambria"/>
        </w:rPr>
        <w:t>Робустовой</w:t>
      </w:r>
      <w:proofErr w:type="spellEnd"/>
      <w:r w:rsidRPr="00E07EAA">
        <w:rPr>
          <w:rFonts w:ascii="Cambria" w:hAnsi="Cambria"/>
        </w:rPr>
        <w:t xml:space="preserve"> Т. Г..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National </w:t>
      </w:r>
      <w:proofErr w:type="spellStart"/>
      <w:r w:rsidRPr="00E07EAA">
        <w:rPr>
          <w:rFonts w:ascii="Cambria" w:hAnsi="Cambria"/>
        </w:rPr>
        <w:t>Guide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Group GEOTAR-Media,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2010, 921p.</w:t>
      </w:r>
    </w:p>
    <w:p w14:paraId="7B4757D9" w14:textId="77777777" w:rsidR="00E75A8B" w:rsidRPr="00E07EAA" w:rsidRDefault="00E75A8B">
      <w:pPr>
        <w:ind w:left="-180" w:right="74"/>
        <w:jc w:val="center"/>
        <w:rPr>
          <w:rFonts w:ascii="Cambria" w:hAnsi="Cambria"/>
          <w:sz w:val="24"/>
          <w:szCs w:val="24"/>
        </w:rPr>
      </w:pPr>
    </w:p>
    <w:p w14:paraId="3EDA9418" w14:textId="77777777" w:rsidR="00BE1B49" w:rsidRPr="00E07EAA" w:rsidRDefault="00BE1B49">
      <w:pPr>
        <w:ind w:left="-180" w:right="74"/>
        <w:jc w:val="center"/>
        <w:rPr>
          <w:rFonts w:ascii="Cambria" w:hAnsi="Cambria"/>
          <w:sz w:val="24"/>
          <w:szCs w:val="24"/>
        </w:rPr>
      </w:pPr>
    </w:p>
    <w:p w14:paraId="0434F148" w14:textId="77777777" w:rsidR="00BE1B49" w:rsidRPr="00E07EAA" w:rsidRDefault="00BE1B49">
      <w:pPr>
        <w:ind w:left="-180" w:right="74"/>
        <w:jc w:val="center"/>
        <w:rPr>
          <w:rFonts w:ascii="Cambria" w:hAnsi="Cambria"/>
          <w:sz w:val="24"/>
          <w:szCs w:val="24"/>
        </w:rPr>
      </w:pPr>
    </w:p>
    <w:p w14:paraId="3913382A" w14:textId="77777777" w:rsidR="00BE1B49" w:rsidRPr="00E07EAA" w:rsidRDefault="00BE1B49">
      <w:pPr>
        <w:ind w:left="-180" w:right="74"/>
        <w:jc w:val="center"/>
        <w:rPr>
          <w:rFonts w:ascii="Cambria" w:hAnsi="Cambria"/>
          <w:sz w:val="24"/>
          <w:szCs w:val="24"/>
        </w:rPr>
      </w:pPr>
    </w:p>
    <w:p w14:paraId="48386405" w14:textId="77777777" w:rsidR="00BE1B49" w:rsidRPr="00E07EAA" w:rsidRDefault="00BE1B49">
      <w:pPr>
        <w:ind w:left="-180" w:right="74"/>
        <w:jc w:val="center"/>
        <w:rPr>
          <w:rFonts w:ascii="Cambria" w:hAnsi="Cambria"/>
          <w:sz w:val="24"/>
          <w:szCs w:val="24"/>
        </w:rPr>
      </w:pPr>
    </w:p>
    <w:p w14:paraId="7B021F48" w14:textId="74A53CF3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lastRenderedPageBreak/>
        <w:t xml:space="preserve"> </w:t>
      </w:r>
      <w:proofErr w:type="spellStart"/>
      <w:r w:rsidR="00D536B0"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="00D536B0"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536B0"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="00D536B0" w:rsidRPr="00E07EAA">
        <w:rPr>
          <w:rFonts w:ascii="Cambria" w:hAnsi="Cambria"/>
          <w:b/>
          <w:sz w:val="28"/>
          <w:szCs w:val="28"/>
        </w:rPr>
        <w:t xml:space="preserve"> Nr. </w:t>
      </w:r>
      <w:r w:rsidRPr="00E07EAA">
        <w:rPr>
          <w:rFonts w:ascii="Cambria" w:hAnsi="Cambria"/>
          <w:b/>
          <w:sz w:val="28"/>
          <w:szCs w:val="28"/>
        </w:rPr>
        <w:t>9</w:t>
      </w:r>
    </w:p>
    <w:p w14:paraId="1B770C50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412015FB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06F80B83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74DE6572" w14:textId="2D18A40D" w:rsidR="00E75A8B" w:rsidRPr="00E07EAA" w:rsidRDefault="00BE1B49">
      <w:pPr>
        <w:tabs>
          <w:tab w:val="left" w:pos="142"/>
        </w:tabs>
        <w:ind w:left="-180" w:right="335"/>
        <w:jc w:val="both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Topic: </w:t>
      </w:r>
      <w:proofErr w:type="spellStart"/>
      <w:r w:rsidRPr="00E07EAA">
        <w:rPr>
          <w:rFonts w:ascii="Cambria" w:hAnsi="Cambria"/>
          <w:b/>
          <w:sz w:val="28"/>
          <w:szCs w:val="28"/>
        </w:rPr>
        <w:t>Aesthetic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Surgery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Reconstructive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Aesthetic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Plastic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Surgeries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12E6C3D9" w14:textId="77777777" w:rsidR="00E75A8B" w:rsidRPr="00E07EAA" w:rsidRDefault="00E75A8B">
      <w:pPr>
        <w:tabs>
          <w:tab w:val="left" w:pos="142"/>
        </w:tabs>
        <w:ind w:left="-180" w:right="335"/>
        <w:jc w:val="both"/>
        <w:rPr>
          <w:rFonts w:ascii="Cambria" w:hAnsi="Cambria"/>
          <w:b/>
          <w:sz w:val="28"/>
          <w:szCs w:val="28"/>
        </w:rPr>
      </w:pPr>
    </w:p>
    <w:p w14:paraId="39F41202" w14:textId="255A443E" w:rsidR="00E75A8B" w:rsidRPr="00E07EAA" w:rsidRDefault="00BE1B49">
      <w:pPr>
        <w:tabs>
          <w:tab w:val="left" w:pos="142"/>
        </w:tabs>
        <w:ind w:left="-180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636396B7" w14:textId="3898FD5C" w:rsidR="00E75A8B" w:rsidRPr="00E07EAA" w:rsidRDefault="00BE1B49">
      <w:pPr>
        <w:tabs>
          <w:tab w:val="left" w:pos="142"/>
        </w:tabs>
        <w:ind w:left="-180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familiarize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themselves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</w:t>
      </w:r>
      <w:proofErr w:type="spellEnd"/>
      <w:r w:rsidRPr="00E07EAA">
        <w:rPr>
          <w:rFonts w:ascii="Cambria" w:hAnsi="Cambria"/>
          <w:sz w:val="28"/>
          <w:szCs w:val="28"/>
        </w:rPr>
        <w:t xml:space="preserve"> plastic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aesthetic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methods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7E99C8F6" w14:textId="05326AA4" w:rsidR="00E75A8B" w:rsidRPr="00E07EAA" w:rsidRDefault="00BE1B49">
      <w:pPr>
        <w:tabs>
          <w:tab w:val="left" w:pos="142"/>
        </w:tabs>
        <w:ind w:left="-180" w:right="335"/>
        <w:jc w:val="both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Form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r w:rsidRPr="00E07EAA">
        <w:rPr>
          <w:rFonts w:ascii="Cambria" w:hAnsi="Cambria"/>
          <w:sz w:val="28"/>
          <w:szCs w:val="28"/>
        </w:rPr>
        <w:t xml:space="preserve">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6CBF8771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0ABBE07B" w14:textId="41B51E71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649F8DD9" w14:textId="2A531CBB" w:rsidR="00E75A8B" w:rsidRPr="00E07EAA" w:rsidRDefault="00BE1B49" w:rsidP="00E07EAA">
      <w:pPr>
        <w:pStyle w:val="ListParagraph"/>
        <w:numPr>
          <w:ilvl w:val="3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r w:rsidRPr="00E07EAA">
        <w:rPr>
          <w:rFonts w:ascii="Cambria" w:hAnsi="Cambria"/>
          <w:sz w:val="24"/>
          <w:szCs w:val="24"/>
        </w:rPr>
        <w:t xml:space="preserve">Plastic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Aesthetic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. General </w:t>
      </w:r>
      <w:proofErr w:type="spellStart"/>
      <w:r w:rsidRPr="00E07EAA">
        <w:rPr>
          <w:rFonts w:ascii="Cambria" w:hAnsi="Cambria"/>
          <w:sz w:val="24"/>
          <w:szCs w:val="24"/>
        </w:rPr>
        <w:t>concepts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History</w:t>
      </w:r>
      <w:proofErr w:type="spellEnd"/>
      <w:r w:rsidRPr="00E07EAA">
        <w:rPr>
          <w:rFonts w:ascii="Cambria" w:hAnsi="Cambria"/>
          <w:sz w:val="24"/>
          <w:szCs w:val="24"/>
        </w:rPr>
        <w:t xml:space="preserve">. Reconstructive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Aesthetic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Plastic </w:t>
      </w:r>
      <w:proofErr w:type="spellStart"/>
      <w:r w:rsidRPr="00E07EAA">
        <w:rPr>
          <w:rFonts w:ascii="Cambria" w:hAnsi="Cambria"/>
          <w:sz w:val="24"/>
          <w:szCs w:val="24"/>
        </w:rPr>
        <w:t>Surgeries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58119C64" w14:textId="44CBA366" w:rsidR="00E75A8B" w:rsidRPr="00E07EAA" w:rsidRDefault="00BE1B49" w:rsidP="00E07EAA">
      <w:pPr>
        <w:pStyle w:val="ListParagraph"/>
        <w:numPr>
          <w:ilvl w:val="3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Forehead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eyebrow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procedures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Blepharoplasty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Dressing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36A98B02" w14:textId="68861D7F" w:rsidR="00E75A8B" w:rsidRPr="00E07EAA" w:rsidRDefault="00BE1B49" w:rsidP="00E07EAA">
      <w:pPr>
        <w:pStyle w:val="ListParagraph"/>
        <w:numPr>
          <w:ilvl w:val="3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Rhinoplasty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Dressing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2146AE09" w14:textId="2141C9EF" w:rsidR="00E75A8B" w:rsidRPr="00E07EAA" w:rsidRDefault="00BE1B49" w:rsidP="00E07EAA">
      <w:pPr>
        <w:pStyle w:val="ListParagraph"/>
        <w:numPr>
          <w:ilvl w:val="3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Otoplasty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Dressing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2F8F4EBC" w14:textId="7D3BB1B7" w:rsidR="00E75A8B" w:rsidRPr="00E07EAA" w:rsidRDefault="00BE1B49" w:rsidP="00E07EAA">
      <w:pPr>
        <w:pStyle w:val="ListParagraph"/>
        <w:numPr>
          <w:ilvl w:val="3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Rhytidectomy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facelift</w:t>
      </w:r>
      <w:proofErr w:type="spellEnd"/>
      <w:r w:rsidRPr="00E07EAA">
        <w:rPr>
          <w:rFonts w:ascii="Cambria" w:hAnsi="Cambria"/>
          <w:sz w:val="24"/>
          <w:szCs w:val="24"/>
        </w:rPr>
        <w:t xml:space="preserve">).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Dressing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27CC565E" w14:textId="5A846580" w:rsidR="00E75A8B" w:rsidRPr="00E07EAA" w:rsidRDefault="00BE1B49" w:rsidP="00E07EAA">
      <w:pPr>
        <w:pStyle w:val="ListParagraph"/>
        <w:numPr>
          <w:ilvl w:val="3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Liposculpture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Liposuction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Buccal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fat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removal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Dressing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651A2658" w14:textId="12D66A8A" w:rsidR="00E75A8B" w:rsidRPr="00E07EAA" w:rsidRDefault="00BE1B49" w:rsidP="00E07EAA">
      <w:pPr>
        <w:pStyle w:val="ListParagraph"/>
        <w:numPr>
          <w:ilvl w:val="0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Injectable</w:t>
      </w:r>
      <w:proofErr w:type="spellEnd"/>
      <w:r w:rsidRPr="00E07EAA">
        <w:rPr>
          <w:rFonts w:ascii="Cambria" w:hAnsi="Cambria"/>
          <w:sz w:val="24"/>
          <w:szCs w:val="24"/>
        </w:rPr>
        <w:t xml:space="preserve"> facial </w:t>
      </w:r>
      <w:proofErr w:type="spellStart"/>
      <w:r w:rsidRPr="00E07EAA">
        <w:rPr>
          <w:rFonts w:ascii="Cambria" w:hAnsi="Cambria"/>
          <w:sz w:val="24"/>
          <w:szCs w:val="24"/>
        </w:rPr>
        <w:t>rejuvenation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procedures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373DE1C6" w14:textId="7F999380" w:rsidR="00E75A8B" w:rsidRPr="00E07EAA" w:rsidRDefault="00BE1B49" w:rsidP="00E07EAA">
      <w:pPr>
        <w:pStyle w:val="ListParagraph"/>
        <w:numPr>
          <w:ilvl w:val="0"/>
          <w:numId w:val="8"/>
        </w:numPr>
        <w:tabs>
          <w:tab w:val="left" w:pos="142"/>
        </w:tabs>
        <w:ind w:left="0" w:right="335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Contour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facial </w:t>
      </w:r>
      <w:proofErr w:type="spellStart"/>
      <w:r w:rsidRPr="00E07EAA">
        <w:rPr>
          <w:rFonts w:ascii="Cambria" w:hAnsi="Cambria"/>
          <w:sz w:val="24"/>
          <w:szCs w:val="24"/>
        </w:rPr>
        <w:t>shape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correction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Alloplastic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augmentations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oro</w:t>
      </w:r>
      <w:proofErr w:type="spellEnd"/>
      <w:r w:rsidRPr="00E07EAA">
        <w:rPr>
          <w:rFonts w:ascii="Cambria" w:hAnsi="Cambria"/>
          <w:sz w:val="24"/>
          <w:szCs w:val="24"/>
        </w:rPr>
        <w:t>-</w:t>
      </w:r>
      <w:proofErr w:type="spellStart"/>
      <w:r w:rsidRPr="00E07EAA">
        <w:rPr>
          <w:rFonts w:ascii="Cambria" w:hAnsi="Cambria"/>
          <w:sz w:val="24"/>
          <w:szCs w:val="24"/>
        </w:rPr>
        <w:t>maxillo</w:t>
      </w:r>
      <w:proofErr w:type="spellEnd"/>
      <w:r w:rsidRPr="00E07EAA">
        <w:rPr>
          <w:rFonts w:ascii="Cambria" w:hAnsi="Cambria"/>
          <w:sz w:val="24"/>
          <w:szCs w:val="24"/>
        </w:rPr>
        <w:t xml:space="preserve">-facial </w:t>
      </w:r>
      <w:proofErr w:type="spellStart"/>
      <w:r w:rsidRPr="00E07EAA">
        <w:rPr>
          <w:rFonts w:ascii="Cambria" w:hAnsi="Cambria"/>
          <w:sz w:val="24"/>
          <w:szCs w:val="24"/>
        </w:rPr>
        <w:t>region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Patient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(local, general). Operative </w:t>
      </w:r>
      <w:proofErr w:type="spellStart"/>
      <w:r w:rsidRPr="00E07EAA">
        <w:rPr>
          <w:rFonts w:ascii="Cambria" w:hAnsi="Cambria"/>
          <w:sz w:val="24"/>
          <w:szCs w:val="24"/>
        </w:rPr>
        <w:t>technique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Disadvantages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Dressing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5C0B40AB" w14:textId="77777777" w:rsidR="00E75A8B" w:rsidRPr="00E07EAA" w:rsidRDefault="00E75A8B">
      <w:pPr>
        <w:tabs>
          <w:tab w:val="left" w:pos="142"/>
        </w:tabs>
        <w:ind w:left="-180" w:right="335"/>
        <w:rPr>
          <w:rFonts w:ascii="Cambria" w:hAnsi="Cambria"/>
          <w:sz w:val="28"/>
          <w:szCs w:val="28"/>
        </w:rPr>
      </w:pPr>
    </w:p>
    <w:p w14:paraId="36BCD4DC" w14:textId="77777777" w:rsidR="00E75A8B" w:rsidRPr="00E07EAA" w:rsidRDefault="00E75A8B">
      <w:pPr>
        <w:ind w:left="-180" w:right="74" w:hanging="284"/>
        <w:rPr>
          <w:rFonts w:ascii="Cambria" w:hAnsi="Cambria"/>
          <w:b/>
          <w:i/>
        </w:rPr>
      </w:pPr>
    </w:p>
    <w:p w14:paraId="053ED59D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5695ABC5" w14:textId="77777777" w:rsidR="00E75A8B" w:rsidRPr="00E07EAA" w:rsidRDefault="00BE1B49">
      <w:pPr>
        <w:numPr>
          <w:ilvl w:val="0"/>
          <w:numId w:val="2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Corneliu </w:t>
      </w:r>
      <w:proofErr w:type="spellStart"/>
      <w:r w:rsidRPr="00E07EAA">
        <w:rPr>
          <w:rFonts w:ascii="Cambria" w:hAnsi="Cambria"/>
        </w:rPr>
        <w:t>Burlibașa</w:t>
      </w:r>
      <w:proofErr w:type="spellEnd"/>
      <w:r w:rsidRPr="00E07EAA">
        <w:rPr>
          <w:rFonts w:ascii="Cambria" w:hAnsi="Cambria"/>
        </w:rPr>
        <w:t xml:space="preserve">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House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2007, 1312p.</w:t>
      </w:r>
    </w:p>
    <w:p w14:paraId="46EB8633" w14:textId="77777777" w:rsidR="00E75A8B" w:rsidRPr="00E07EAA" w:rsidRDefault="00BE1B49">
      <w:pPr>
        <w:numPr>
          <w:ilvl w:val="0"/>
          <w:numId w:val="2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Бернадский</w:t>
      </w:r>
      <w:proofErr w:type="spellEnd"/>
      <w:r w:rsidRPr="00E07EAA">
        <w:rPr>
          <w:rFonts w:ascii="Cambria" w:hAnsi="Cambria"/>
        </w:rPr>
        <w:t xml:space="preserve"> Ю. И. </w:t>
      </w:r>
      <w:proofErr w:type="spellStart"/>
      <w:r w:rsidRPr="00E07EAA">
        <w:rPr>
          <w:rFonts w:ascii="Cambria" w:hAnsi="Cambria"/>
        </w:rPr>
        <w:t>Basics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. Medical </w:t>
      </w:r>
      <w:proofErr w:type="spellStart"/>
      <w:r w:rsidRPr="00E07EAA">
        <w:rPr>
          <w:rFonts w:ascii="Cambria" w:hAnsi="Cambria"/>
        </w:rPr>
        <w:t>Literature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2003, 404p.</w:t>
      </w:r>
    </w:p>
    <w:p w14:paraId="54882001" w14:textId="77777777" w:rsidR="00E75A8B" w:rsidRPr="00E07EAA" w:rsidRDefault="00BE1B49">
      <w:pPr>
        <w:numPr>
          <w:ilvl w:val="0"/>
          <w:numId w:val="2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Пейпла</w:t>
      </w:r>
      <w:proofErr w:type="spellEnd"/>
      <w:r w:rsidRPr="00E07EAA">
        <w:rPr>
          <w:rFonts w:ascii="Cambria" w:hAnsi="Cambria"/>
        </w:rPr>
        <w:t xml:space="preserve"> А. Д. Plastic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Reconstructive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of </w:t>
      </w:r>
      <w:proofErr w:type="spellStart"/>
      <w:r w:rsidRPr="00E07EAA">
        <w:rPr>
          <w:rFonts w:ascii="Cambria" w:hAnsi="Cambria"/>
        </w:rPr>
        <w:t>the</w:t>
      </w:r>
      <w:proofErr w:type="spellEnd"/>
      <w:r w:rsidRPr="00E07EAA">
        <w:rPr>
          <w:rFonts w:ascii="Cambria" w:hAnsi="Cambria"/>
        </w:rPr>
        <w:t xml:space="preserve"> Face. BINOM. </w:t>
      </w:r>
      <w:proofErr w:type="spellStart"/>
      <w:r w:rsidRPr="00E07EAA">
        <w:rPr>
          <w:rFonts w:ascii="Cambria" w:hAnsi="Cambria"/>
        </w:rPr>
        <w:t>Knowledge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Laboratory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2007, 951p.</w:t>
      </w:r>
    </w:p>
    <w:p w14:paraId="0540992A" w14:textId="77777777" w:rsidR="00E75A8B" w:rsidRPr="00E07EAA" w:rsidRDefault="00BE1B49">
      <w:pPr>
        <w:numPr>
          <w:ilvl w:val="0"/>
          <w:numId w:val="2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Радлански</w:t>
      </w:r>
      <w:proofErr w:type="spellEnd"/>
      <w:r w:rsidRPr="00E07EAA">
        <w:rPr>
          <w:rFonts w:ascii="Cambria" w:hAnsi="Cambria"/>
        </w:rPr>
        <w:t xml:space="preserve"> Р., </w:t>
      </w:r>
      <w:proofErr w:type="spellStart"/>
      <w:r w:rsidRPr="00E07EAA">
        <w:rPr>
          <w:rFonts w:ascii="Cambria" w:hAnsi="Cambria"/>
        </w:rPr>
        <w:t>Вескер</w:t>
      </w:r>
      <w:proofErr w:type="spellEnd"/>
      <w:r w:rsidRPr="00E07EAA">
        <w:rPr>
          <w:rFonts w:ascii="Cambria" w:hAnsi="Cambria"/>
        </w:rPr>
        <w:t xml:space="preserve"> К. </w:t>
      </w:r>
      <w:proofErr w:type="spellStart"/>
      <w:r w:rsidRPr="00E07EAA">
        <w:rPr>
          <w:rFonts w:ascii="Cambria" w:hAnsi="Cambria"/>
        </w:rPr>
        <w:t>Лицо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Атлас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клинической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анатомии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Издательство</w:t>
      </w:r>
      <w:proofErr w:type="spellEnd"/>
      <w:r w:rsidRPr="00E07EAA">
        <w:rPr>
          <w:rFonts w:ascii="Cambria" w:hAnsi="Cambria"/>
        </w:rPr>
        <w:t xml:space="preserve"> «</w:t>
      </w:r>
      <w:proofErr w:type="spellStart"/>
      <w:r w:rsidRPr="00E07EAA">
        <w:rPr>
          <w:rFonts w:ascii="Cambria" w:hAnsi="Cambria"/>
        </w:rPr>
        <w:t>Квинтэссенция</w:t>
      </w:r>
      <w:proofErr w:type="spellEnd"/>
      <w:r w:rsidRPr="00E07EAA">
        <w:rPr>
          <w:rFonts w:ascii="Cambria" w:hAnsi="Cambria"/>
        </w:rPr>
        <w:t xml:space="preserve">», </w:t>
      </w:r>
      <w:proofErr w:type="spellStart"/>
      <w:r w:rsidRPr="00E07EAA">
        <w:rPr>
          <w:rFonts w:ascii="Cambria" w:hAnsi="Cambria"/>
        </w:rPr>
        <w:t>Москва</w:t>
      </w:r>
      <w:proofErr w:type="spellEnd"/>
      <w:r w:rsidRPr="00E07EAA">
        <w:rPr>
          <w:rFonts w:ascii="Cambria" w:hAnsi="Cambria"/>
        </w:rPr>
        <w:t>, 2014, 348с.</w:t>
      </w:r>
    </w:p>
    <w:p w14:paraId="1A4088B9" w14:textId="77777777" w:rsidR="00E75A8B" w:rsidRPr="00E07EAA" w:rsidRDefault="00BE1B49">
      <w:pPr>
        <w:numPr>
          <w:ilvl w:val="0"/>
          <w:numId w:val="2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Lars </w:t>
      </w:r>
      <w:proofErr w:type="spellStart"/>
      <w:r w:rsidRPr="00E07EAA">
        <w:rPr>
          <w:rFonts w:ascii="Cambria" w:hAnsi="Cambria"/>
        </w:rPr>
        <w:t>Andersson</w:t>
      </w:r>
      <w:proofErr w:type="spellEnd"/>
      <w:r w:rsidRPr="00E07EAA">
        <w:rPr>
          <w:rFonts w:ascii="Cambria" w:hAnsi="Cambria"/>
        </w:rPr>
        <w:t xml:space="preserve">, Karl-Erik </w:t>
      </w:r>
      <w:proofErr w:type="spellStart"/>
      <w:r w:rsidRPr="00E07EAA">
        <w:rPr>
          <w:rFonts w:ascii="Cambria" w:hAnsi="Cambria"/>
        </w:rPr>
        <w:t>Kahnberg</w:t>
      </w:r>
      <w:proofErr w:type="spellEnd"/>
      <w:r w:rsidRPr="00E07EAA">
        <w:rPr>
          <w:rFonts w:ascii="Cambria" w:hAnsi="Cambria"/>
        </w:rPr>
        <w:t xml:space="preserve">, Anthony </w:t>
      </w:r>
      <w:proofErr w:type="spellStart"/>
      <w:r w:rsidRPr="00E07EAA">
        <w:rPr>
          <w:rFonts w:ascii="Cambria" w:hAnsi="Cambria"/>
        </w:rPr>
        <w:t>Pogrel</w:t>
      </w:r>
      <w:proofErr w:type="spellEnd"/>
      <w:r w:rsidRPr="00E07EAA">
        <w:rPr>
          <w:rFonts w:ascii="Cambria" w:hAnsi="Cambria"/>
        </w:rPr>
        <w:t xml:space="preserve"> M.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Ed. </w:t>
      </w:r>
      <w:proofErr w:type="spellStart"/>
      <w:r w:rsidRPr="00E07EAA">
        <w:rPr>
          <w:rFonts w:ascii="Cambria" w:hAnsi="Cambria"/>
        </w:rPr>
        <w:t>Wiley-Blackwell</w:t>
      </w:r>
      <w:proofErr w:type="spellEnd"/>
      <w:r w:rsidRPr="00E07EAA">
        <w:rPr>
          <w:rFonts w:ascii="Cambria" w:hAnsi="Cambria"/>
        </w:rPr>
        <w:t>, 2010, 1274p.</w:t>
      </w:r>
    </w:p>
    <w:p w14:paraId="38C9D7FB" w14:textId="77777777" w:rsidR="00E75A8B" w:rsidRPr="00E07EAA" w:rsidRDefault="00BE1B49">
      <w:pPr>
        <w:numPr>
          <w:ilvl w:val="0"/>
          <w:numId w:val="2"/>
        </w:numPr>
        <w:tabs>
          <w:tab w:val="left" w:pos="142"/>
        </w:tabs>
        <w:spacing w:line="259" w:lineRule="auto"/>
        <w:ind w:left="-180" w:right="74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Кулакова</w:t>
      </w:r>
      <w:proofErr w:type="spellEnd"/>
      <w:r w:rsidRPr="00E07EAA">
        <w:rPr>
          <w:rFonts w:ascii="Cambria" w:hAnsi="Cambria"/>
        </w:rPr>
        <w:t xml:space="preserve"> А. А., </w:t>
      </w:r>
      <w:proofErr w:type="spellStart"/>
      <w:r w:rsidRPr="00E07EAA">
        <w:rPr>
          <w:rFonts w:ascii="Cambria" w:hAnsi="Cambria"/>
        </w:rPr>
        <w:t>Робустовой</w:t>
      </w:r>
      <w:proofErr w:type="spellEnd"/>
      <w:r w:rsidRPr="00E07EAA">
        <w:rPr>
          <w:rFonts w:ascii="Cambria" w:hAnsi="Cambria"/>
        </w:rPr>
        <w:t xml:space="preserve"> Т. Г.. </w:t>
      </w:r>
      <w:proofErr w:type="spellStart"/>
      <w:r w:rsidRPr="00E07EAA">
        <w:rPr>
          <w:rFonts w:ascii="Cambria" w:hAnsi="Cambria"/>
        </w:rPr>
        <w:t>Surgical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Dentistry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 National </w:t>
      </w:r>
      <w:proofErr w:type="spellStart"/>
      <w:r w:rsidRPr="00E07EAA">
        <w:rPr>
          <w:rFonts w:ascii="Cambria" w:hAnsi="Cambria"/>
        </w:rPr>
        <w:t>Guide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 Group GEOTAR-Media, </w:t>
      </w:r>
      <w:proofErr w:type="spellStart"/>
      <w:r w:rsidRPr="00E07EAA">
        <w:rPr>
          <w:rFonts w:ascii="Cambria" w:hAnsi="Cambria"/>
        </w:rPr>
        <w:t>Moscow</w:t>
      </w:r>
      <w:proofErr w:type="spellEnd"/>
      <w:r w:rsidRPr="00E07EAA">
        <w:rPr>
          <w:rFonts w:ascii="Cambria" w:hAnsi="Cambria"/>
        </w:rPr>
        <w:t>, 2010, 921p.</w:t>
      </w:r>
    </w:p>
    <w:p w14:paraId="7BFCF076" w14:textId="352C3C7C" w:rsidR="00E75A8B" w:rsidRPr="00E07EAA" w:rsidRDefault="00D536B0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lastRenderedPageBreak/>
        <w:t>Teaching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Guide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Nr. </w:t>
      </w:r>
      <w:r w:rsidR="00BE1B49" w:rsidRPr="00E07EAA">
        <w:rPr>
          <w:rFonts w:ascii="Cambria" w:hAnsi="Cambria"/>
          <w:b/>
          <w:sz w:val="28"/>
          <w:szCs w:val="28"/>
        </w:rPr>
        <w:t>10</w:t>
      </w:r>
    </w:p>
    <w:p w14:paraId="31A1E3F1" w14:textId="77777777" w:rsidR="00E75A8B" w:rsidRPr="00E07EAA" w:rsidRDefault="00BE1B49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>(</w:t>
      </w:r>
      <w:proofErr w:type="spellStart"/>
      <w:r w:rsidRPr="00E07EAA">
        <w:rPr>
          <w:rFonts w:ascii="Cambria" w:hAnsi="Cambria"/>
          <w:b/>
          <w:sz w:val="28"/>
          <w:szCs w:val="28"/>
        </w:rPr>
        <w:t>year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V, </w:t>
      </w:r>
      <w:proofErr w:type="spellStart"/>
      <w:r w:rsidRPr="00E07EAA">
        <w:rPr>
          <w:rFonts w:ascii="Cambria" w:hAnsi="Cambria"/>
          <w:b/>
          <w:sz w:val="28"/>
          <w:szCs w:val="28"/>
        </w:rPr>
        <w:t>semester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X )</w:t>
      </w:r>
    </w:p>
    <w:p w14:paraId="2AB25ECE" w14:textId="77777777" w:rsidR="00E75A8B" w:rsidRPr="00E07EAA" w:rsidRDefault="00E75A8B">
      <w:pPr>
        <w:tabs>
          <w:tab w:val="left" w:pos="142"/>
        </w:tabs>
        <w:ind w:left="-180" w:right="335"/>
        <w:jc w:val="center"/>
        <w:rPr>
          <w:rFonts w:ascii="Cambria" w:hAnsi="Cambria"/>
          <w:b/>
          <w:sz w:val="28"/>
          <w:szCs w:val="28"/>
        </w:rPr>
      </w:pPr>
    </w:p>
    <w:p w14:paraId="17EBDEE7" w14:textId="0EFF690D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b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Topic: </w:t>
      </w:r>
      <w:proofErr w:type="spellStart"/>
      <w:r w:rsidRPr="00E07EAA">
        <w:rPr>
          <w:rFonts w:ascii="Cambria" w:hAnsi="Cambria"/>
          <w:b/>
          <w:sz w:val="28"/>
          <w:szCs w:val="28"/>
        </w:rPr>
        <w:t>Dentofacial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Anomalies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Deformities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b/>
          <w:sz w:val="28"/>
          <w:szCs w:val="28"/>
        </w:rPr>
        <w:t>Orthognathic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Surgery</w:t>
      </w:r>
      <w:proofErr w:type="spellEnd"/>
      <w:r w:rsidRPr="00E07EAA">
        <w:rPr>
          <w:rFonts w:ascii="Cambria" w:hAnsi="Cambria"/>
          <w:b/>
          <w:sz w:val="28"/>
          <w:szCs w:val="28"/>
        </w:rPr>
        <w:t>.</w:t>
      </w:r>
    </w:p>
    <w:p w14:paraId="4ED30422" w14:textId="77777777" w:rsidR="00E75A8B" w:rsidRPr="00E07EAA" w:rsidRDefault="00E75A8B">
      <w:pPr>
        <w:tabs>
          <w:tab w:val="left" w:pos="142"/>
        </w:tabs>
        <w:ind w:left="-180" w:right="193"/>
        <w:rPr>
          <w:rFonts w:ascii="Cambria" w:hAnsi="Cambria"/>
          <w:b/>
          <w:sz w:val="28"/>
          <w:szCs w:val="28"/>
        </w:rPr>
      </w:pPr>
    </w:p>
    <w:p w14:paraId="10525962" w14:textId="41B5919B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Location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: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Foundations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Department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423BAD96" w14:textId="3A652911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Purpose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b/>
          <w:sz w:val="28"/>
          <w:szCs w:val="28"/>
        </w:rPr>
        <w:t>the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work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Within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students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grasp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concepts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terminology</w:t>
      </w:r>
      <w:proofErr w:type="spellEnd"/>
      <w:r w:rsidRPr="00E07EAA">
        <w:rPr>
          <w:rFonts w:ascii="Cambria" w:hAnsi="Cambria"/>
          <w:sz w:val="28"/>
          <w:szCs w:val="28"/>
        </w:rPr>
        <w:t xml:space="preserve">, general </w:t>
      </w:r>
      <w:proofErr w:type="spellStart"/>
      <w:r w:rsidRPr="00E07EAA">
        <w:rPr>
          <w:rFonts w:ascii="Cambria" w:hAnsi="Cambria"/>
          <w:sz w:val="28"/>
          <w:szCs w:val="28"/>
        </w:rPr>
        <w:t>information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etiology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pathogenesis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classification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dentofacial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maxillary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anomalies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deformities</w:t>
      </w:r>
      <w:proofErr w:type="spellEnd"/>
      <w:r w:rsidRPr="00E07EAA">
        <w:rPr>
          <w:rFonts w:ascii="Cambria" w:hAnsi="Cambria"/>
          <w:sz w:val="28"/>
          <w:szCs w:val="28"/>
        </w:rPr>
        <w:t xml:space="preserve"> in </w:t>
      </w:r>
      <w:proofErr w:type="spellStart"/>
      <w:r w:rsidRPr="00E07EAA">
        <w:rPr>
          <w:rFonts w:ascii="Cambria" w:hAnsi="Cambria"/>
          <w:sz w:val="28"/>
          <w:szCs w:val="28"/>
        </w:rPr>
        <w:t>sagittal</w:t>
      </w:r>
      <w:proofErr w:type="spellEnd"/>
      <w:r w:rsidRPr="00E07EAA">
        <w:rPr>
          <w:rFonts w:ascii="Cambria" w:hAnsi="Cambria"/>
          <w:sz w:val="28"/>
          <w:szCs w:val="28"/>
        </w:rPr>
        <w:t xml:space="preserve">, vertical,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transversal </w:t>
      </w:r>
      <w:proofErr w:type="spellStart"/>
      <w:r w:rsidRPr="00E07EAA">
        <w:rPr>
          <w:rFonts w:ascii="Cambria" w:hAnsi="Cambria"/>
          <w:sz w:val="28"/>
          <w:szCs w:val="28"/>
        </w:rPr>
        <w:t>planes</w:t>
      </w:r>
      <w:proofErr w:type="spellEnd"/>
      <w:r w:rsidRPr="00E07EAA">
        <w:rPr>
          <w:rFonts w:ascii="Cambria" w:hAnsi="Cambria"/>
          <w:sz w:val="28"/>
          <w:szCs w:val="28"/>
        </w:rPr>
        <w:t xml:space="preserve">. </w:t>
      </w:r>
      <w:proofErr w:type="spellStart"/>
      <w:r w:rsidRPr="00E07EAA">
        <w:rPr>
          <w:rFonts w:ascii="Cambria" w:hAnsi="Cambria"/>
          <w:sz w:val="28"/>
          <w:szCs w:val="28"/>
        </w:rPr>
        <w:t>They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also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understand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contraindications</w:t>
      </w:r>
      <w:proofErr w:type="spellEnd"/>
      <w:r w:rsidRPr="00E07EAA">
        <w:rPr>
          <w:rFonts w:ascii="Cambria" w:hAnsi="Cambria"/>
          <w:sz w:val="28"/>
          <w:szCs w:val="28"/>
        </w:rPr>
        <w:t xml:space="preserve"> for </w:t>
      </w:r>
      <w:proofErr w:type="spellStart"/>
      <w:r w:rsidRPr="00E07EAA">
        <w:rPr>
          <w:rFonts w:ascii="Cambria" w:hAnsi="Cambria"/>
          <w:sz w:val="28"/>
          <w:szCs w:val="28"/>
        </w:rPr>
        <w:t>orthognathic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surgical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treatment</w:t>
      </w:r>
      <w:proofErr w:type="spellEnd"/>
      <w:r w:rsidRPr="00E07EAA">
        <w:rPr>
          <w:rFonts w:ascii="Cambria" w:hAnsi="Cambria"/>
          <w:sz w:val="28"/>
          <w:szCs w:val="28"/>
        </w:rPr>
        <w:t xml:space="preserve">. The </w:t>
      </w:r>
      <w:proofErr w:type="spellStart"/>
      <w:r w:rsidRPr="00E07EAA">
        <w:rPr>
          <w:rFonts w:ascii="Cambria" w:hAnsi="Cambria"/>
          <w:sz w:val="28"/>
          <w:szCs w:val="28"/>
        </w:rPr>
        <w:t>session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will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review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clinical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anatomy</w:t>
      </w:r>
      <w:proofErr w:type="spellEnd"/>
      <w:r w:rsidRPr="00E07EAA">
        <w:rPr>
          <w:rFonts w:ascii="Cambria" w:hAnsi="Cambria"/>
          <w:sz w:val="28"/>
          <w:szCs w:val="28"/>
        </w:rPr>
        <w:t xml:space="preserve"> of </w:t>
      </w:r>
      <w:proofErr w:type="spellStart"/>
      <w:r w:rsidRPr="00E07EAA">
        <w:rPr>
          <w:rFonts w:ascii="Cambria" w:hAnsi="Cambria"/>
          <w:sz w:val="28"/>
          <w:szCs w:val="28"/>
        </w:rPr>
        <w:t>the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oro</w:t>
      </w:r>
      <w:proofErr w:type="spellEnd"/>
      <w:r w:rsidRPr="00E07EAA">
        <w:rPr>
          <w:rFonts w:ascii="Cambria" w:hAnsi="Cambria"/>
          <w:sz w:val="28"/>
          <w:szCs w:val="28"/>
        </w:rPr>
        <w:t>-</w:t>
      </w:r>
      <w:proofErr w:type="spellStart"/>
      <w:r w:rsidRPr="00E07EAA">
        <w:rPr>
          <w:rFonts w:ascii="Cambria" w:hAnsi="Cambria"/>
          <w:sz w:val="28"/>
          <w:szCs w:val="28"/>
        </w:rPr>
        <w:t>maxillo</w:t>
      </w:r>
      <w:proofErr w:type="spellEnd"/>
      <w:r w:rsidRPr="00E07EAA">
        <w:rPr>
          <w:rFonts w:ascii="Cambria" w:hAnsi="Cambria"/>
          <w:sz w:val="28"/>
          <w:szCs w:val="28"/>
        </w:rPr>
        <w:t xml:space="preserve">-facial </w:t>
      </w:r>
      <w:proofErr w:type="spellStart"/>
      <w:r w:rsidRPr="00E07EAA">
        <w:rPr>
          <w:rFonts w:ascii="Cambria" w:hAnsi="Cambria"/>
          <w:sz w:val="28"/>
          <w:szCs w:val="28"/>
        </w:rPr>
        <w:t>region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adjacent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anatomical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structures</w:t>
      </w:r>
      <w:proofErr w:type="spellEnd"/>
      <w:r w:rsidRPr="00E07EAA">
        <w:rPr>
          <w:rFonts w:ascii="Cambria" w:hAnsi="Cambria"/>
          <w:sz w:val="28"/>
          <w:szCs w:val="28"/>
        </w:rPr>
        <w:t xml:space="preserve">,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their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relationships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067F3B0C" w14:textId="77777777" w:rsidR="00E75A8B" w:rsidRPr="00E07EAA" w:rsidRDefault="00BE1B49">
      <w:pPr>
        <w:tabs>
          <w:tab w:val="left" w:pos="142"/>
        </w:tabs>
        <w:ind w:left="-180" w:right="193"/>
        <w:rPr>
          <w:rFonts w:ascii="Cambria" w:hAnsi="Cambria"/>
          <w:sz w:val="28"/>
          <w:szCs w:val="28"/>
        </w:rPr>
      </w:pPr>
      <w:r w:rsidRPr="00E07EAA">
        <w:rPr>
          <w:rFonts w:ascii="Cambria" w:hAnsi="Cambria"/>
          <w:b/>
          <w:sz w:val="28"/>
          <w:szCs w:val="28"/>
        </w:rPr>
        <w:t xml:space="preserve">Training format </w:t>
      </w:r>
      <w:proofErr w:type="spellStart"/>
      <w:r w:rsidRPr="00E07EAA">
        <w:rPr>
          <w:rFonts w:ascii="Cambria" w:hAnsi="Cambria"/>
          <w:b/>
          <w:sz w:val="28"/>
          <w:szCs w:val="28"/>
        </w:rPr>
        <w:t>and</w:t>
      </w:r>
      <w:proofErr w:type="spellEnd"/>
      <w:r w:rsidRPr="00E07EA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b/>
          <w:sz w:val="28"/>
          <w:szCs w:val="28"/>
        </w:rPr>
        <w:t>duration</w:t>
      </w:r>
      <w:proofErr w:type="spellEnd"/>
      <w:r w:rsidRPr="00E07EAA">
        <w:rPr>
          <w:rFonts w:ascii="Cambria" w:hAnsi="Cambria"/>
          <w:b/>
          <w:sz w:val="28"/>
          <w:szCs w:val="28"/>
        </w:rPr>
        <w:t>:</w:t>
      </w:r>
      <w:r w:rsidRPr="00E07EAA">
        <w:rPr>
          <w:rFonts w:ascii="Cambria" w:hAnsi="Cambria"/>
          <w:sz w:val="28"/>
          <w:szCs w:val="28"/>
        </w:rPr>
        <w:t xml:space="preserve"> Seminar </w:t>
      </w:r>
      <w:proofErr w:type="spellStart"/>
      <w:r w:rsidRPr="00E07EAA">
        <w:rPr>
          <w:rFonts w:ascii="Cambria" w:hAnsi="Cambria"/>
          <w:sz w:val="28"/>
          <w:szCs w:val="28"/>
        </w:rPr>
        <w:t>and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practical</w:t>
      </w:r>
      <w:proofErr w:type="spellEnd"/>
      <w:r w:rsidRPr="00E07EAA">
        <w:rPr>
          <w:rFonts w:ascii="Cambria" w:hAnsi="Cambria"/>
          <w:sz w:val="28"/>
          <w:szCs w:val="28"/>
        </w:rPr>
        <w:t xml:space="preserve"> </w:t>
      </w:r>
      <w:proofErr w:type="spellStart"/>
      <w:r w:rsidRPr="00E07EAA">
        <w:rPr>
          <w:rFonts w:ascii="Cambria" w:hAnsi="Cambria"/>
          <w:sz w:val="28"/>
          <w:szCs w:val="28"/>
        </w:rPr>
        <w:t>work</w:t>
      </w:r>
      <w:proofErr w:type="spellEnd"/>
      <w:r w:rsidRPr="00E07EAA">
        <w:rPr>
          <w:rFonts w:ascii="Cambria" w:hAnsi="Cambria"/>
          <w:sz w:val="28"/>
          <w:szCs w:val="28"/>
        </w:rPr>
        <w:t xml:space="preserve">, 225 </w:t>
      </w:r>
      <w:proofErr w:type="spellStart"/>
      <w:r w:rsidRPr="00E07EAA">
        <w:rPr>
          <w:rFonts w:ascii="Cambria" w:hAnsi="Cambria"/>
          <w:sz w:val="28"/>
          <w:szCs w:val="28"/>
        </w:rPr>
        <w:t>minutes</w:t>
      </w:r>
      <w:proofErr w:type="spellEnd"/>
      <w:r w:rsidRPr="00E07EAA">
        <w:rPr>
          <w:rFonts w:ascii="Cambria" w:hAnsi="Cambria"/>
          <w:sz w:val="28"/>
          <w:szCs w:val="28"/>
        </w:rPr>
        <w:t>.</w:t>
      </w:r>
    </w:p>
    <w:p w14:paraId="23E7979B" w14:textId="77777777" w:rsidR="00E75A8B" w:rsidRPr="00E07EAA" w:rsidRDefault="00E75A8B" w:rsidP="00BE1B49">
      <w:pPr>
        <w:tabs>
          <w:tab w:val="left" w:pos="142"/>
        </w:tabs>
        <w:ind w:right="193"/>
        <w:jc w:val="both"/>
        <w:rPr>
          <w:rFonts w:ascii="Cambria" w:hAnsi="Cambria"/>
          <w:b/>
          <w:sz w:val="28"/>
          <w:szCs w:val="28"/>
        </w:rPr>
      </w:pPr>
    </w:p>
    <w:p w14:paraId="06AFDB5F" w14:textId="1030BC55" w:rsidR="00E75A8B" w:rsidRPr="00E07EAA" w:rsidRDefault="00BE1B49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E07EAA">
        <w:rPr>
          <w:rFonts w:ascii="Cambria" w:hAnsi="Cambria"/>
          <w:b/>
          <w:sz w:val="28"/>
          <w:szCs w:val="28"/>
        </w:rPr>
        <w:t>Questions</w:t>
      </w:r>
      <w:proofErr w:type="spellEnd"/>
    </w:p>
    <w:p w14:paraId="237F789F" w14:textId="77777777" w:rsidR="00E75A8B" w:rsidRPr="00E07EAA" w:rsidRDefault="00E75A8B">
      <w:pPr>
        <w:tabs>
          <w:tab w:val="left" w:pos="142"/>
        </w:tabs>
        <w:ind w:left="-180" w:right="193"/>
        <w:jc w:val="center"/>
        <w:rPr>
          <w:rFonts w:ascii="Cambria" w:hAnsi="Cambria"/>
          <w:b/>
          <w:sz w:val="28"/>
          <w:szCs w:val="28"/>
        </w:rPr>
      </w:pPr>
    </w:p>
    <w:p w14:paraId="6C432C93" w14:textId="2D69746B" w:rsidR="00E75A8B" w:rsidRPr="00E07EAA" w:rsidRDefault="00BE1B49" w:rsidP="00E07EAA">
      <w:pPr>
        <w:pStyle w:val="ListParagraph"/>
        <w:numPr>
          <w:ilvl w:val="3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Dentofacial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anomalies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deformities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sagittal</w:t>
      </w:r>
      <w:proofErr w:type="spellEnd"/>
      <w:r w:rsidRPr="00E07EAA">
        <w:rPr>
          <w:rFonts w:ascii="Cambria" w:hAnsi="Cambria"/>
          <w:sz w:val="24"/>
          <w:szCs w:val="24"/>
        </w:rPr>
        <w:t xml:space="preserve">, vertical,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transversal </w:t>
      </w:r>
      <w:proofErr w:type="spellStart"/>
      <w:r w:rsidRPr="00E07EAA">
        <w:rPr>
          <w:rFonts w:ascii="Cambria" w:hAnsi="Cambria"/>
          <w:sz w:val="24"/>
          <w:szCs w:val="24"/>
        </w:rPr>
        <w:t>planes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General </w:t>
      </w:r>
      <w:proofErr w:type="spellStart"/>
      <w:r w:rsidRPr="00E07EAA">
        <w:rPr>
          <w:rFonts w:ascii="Cambria" w:hAnsi="Cambria"/>
          <w:sz w:val="24"/>
          <w:szCs w:val="24"/>
        </w:rPr>
        <w:t>information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Etiology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Pathogenesis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Classification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contraindications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 for </w:t>
      </w:r>
      <w:proofErr w:type="spellStart"/>
      <w:r w:rsidRPr="00E07EAA">
        <w:rPr>
          <w:rFonts w:ascii="Cambria" w:hAnsi="Cambria"/>
          <w:sz w:val="24"/>
          <w:szCs w:val="24"/>
        </w:rPr>
        <w:t>orthognathic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6811E1CF" w14:textId="367EBC7B" w:rsidR="00E75A8B" w:rsidRPr="00E07EAA" w:rsidRDefault="00BE1B49" w:rsidP="00E07EAA">
      <w:pPr>
        <w:pStyle w:val="ListParagraph"/>
        <w:numPr>
          <w:ilvl w:val="3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Clinical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paraclinical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examination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patients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with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dentofacial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anomalies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Diagnosis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objectives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planning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Stages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dentofacial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anomaly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: </w:t>
      </w:r>
      <w:proofErr w:type="spellStart"/>
      <w:r w:rsidRPr="00E07EAA">
        <w:rPr>
          <w:rFonts w:ascii="Cambria" w:hAnsi="Cambria"/>
          <w:sz w:val="24"/>
          <w:szCs w:val="24"/>
        </w:rPr>
        <w:t>establishing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the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diagnosis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surgical-orthodontic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therapeutic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approach</w:t>
      </w:r>
      <w:proofErr w:type="spellEnd"/>
      <w:r w:rsidRPr="00E07EAA">
        <w:rPr>
          <w:rFonts w:ascii="Cambria" w:hAnsi="Cambria"/>
          <w:sz w:val="24"/>
          <w:szCs w:val="24"/>
        </w:rPr>
        <w:t>; pre-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orthodontic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>, post-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orthodontic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associated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1110BD4F" w14:textId="5485F502" w:rsidR="00E75A8B" w:rsidRPr="00E07EAA" w:rsidRDefault="00BE1B49" w:rsidP="00E07EAA">
      <w:pPr>
        <w:pStyle w:val="ListParagraph"/>
        <w:numPr>
          <w:ilvl w:val="3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dento</w:t>
      </w:r>
      <w:proofErr w:type="spellEnd"/>
      <w:r w:rsidRPr="00E07EAA">
        <w:rPr>
          <w:rFonts w:ascii="Cambria" w:hAnsi="Cambria"/>
          <w:sz w:val="24"/>
          <w:szCs w:val="24"/>
        </w:rPr>
        <w:t xml:space="preserve">-alveolar </w:t>
      </w:r>
      <w:proofErr w:type="spellStart"/>
      <w:r w:rsidRPr="00E07EAA">
        <w:rPr>
          <w:rFonts w:ascii="Cambria" w:hAnsi="Cambria"/>
          <w:sz w:val="24"/>
          <w:szCs w:val="24"/>
        </w:rPr>
        <w:t>methods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orthodontic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Tooth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extractions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exposure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impacted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teeth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Orthodontic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implants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Osseous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pliability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Soft </w:t>
      </w:r>
      <w:proofErr w:type="spellStart"/>
      <w:r w:rsidRPr="00E07EAA">
        <w:rPr>
          <w:rFonts w:ascii="Cambria" w:hAnsi="Cambria"/>
          <w:sz w:val="24"/>
          <w:szCs w:val="24"/>
        </w:rPr>
        <w:t>tissue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mucogingival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surgery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vestibuloplasty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, </w:t>
      </w:r>
      <w:proofErr w:type="spellStart"/>
      <w:r w:rsidRPr="00E07EAA">
        <w:rPr>
          <w:rFonts w:ascii="Cambria" w:hAnsi="Cambria"/>
          <w:sz w:val="24"/>
          <w:szCs w:val="24"/>
        </w:rPr>
        <w:t>frenoplasty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). </w:t>
      </w:r>
      <w:proofErr w:type="spellStart"/>
      <w:r w:rsidRPr="00E07EAA">
        <w:rPr>
          <w:rFonts w:ascii="Cambria" w:hAnsi="Cambria"/>
          <w:sz w:val="24"/>
          <w:szCs w:val="24"/>
        </w:rPr>
        <w:t>Specifics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implant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dento</w:t>
      </w:r>
      <w:proofErr w:type="spellEnd"/>
      <w:r w:rsidRPr="00E07EAA">
        <w:rPr>
          <w:rFonts w:ascii="Cambria" w:hAnsi="Cambria"/>
          <w:sz w:val="24"/>
          <w:szCs w:val="24"/>
        </w:rPr>
        <w:t xml:space="preserve">-alveolar </w:t>
      </w:r>
      <w:proofErr w:type="spellStart"/>
      <w:r w:rsidRPr="00E07EAA">
        <w:rPr>
          <w:rFonts w:ascii="Cambria" w:hAnsi="Cambria"/>
          <w:sz w:val="24"/>
          <w:szCs w:val="24"/>
        </w:rPr>
        <w:t>anomalies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accompanied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by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primary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anodontia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4A3B43E2" w14:textId="74707B33" w:rsidR="00E75A8B" w:rsidRPr="00E07EAA" w:rsidRDefault="00BE1B49" w:rsidP="00E07EAA">
      <w:pPr>
        <w:pStyle w:val="ListParagraph"/>
        <w:numPr>
          <w:ilvl w:val="3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techniques</w:t>
      </w:r>
      <w:proofErr w:type="spellEnd"/>
      <w:r w:rsidRPr="00E07EAA">
        <w:rPr>
          <w:rFonts w:ascii="Cambria" w:hAnsi="Cambria"/>
          <w:sz w:val="24"/>
          <w:szCs w:val="24"/>
        </w:rPr>
        <w:t xml:space="preserve"> for mandibular </w:t>
      </w:r>
      <w:proofErr w:type="spellStart"/>
      <w:r w:rsidRPr="00E07EAA">
        <w:rPr>
          <w:rFonts w:ascii="Cambria" w:hAnsi="Cambria"/>
          <w:sz w:val="24"/>
          <w:szCs w:val="24"/>
        </w:rPr>
        <w:t>osteotomy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Sagittal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ramus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osteotomy</w:t>
      </w:r>
      <w:proofErr w:type="spellEnd"/>
      <w:r w:rsidRPr="00E07EAA">
        <w:rPr>
          <w:rFonts w:ascii="Cambria" w:hAnsi="Cambria"/>
          <w:sz w:val="24"/>
          <w:szCs w:val="24"/>
        </w:rPr>
        <w:t xml:space="preserve"> (</w:t>
      </w:r>
      <w:proofErr w:type="spellStart"/>
      <w:r w:rsidRPr="00E07EAA">
        <w:rPr>
          <w:rFonts w:ascii="Cambria" w:hAnsi="Cambria"/>
          <w:sz w:val="24"/>
          <w:szCs w:val="24"/>
        </w:rPr>
        <w:t>Obwegeser</w:t>
      </w:r>
      <w:proofErr w:type="spellEnd"/>
      <w:r w:rsidRPr="00E07EAA">
        <w:rPr>
          <w:rFonts w:ascii="Cambria" w:hAnsi="Cambria"/>
          <w:sz w:val="24"/>
          <w:szCs w:val="24"/>
        </w:rPr>
        <w:t xml:space="preserve">-Dal Pont).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planning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protocol. </w:t>
      </w:r>
      <w:proofErr w:type="spellStart"/>
      <w:r w:rsidRPr="00E07EAA">
        <w:rPr>
          <w:rFonts w:ascii="Cambria" w:hAnsi="Cambria"/>
          <w:sz w:val="24"/>
          <w:szCs w:val="24"/>
        </w:rPr>
        <w:t>Complications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5EA81A2E" w14:textId="5CDE0E0F" w:rsidR="00E75A8B" w:rsidRPr="00E07EAA" w:rsidRDefault="00BE1B49" w:rsidP="00E07EAA">
      <w:pPr>
        <w:pStyle w:val="ListParagraph"/>
        <w:numPr>
          <w:ilvl w:val="3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Genioplasty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planning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protocol. </w:t>
      </w:r>
      <w:proofErr w:type="spellStart"/>
      <w:r w:rsidRPr="00E07EAA">
        <w:rPr>
          <w:rFonts w:ascii="Cambria" w:hAnsi="Cambria"/>
          <w:sz w:val="24"/>
          <w:szCs w:val="24"/>
        </w:rPr>
        <w:t>Complications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720131D2" w14:textId="229B1721" w:rsidR="00E75A8B" w:rsidRPr="00E07EAA" w:rsidRDefault="00BE1B49" w:rsidP="00E07EAA">
      <w:pPr>
        <w:pStyle w:val="ListParagraph"/>
        <w:numPr>
          <w:ilvl w:val="0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techniques</w:t>
      </w:r>
      <w:proofErr w:type="spellEnd"/>
      <w:r w:rsidRPr="00E07EAA">
        <w:rPr>
          <w:rFonts w:ascii="Cambria" w:hAnsi="Cambria"/>
          <w:sz w:val="24"/>
          <w:szCs w:val="24"/>
        </w:rPr>
        <w:t xml:space="preserve"> for </w:t>
      </w:r>
      <w:proofErr w:type="spellStart"/>
      <w:r w:rsidRPr="00E07EAA">
        <w:rPr>
          <w:rFonts w:ascii="Cambria" w:hAnsi="Cambria"/>
          <w:sz w:val="24"/>
          <w:szCs w:val="24"/>
        </w:rPr>
        <w:t>maxillary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osteotomy</w:t>
      </w:r>
      <w:proofErr w:type="spellEnd"/>
      <w:r w:rsidRPr="00E07EAA">
        <w:rPr>
          <w:rFonts w:ascii="Cambria" w:hAnsi="Cambria"/>
          <w:sz w:val="24"/>
          <w:szCs w:val="24"/>
        </w:rPr>
        <w:t xml:space="preserve">. Le Fort I </w:t>
      </w:r>
      <w:proofErr w:type="spellStart"/>
      <w:r w:rsidRPr="00E07EAA">
        <w:rPr>
          <w:rFonts w:ascii="Cambria" w:hAnsi="Cambria"/>
          <w:sz w:val="24"/>
          <w:szCs w:val="24"/>
        </w:rPr>
        <w:t>osteotomy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intervention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planning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protocol. </w:t>
      </w:r>
      <w:proofErr w:type="spellStart"/>
      <w:r w:rsidRPr="00E07EAA">
        <w:rPr>
          <w:rFonts w:ascii="Cambria" w:hAnsi="Cambria"/>
          <w:sz w:val="24"/>
          <w:szCs w:val="24"/>
        </w:rPr>
        <w:t>Complications</w:t>
      </w:r>
      <w:proofErr w:type="spellEnd"/>
      <w:r w:rsidRPr="00E07EAA">
        <w:rPr>
          <w:rFonts w:ascii="Cambria" w:hAnsi="Cambria"/>
          <w:sz w:val="24"/>
          <w:szCs w:val="24"/>
        </w:rPr>
        <w:t>.</w:t>
      </w:r>
    </w:p>
    <w:p w14:paraId="566C89AC" w14:textId="12C1CC2C" w:rsidR="00E75A8B" w:rsidRPr="00E07EAA" w:rsidRDefault="00BE1B49" w:rsidP="00E07EAA">
      <w:pPr>
        <w:pStyle w:val="ListParagraph"/>
        <w:numPr>
          <w:ilvl w:val="0"/>
          <w:numId w:val="2"/>
        </w:numPr>
        <w:tabs>
          <w:tab w:val="left" w:pos="142"/>
        </w:tabs>
        <w:ind w:left="0" w:right="193"/>
        <w:jc w:val="both"/>
        <w:rPr>
          <w:rFonts w:ascii="Cambria" w:hAnsi="Cambria"/>
          <w:sz w:val="24"/>
          <w:szCs w:val="24"/>
        </w:rPr>
      </w:pP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 of </w:t>
      </w:r>
      <w:proofErr w:type="spellStart"/>
      <w:r w:rsidRPr="00E07EAA">
        <w:rPr>
          <w:rFonts w:ascii="Cambria" w:hAnsi="Cambria"/>
          <w:sz w:val="24"/>
          <w:szCs w:val="24"/>
        </w:rPr>
        <w:t>dentofacial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anomalies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deformities</w:t>
      </w:r>
      <w:proofErr w:type="spellEnd"/>
      <w:r w:rsidRPr="00E07EAA">
        <w:rPr>
          <w:rFonts w:ascii="Cambria" w:hAnsi="Cambria"/>
          <w:sz w:val="24"/>
          <w:szCs w:val="24"/>
        </w:rPr>
        <w:t xml:space="preserve"> in </w:t>
      </w:r>
      <w:proofErr w:type="spellStart"/>
      <w:r w:rsidRPr="00E07EAA">
        <w:rPr>
          <w:rFonts w:ascii="Cambria" w:hAnsi="Cambria"/>
          <w:sz w:val="24"/>
          <w:szCs w:val="24"/>
        </w:rPr>
        <w:t>sagittal</w:t>
      </w:r>
      <w:proofErr w:type="spellEnd"/>
      <w:r w:rsidRPr="00E07EAA">
        <w:rPr>
          <w:rFonts w:ascii="Cambria" w:hAnsi="Cambria"/>
          <w:sz w:val="24"/>
          <w:szCs w:val="24"/>
        </w:rPr>
        <w:t xml:space="preserve">, vertical, </w:t>
      </w:r>
      <w:proofErr w:type="spellStart"/>
      <w:r w:rsidRPr="00E07EAA">
        <w:rPr>
          <w:rFonts w:ascii="Cambria" w:hAnsi="Cambria"/>
          <w:sz w:val="24"/>
          <w:szCs w:val="24"/>
        </w:rPr>
        <w:t>and</w:t>
      </w:r>
      <w:proofErr w:type="spellEnd"/>
      <w:r w:rsidRPr="00E07EAA">
        <w:rPr>
          <w:rFonts w:ascii="Cambria" w:hAnsi="Cambria"/>
          <w:sz w:val="24"/>
          <w:szCs w:val="24"/>
        </w:rPr>
        <w:t xml:space="preserve"> transversal </w:t>
      </w:r>
      <w:proofErr w:type="spellStart"/>
      <w:r w:rsidRPr="00E07EAA">
        <w:rPr>
          <w:rFonts w:ascii="Cambria" w:hAnsi="Cambria"/>
          <w:sz w:val="24"/>
          <w:szCs w:val="24"/>
        </w:rPr>
        <w:t>planes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Etiology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Pathogenesis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Diagnosis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Clinical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presentation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Preoperative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preparation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Surgical</w:t>
      </w:r>
      <w:proofErr w:type="spellEnd"/>
      <w:r w:rsidRPr="00E07EAA">
        <w:rPr>
          <w:rFonts w:ascii="Cambria" w:hAnsi="Cambria"/>
          <w:sz w:val="24"/>
          <w:szCs w:val="24"/>
        </w:rPr>
        <w:t xml:space="preserve"> </w:t>
      </w:r>
      <w:proofErr w:type="spellStart"/>
      <w:r w:rsidRPr="00E07EAA">
        <w:rPr>
          <w:rFonts w:ascii="Cambria" w:hAnsi="Cambria"/>
          <w:sz w:val="24"/>
          <w:szCs w:val="24"/>
        </w:rPr>
        <w:t>treatment</w:t>
      </w:r>
      <w:proofErr w:type="spellEnd"/>
      <w:r w:rsidRPr="00E07EAA">
        <w:rPr>
          <w:rFonts w:ascii="Cambria" w:hAnsi="Cambria"/>
          <w:sz w:val="24"/>
          <w:szCs w:val="24"/>
        </w:rPr>
        <w:t xml:space="preserve">. </w:t>
      </w:r>
      <w:proofErr w:type="spellStart"/>
      <w:r w:rsidRPr="00E07EAA">
        <w:rPr>
          <w:rFonts w:ascii="Cambria" w:hAnsi="Cambria"/>
          <w:sz w:val="24"/>
          <w:szCs w:val="24"/>
        </w:rPr>
        <w:t>Postoperative</w:t>
      </w:r>
      <w:proofErr w:type="spellEnd"/>
      <w:r w:rsidRPr="00E07EAA">
        <w:rPr>
          <w:rFonts w:ascii="Cambria" w:hAnsi="Cambria"/>
          <w:sz w:val="24"/>
          <w:szCs w:val="24"/>
        </w:rPr>
        <w:t xml:space="preserve"> care.</w:t>
      </w:r>
    </w:p>
    <w:p w14:paraId="1CEA63FA" w14:textId="77777777" w:rsidR="00E75A8B" w:rsidRPr="00E07EAA" w:rsidRDefault="00E75A8B">
      <w:pPr>
        <w:tabs>
          <w:tab w:val="left" w:pos="142"/>
        </w:tabs>
        <w:ind w:left="-180" w:right="193"/>
        <w:rPr>
          <w:rFonts w:ascii="Cambria" w:hAnsi="Cambria"/>
          <w:b/>
          <w:i/>
          <w:sz w:val="28"/>
          <w:szCs w:val="28"/>
        </w:rPr>
      </w:pPr>
    </w:p>
    <w:p w14:paraId="670A3526" w14:textId="77777777" w:rsidR="00E75A8B" w:rsidRPr="00E07EAA" w:rsidRDefault="00BE1B49">
      <w:pPr>
        <w:ind w:left="-180" w:right="74" w:hanging="284"/>
        <w:rPr>
          <w:rFonts w:ascii="Cambria" w:hAnsi="Cambria"/>
          <w:b/>
          <w:i/>
        </w:rPr>
      </w:pPr>
      <w:proofErr w:type="spellStart"/>
      <w:r w:rsidRPr="00E07EAA">
        <w:rPr>
          <w:rFonts w:ascii="Cambria" w:hAnsi="Cambria"/>
          <w:b/>
          <w:i/>
        </w:rPr>
        <w:t>Recommended</w:t>
      </w:r>
      <w:proofErr w:type="spellEnd"/>
      <w:r w:rsidRPr="00E07EAA">
        <w:rPr>
          <w:rFonts w:ascii="Cambria" w:hAnsi="Cambria"/>
          <w:b/>
          <w:i/>
        </w:rPr>
        <w:t xml:space="preserve"> </w:t>
      </w:r>
      <w:proofErr w:type="spellStart"/>
      <w:r w:rsidRPr="00E07EAA">
        <w:rPr>
          <w:rFonts w:ascii="Cambria" w:hAnsi="Cambria"/>
          <w:b/>
          <w:i/>
        </w:rPr>
        <w:t>bibliography</w:t>
      </w:r>
      <w:proofErr w:type="spellEnd"/>
      <w:r w:rsidRPr="00E07EAA">
        <w:rPr>
          <w:rFonts w:ascii="Cambria" w:hAnsi="Cambria"/>
          <w:b/>
          <w:i/>
        </w:rPr>
        <w:t>:</w:t>
      </w:r>
    </w:p>
    <w:p w14:paraId="0DA5F003" w14:textId="77777777" w:rsidR="00E75A8B" w:rsidRPr="00E07EAA" w:rsidRDefault="00BE1B49">
      <w:pPr>
        <w:numPr>
          <w:ilvl w:val="0"/>
          <w:numId w:val="10"/>
        </w:numPr>
        <w:tabs>
          <w:tab w:val="left" w:pos="270"/>
          <w:tab w:val="left" w:pos="851"/>
        </w:tabs>
        <w:spacing w:line="259" w:lineRule="auto"/>
        <w:ind w:left="-284" w:right="74" w:hanging="283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Alexandru Bucur, Carlos Navarro Vila, John </w:t>
      </w:r>
      <w:proofErr w:type="spellStart"/>
      <w:r w:rsidRPr="00E07EAA">
        <w:rPr>
          <w:rFonts w:ascii="Cambria" w:hAnsi="Cambria"/>
        </w:rPr>
        <w:t>Lowry</w:t>
      </w:r>
      <w:proofErr w:type="spellEnd"/>
      <w:r w:rsidRPr="00E07EAA">
        <w:rPr>
          <w:rFonts w:ascii="Cambria" w:hAnsi="Cambria"/>
        </w:rPr>
        <w:t xml:space="preserve">, Julio </w:t>
      </w:r>
      <w:proofErr w:type="spellStart"/>
      <w:r w:rsidRPr="00E07EAA">
        <w:rPr>
          <w:rFonts w:ascii="Cambria" w:hAnsi="Cambria"/>
        </w:rPr>
        <w:t>Acero</w:t>
      </w:r>
      <w:proofErr w:type="spellEnd"/>
      <w:r w:rsidRPr="00E07EAA">
        <w:rPr>
          <w:rFonts w:ascii="Cambria" w:hAnsi="Cambria"/>
        </w:rPr>
        <w:t xml:space="preserve">. Compendiu de chirurgie </w:t>
      </w:r>
      <w:proofErr w:type="spellStart"/>
      <w:r w:rsidRPr="00E07EAA">
        <w:rPr>
          <w:rFonts w:ascii="Cambria" w:hAnsi="Cambria"/>
        </w:rPr>
        <w:t>oro</w:t>
      </w:r>
      <w:proofErr w:type="spellEnd"/>
      <w:r w:rsidRPr="00E07EAA">
        <w:rPr>
          <w:rFonts w:ascii="Cambria" w:hAnsi="Cambria"/>
        </w:rPr>
        <w:t xml:space="preserve">-maxilo-facială. Volumul II. Ed. Q Med </w:t>
      </w:r>
      <w:proofErr w:type="spellStart"/>
      <w:r w:rsidRPr="00E07EAA">
        <w:rPr>
          <w:rFonts w:ascii="Cambria" w:hAnsi="Cambria"/>
        </w:rPr>
        <w:t>Publishing</w:t>
      </w:r>
      <w:proofErr w:type="spellEnd"/>
      <w:r w:rsidRPr="00E07EAA">
        <w:rPr>
          <w:rFonts w:ascii="Cambria" w:hAnsi="Cambria"/>
        </w:rPr>
        <w:t xml:space="preserve">, </w:t>
      </w:r>
      <w:proofErr w:type="spellStart"/>
      <w:r w:rsidRPr="00E07EAA">
        <w:rPr>
          <w:rFonts w:ascii="Cambria" w:hAnsi="Cambria"/>
        </w:rPr>
        <w:t>Bucharest</w:t>
      </w:r>
      <w:proofErr w:type="spellEnd"/>
      <w:r w:rsidRPr="00E07EAA">
        <w:rPr>
          <w:rFonts w:ascii="Cambria" w:hAnsi="Cambria"/>
        </w:rPr>
        <w:t>, 2009, 928p.</w:t>
      </w:r>
    </w:p>
    <w:p w14:paraId="2F0647D2" w14:textId="77777777" w:rsidR="00E75A8B" w:rsidRPr="00E07EAA" w:rsidRDefault="00BE1B49">
      <w:pPr>
        <w:numPr>
          <w:ilvl w:val="0"/>
          <w:numId w:val="10"/>
        </w:numPr>
        <w:tabs>
          <w:tab w:val="left" w:pos="270"/>
          <w:tab w:val="left" w:pos="851"/>
        </w:tabs>
        <w:spacing w:line="259" w:lineRule="auto"/>
        <w:ind w:left="-284" w:right="74" w:hanging="283"/>
        <w:jc w:val="both"/>
        <w:rPr>
          <w:rFonts w:ascii="Cambria" w:hAnsi="Cambria"/>
        </w:rPr>
      </w:pPr>
      <w:r w:rsidRPr="00E07EAA">
        <w:rPr>
          <w:rFonts w:ascii="Cambria" w:hAnsi="Cambria"/>
        </w:rPr>
        <w:t xml:space="preserve">Lars </w:t>
      </w:r>
      <w:proofErr w:type="spellStart"/>
      <w:r w:rsidRPr="00E07EAA">
        <w:rPr>
          <w:rFonts w:ascii="Cambria" w:hAnsi="Cambria"/>
        </w:rPr>
        <w:t>Andersson</w:t>
      </w:r>
      <w:proofErr w:type="spellEnd"/>
      <w:r w:rsidRPr="00E07EAA">
        <w:rPr>
          <w:rFonts w:ascii="Cambria" w:hAnsi="Cambria"/>
        </w:rPr>
        <w:t xml:space="preserve">, Karl-Erik </w:t>
      </w:r>
      <w:proofErr w:type="spellStart"/>
      <w:r w:rsidRPr="00E07EAA">
        <w:rPr>
          <w:rFonts w:ascii="Cambria" w:hAnsi="Cambria"/>
        </w:rPr>
        <w:t>Kahnberg</w:t>
      </w:r>
      <w:proofErr w:type="spellEnd"/>
      <w:r w:rsidRPr="00E07EAA">
        <w:rPr>
          <w:rFonts w:ascii="Cambria" w:hAnsi="Cambria"/>
        </w:rPr>
        <w:t xml:space="preserve">, Anthony </w:t>
      </w:r>
      <w:proofErr w:type="spellStart"/>
      <w:r w:rsidRPr="00E07EAA">
        <w:rPr>
          <w:rFonts w:ascii="Cambria" w:hAnsi="Cambria"/>
        </w:rPr>
        <w:t>Pogrel</w:t>
      </w:r>
      <w:proofErr w:type="spellEnd"/>
      <w:r w:rsidRPr="00E07EAA">
        <w:rPr>
          <w:rFonts w:ascii="Cambria" w:hAnsi="Cambria"/>
        </w:rPr>
        <w:t xml:space="preserve"> M.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Ed. </w:t>
      </w:r>
      <w:proofErr w:type="spellStart"/>
      <w:r w:rsidRPr="00E07EAA">
        <w:rPr>
          <w:rFonts w:ascii="Cambria" w:hAnsi="Cambria"/>
        </w:rPr>
        <w:t>Wiley</w:t>
      </w:r>
      <w:proofErr w:type="spellEnd"/>
      <w:r w:rsidRPr="00E07EAA">
        <w:rPr>
          <w:rFonts w:ascii="Cambria" w:hAnsi="Cambria"/>
        </w:rPr>
        <w:t xml:space="preserve">- </w:t>
      </w:r>
      <w:proofErr w:type="spellStart"/>
      <w:r w:rsidRPr="00E07EAA">
        <w:rPr>
          <w:rFonts w:ascii="Cambria" w:hAnsi="Cambria"/>
        </w:rPr>
        <w:t>Blackwell</w:t>
      </w:r>
      <w:proofErr w:type="spellEnd"/>
      <w:r w:rsidRPr="00E07EAA">
        <w:rPr>
          <w:rFonts w:ascii="Cambria" w:hAnsi="Cambria"/>
        </w:rPr>
        <w:t>, 2010, 1274p.</w:t>
      </w:r>
    </w:p>
    <w:p w14:paraId="1EFE0288" w14:textId="77777777" w:rsidR="00E75A8B" w:rsidRPr="00E07EAA" w:rsidRDefault="00BE1B49">
      <w:pPr>
        <w:numPr>
          <w:ilvl w:val="0"/>
          <w:numId w:val="10"/>
        </w:numPr>
        <w:tabs>
          <w:tab w:val="left" w:pos="270"/>
          <w:tab w:val="left" w:pos="851"/>
        </w:tabs>
        <w:spacing w:line="259" w:lineRule="auto"/>
        <w:ind w:left="-284" w:right="74" w:hanging="283"/>
        <w:jc w:val="both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Proffit</w:t>
      </w:r>
      <w:proofErr w:type="spellEnd"/>
      <w:r w:rsidRPr="00E07EAA">
        <w:rPr>
          <w:rFonts w:ascii="Cambria" w:hAnsi="Cambria"/>
        </w:rPr>
        <w:t xml:space="preserve"> W. R., </w:t>
      </w:r>
      <w:proofErr w:type="spellStart"/>
      <w:r w:rsidRPr="00E07EAA">
        <w:rPr>
          <w:rFonts w:ascii="Cambria" w:hAnsi="Cambria"/>
        </w:rPr>
        <w:t>Fields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Jr</w:t>
      </w:r>
      <w:proofErr w:type="spellEnd"/>
      <w:r w:rsidRPr="00E07EAA">
        <w:rPr>
          <w:rFonts w:ascii="Cambria" w:hAnsi="Cambria"/>
        </w:rPr>
        <w:t xml:space="preserve"> H. W., </w:t>
      </w:r>
      <w:proofErr w:type="spellStart"/>
      <w:r w:rsidRPr="00E07EAA">
        <w:rPr>
          <w:rFonts w:ascii="Cambria" w:hAnsi="Cambria"/>
        </w:rPr>
        <w:t>Sarver</w:t>
      </w:r>
      <w:proofErr w:type="spellEnd"/>
      <w:r w:rsidRPr="00E07EAA">
        <w:rPr>
          <w:rFonts w:ascii="Cambria" w:hAnsi="Cambria"/>
        </w:rPr>
        <w:t xml:space="preserve"> D. M. </w:t>
      </w:r>
      <w:proofErr w:type="spellStart"/>
      <w:r w:rsidRPr="00E07EAA">
        <w:rPr>
          <w:rFonts w:ascii="Cambria" w:hAnsi="Cambria"/>
        </w:rPr>
        <w:t>Contemporary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Orthodontics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Fourth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Edition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Mosby</w:t>
      </w:r>
      <w:proofErr w:type="spellEnd"/>
      <w:r w:rsidRPr="00E07EAA">
        <w:rPr>
          <w:rFonts w:ascii="Cambria" w:hAnsi="Cambria"/>
        </w:rPr>
        <w:t xml:space="preserve"> Elsevier, Canada, 2007, 751p.</w:t>
      </w:r>
    </w:p>
    <w:p w14:paraId="73455D43" w14:textId="6B78A5C6" w:rsidR="00E75A8B" w:rsidRPr="00E07EAA" w:rsidRDefault="00BE1B49" w:rsidP="00E07EAA">
      <w:pPr>
        <w:numPr>
          <w:ilvl w:val="0"/>
          <w:numId w:val="10"/>
        </w:numPr>
        <w:tabs>
          <w:tab w:val="left" w:pos="270"/>
          <w:tab w:val="left" w:pos="851"/>
        </w:tabs>
        <w:spacing w:line="259" w:lineRule="auto"/>
        <w:ind w:left="-180" w:right="74" w:hanging="283"/>
        <w:rPr>
          <w:rFonts w:ascii="Cambria" w:hAnsi="Cambria"/>
        </w:rPr>
      </w:pPr>
      <w:proofErr w:type="spellStart"/>
      <w:r w:rsidRPr="00E07EAA">
        <w:rPr>
          <w:rFonts w:ascii="Cambria" w:hAnsi="Cambria"/>
        </w:rPr>
        <w:t>Hupp</w:t>
      </w:r>
      <w:proofErr w:type="spellEnd"/>
      <w:r w:rsidRPr="00E07EAA">
        <w:rPr>
          <w:rFonts w:ascii="Cambria" w:hAnsi="Cambria"/>
        </w:rPr>
        <w:t xml:space="preserve"> James R., </w:t>
      </w:r>
      <w:proofErr w:type="spellStart"/>
      <w:r w:rsidRPr="00E07EAA">
        <w:rPr>
          <w:rFonts w:ascii="Cambria" w:hAnsi="Cambria"/>
        </w:rPr>
        <w:t>Ellis</w:t>
      </w:r>
      <w:proofErr w:type="spellEnd"/>
      <w:r w:rsidRPr="00E07EAA">
        <w:rPr>
          <w:rFonts w:ascii="Cambria" w:hAnsi="Cambria"/>
        </w:rPr>
        <w:t xml:space="preserve"> III Edward, </w:t>
      </w:r>
      <w:proofErr w:type="spellStart"/>
      <w:r w:rsidRPr="00E07EAA">
        <w:rPr>
          <w:rFonts w:ascii="Cambria" w:hAnsi="Cambria"/>
        </w:rPr>
        <w:t>Tucker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Myron</w:t>
      </w:r>
      <w:proofErr w:type="spellEnd"/>
      <w:r w:rsidRPr="00E07EAA">
        <w:rPr>
          <w:rFonts w:ascii="Cambria" w:hAnsi="Cambria"/>
        </w:rPr>
        <w:t xml:space="preserve"> R. </w:t>
      </w:r>
      <w:proofErr w:type="spellStart"/>
      <w:r w:rsidRPr="00E07EAA">
        <w:rPr>
          <w:rFonts w:ascii="Cambria" w:hAnsi="Cambria"/>
        </w:rPr>
        <w:t>Contemporary</w:t>
      </w:r>
      <w:proofErr w:type="spellEnd"/>
      <w:r w:rsidRPr="00E07EAA">
        <w:rPr>
          <w:rFonts w:ascii="Cambria" w:hAnsi="Cambria"/>
        </w:rPr>
        <w:t xml:space="preserve"> Oral </w:t>
      </w:r>
      <w:proofErr w:type="spellStart"/>
      <w:r w:rsidRPr="00E07EAA">
        <w:rPr>
          <w:rFonts w:ascii="Cambria" w:hAnsi="Cambria"/>
        </w:rPr>
        <w:t>and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Maxillofacial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Surgery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Fifth</w:t>
      </w:r>
      <w:proofErr w:type="spellEnd"/>
      <w:r w:rsidRPr="00E07EAA">
        <w:rPr>
          <w:rFonts w:ascii="Cambria" w:hAnsi="Cambria"/>
        </w:rPr>
        <w:t xml:space="preserve"> </w:t>
      </w:r>
      <w:proofErr w:type="spellStart"/>
      <w:r w:rsidRPr="00E07EAA">
        <w:rPr>
          <w:rFonts w:ascii="Cambria" w:hAnsi="Cambria"/>
        </w:rPr>
        <w:t>Edition</w:t>
      </w:r>
      <w:proofErr w:type="spellEnd"/>
      <w:r w:rsidRPr="00E07EAA">
        <w:rPr>
          <w:rFonts w:ascii="Cambria" w:hAnsi="Cambria"/>
        </w:rPr>
        <w:t xml:space="preserve">. </w:t>
      </w:r>
      <w:proofErr w:type="spellStart"/>
      <w:r w:rsidRPr="00E07EAA">
        <w:rPr>
          <w:rFonts w:ascii="Cambria" w:hAnsi="Cambria"/>
        </w:rPr>
        <w:t>Mosby</w:t>
      </w:r>
      <w:proofErr w:type="spellEnd"/>
      <w:r w:rsidRPr="00E07EAA">
        <w:rPr>
          <w:rFonts w:ascii="Cambria" w:hAnsi="Cambria"/>
        </w:rPr>
        <w:t xml:space="preserve"> Elsevier, 2008.</w:t>
      </w:r>
    </w:p>
    <w:sectPr w:rsidR="00E75A8B" w:rsidRPr="00E07EAA">
      <w:headerReference w:type="default" r:id="rId7"/>
      <w:pgSz w:w="11906" w:h="16838"/>
      <w:pgMar w:top="1523" w:right="656" w:bottom="851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7342" w14:textId="77777777" w:rsidR="00FF20E9" w:rsidRDefault="00FF20E9">
      <w:r>
        <w:separator/>
      </w:r>
    </w:p>
  </w:endnote>
  <w:endnote w:type="continuationSeparator" w:id="0">
    <w:p w14:paraId="44052F82" w14:textId="77777777" w:rsidR="00FF20E9" w:rsidRDefault="00FF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F35E" w14:textId="77777777" w:rsidR="00FF20E9" w:rsidRDefault="00FF20E9">
      <w:r>
        <w:separator/>
      </w:r>
    </w:p>
  </w:footnote>
  <w:footnote w:type="continuationSeparator" w:id="0">
    <w:p w14:paraId="55F63015" w14:textId="77777777" w:rsidR="00FF20E9" w:rsidRDefault="00FF2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F62B" w14:textId="1E787859" w:rsidR="00E75A8B" w:rsidRDefault="00E07E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459149" wp14:editId="27EDCF84">
              <wp:simplePos x="0" y="0"/>
              <wp:positionH relativeFrom="page">
                <wp:posOffset>495300</wp:posOffset>
              </wp:positionH>
              <wp:positionV relativeFrom="paragraph">
                <wp:posOffset>121919</wp:posOffset>
              </wp:positionV>
              <wp:extent cx="6543675" cy="9478645"/>
              <wp:effectExtent l="0" t="0" r="28575" b="273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3675" cy="94786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BEAF8" id="Rectangle 4" o:spid="_x0000_s1026" style="position:absolute;margin-left:39pt;margin-top:9.6pt;width:515.25pt;height:7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" o:allowincell="f" filled="f">
              <w10:wrap anchorx="page"/>
            </v:rect>
          </w:pict>
        </mc:Fallback>
      </mc:AlternateContent>
    </w:r>
  </w:p>
  <w:tbl>
    <w:tblPr>
      <w:tblW w:w="10225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6812"/>
      <w:gridCol w:w="1094"/>
      <w:gridCol w:w="1184"/>
    </w:tblGrid>
    <w:tr w:rsidR="00E07EAA" w:rsidRPr="00E97607" w14:paraId="783DCA38" w14:textId="77777777" w:rsidTr="00E07EAA">
      <w:trPr>
        <w:cantSplit/>
        <w:trHeight w:val="577"/>
        <w:tblHeader/>
      </w:trPr>
      <w:tc>
        <w:tcPr>
          <w:tcW w:w="1135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6493398D" w14:textId="77777777" w:rsidR="00E07EAA" w:rsidRPr="00E97607" w:rsidRDefault="00E07EAA" w:rsidP="00E07EAA">
          <w:pPr>
            <w:pStyle w:val="Header"/>
          </w:pPr>
          <w:bookmarkStart w:id="4" w:name="_Hlk203046798"/>
          <w:r>
            <w:rPr>
              <w:noProof/>
              <w:lang w:eastAsia="ro-RO"/>
            </w:rPr>
            <w:drawing>
              <wp:inline distT="0" distB="0" distL="0" distR="0" wp14:anchorId="21F0FCC6" wp14:editId="351E06C2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3C377" w14:textId="37748528" w:rsidR="00E07EAA" w:rsidRPr="006E10D7" w:rsidRDefault="00E07EAA" w:rsidP="00E07EAA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343EA5FD" w14:textId="24462AE7" w:rsidR="00E07EAA" w:rsidRPr="00591485" w:rsidRDefault="00E07EAA" w:rsidP="00E07EAA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272BB31" w14:textId="77777777" w:rsidR="00E07EAA" w:rsidRPr="00E97607" w:rsidRDefault="00E07EAA" w:rsidP="00E07EAA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8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684304C" w14:textId="77777777" w:rsidR="00E07EAA" w:rsidRPr="000960AF" w:rsidRDefault="00E07EAA" w:rsidP="00E07EAA">
          <w:pPr>
            <w:pStyle w:val="Revisione"/>
            <w:rPr>
              <w:sz w:val="22"/>
              <w:szCs w:val="22"/>
            </w:rPr>
          </w:pPr>
          <w:r w:rsidRPr="000960AF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2</w:t>
          </w:r>
        </w:p>
      </w:tc>
    </w:tr>
    <w:tr w:rsidR="00E07EAA" w:rsidRPr="00E97607" w14:paraId="1F4362D7" w14:textId="77777777" w:rsidTr="00E07EAA">
      <w:trPr>
        <w:cantSplit/>
        <w:trHeight w:val="202"/>
        <w:tblHeader/>
      </w:trPr>
      <w:tc>
        <w:tcPr>
          <w:tcW w:w="1135" w:type="dxa"/>
          <w:vMerge/>
          <w:tcBorders>
            <w:right w:val="single" w:sz="4" w:space="0" w:color="auto"/>
          </w:tcBorders>
          <w:vAlign w:val="center"/>
        </w:tcPr>
        <w:p w14:paraId="7583B4C9" w14:textId="77777777" w:rsidR="00E07EAA" w:rsidRDefault="00E07EAA" w:rsidP="00E07EAA">
          <w:pPr>
            <w:pStyle w:val="Header"/>
            <w:rPr>
              <w:noProof/>
            </w:rPr>
          </w:pPr>
        </w:p>
      </w:tc>
      <w:tc>
        <w:tcPr>
          <w:tcW w:w="681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BB7955" w14:textId="77777777" w:rsidR="00E07EAA" w:rsidRDefault="00E07EAA" w:rsidP="00E07EAA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9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B2A8487" w14:textId="77777777" w:rsidR="00E07EAA" w:rsidRPr="000960AF" w:rsidRDefault="00E07EAA" w:rsidP="00E07EAA">
          <w:pPr>
            <w:pStyle w:val="Header"/>
            <w:rPr>
              <w:rStyle w:val="PageNumber"/>
              <w:sz w:val="16"/>
              <w:szCs w:val="16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92AEFEF" w14:textId="77777777" w:rsidR="00E07EAA" w:rsidRDefault="00E07EAA" w:rsidP="00E07EAA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E07EAA" w:rsidRPr="00E97607" w14:paraId="0352FE43" w14:textId="77777777" w:rsidTr="00E07EAA">
      <w:trPr>
        <w:cantSplit/>
        <w:trHeight w:val="311"/>
        <w:tblHeader/>
      </w:trPr>
      <w:tc>
        <w:tcPr>
          <w:tcW w:w="113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733A2BA" w14:textId="77777777" w:rsidR="00E07EAA" w:rsidRDefault="00E07EAA" w:rsidP="00E07EAA">
          <w:pPr>
            <w:pStyle w:val="Header"/>
            <w:rPr>
              <w:noProof/>
            </w:rPr>
          </w:pPr>
        </w:p>
      </w:tc>
      <w:tc>
        <w:tcPr>
          <w:tcW w:w="68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F6A47F" w14:textId="77777777" w:rsidR="00E07EAA" w:rsidRDefault="00E07EAA" w:rsidP="00E07EAA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115768" w14:textId="77777777" w:rsidR="00E07EAA" w:rsidRPr="000960AF" w:rsidRDefault="00E07EAA" w:rsidP="00E07EAA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4"/>
  </w:tbl>
  <w:p w14:paraId="5CE46A30" w14:textId="6EF0945C" w:rsidR="00E75A8B" w:rsidRDefault="00E75A8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8C2"/>
    <w:multiLevelType w:val="multilevel"/>
    <w:tmpl w:val="8334C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FF2"/>
    <w:multiLevelType w:val="multilevel"/>
    <w:tmpl w:val="33FCB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CDE"/>
    <w:multiLevelType w:val="multilevel"/>
    <w:tmpl w:val="FDA43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446"/>
    <w:multiLevelType w:val="multilevel"/>
    <w:tmpl w:val="38CA1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0BC"/>
    <w:multiLevelType w:val="multilevel"/>
    <w:tmpl w:val="F3C46FE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C850D8F"/>
    <w:multiLevelType w:val="multilevel"/>
    <w:tmpl w:val="CF1AB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3898"/>
    <w:multiLevelType w:val="multilevel"/>
    <w:tmpl w:val="BD584B9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D0415D"/>
    <w:multiLevelType w:val="hybridMultilevel"/>
    <w:tmpl w:val="B5C84A8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5947FDB"/>
    <w:multiLevelType w:val="multilevel"/>
    <w:tmpl w:val="8334C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17CDD"/>
    <w:multiLevelType w:val="multilevel"/>
    <w:tmpl w:val="283A85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5F4177"/>
    <w:multiLevelType w:val="multilevel"/>
    <w:tmpl w:val="66AC3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23E91"/>
    <w:multiLevelType w:val="hybridMultilevel"/>
    <w:tmpl w:val="3CE80A9A"/>
    <w:lvl w:ilvl="0" w:tplc="3F4222D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0A3574B"/>
    <w:multiLevelType w:val="multilevel"/>
    <w:tmpl w:val="BD584B9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6D6087"/>
    <w:multiLevelType w:val="hybridMultilevel"/>
    <w:tmpl w:val="5A68D8D2"/>
    <w:lvl w:ilvl="0" w:tplc="D6EA7C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73104"/>
    <w:multiLevelType w:val="hybridMultilevel"/>
    <w:tmpl w:val="22FA2B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A76C09"/>
    <w:multiLevelType w:val="hybridMultilevel"/>
    <w:tmpl w:val="BE902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84078"/>
    <w:multiLevelType w:val="hybridMultilevel"/>
    <w:tmpl w:val="0652FB2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C2E3701"/>
    <w:multiLevelType w:val="hybridMultilevel"/>
    <w:tmpl w:val="9E6E7BD6"/>
    <w:lvl w:ilvl="0" w:tplc="3F4222D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4366C"/>
    <w:multiLevelType w:val="multilevel"/>
    <w:tmpl w:val="1640F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DD61D47"/>
    <w:multiLevelType w:val="multilevel"/>
    <w:tmpl w:val="66AC3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6D62"/>
    <w:multiLevelType w:val="multilevel"/>
    <w:tmpl w:val="283A85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607F3C"/>
    <w:multiLevelType w:val="multilevel"/>
    <w:tmpl w:val="E7AA19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9417AE"/>
    <w:multiLevelType w:val="multilevel"/>
    <w:tmpl w:val="FDA43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4954"/>
    <w:multiLevelType w:val="hybridMultilevel"/>
    <w:tmpl w:val="90B02450"/>
    <w:lvl w:ilvl="0" w:tplc="3F4222D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73E90789"/>
    <w:multiLevelType w:val="multilevel"/>
    <w:tmpl w:val="A7B65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F7621FA"/>
    <w:multiLevelType w:val="hybridMultilevel"/>
    <w:tmpl w:val="4A96CEC8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21"/>
  </w:num>
  <w:num w:numId="5">
    <w:abstractNumId w:val="20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4"/>
  </w:num>
  <w:num w:numId="13">
    <w:abstractNumId w:val="25"/>
  </w:num>
  <w:num w:numId="14">
    <w:abstractNumId w:val="7"/>
  </w:num>
  <w:num w:numId="15">
    <w:abstractNumId w:val="0"/>
  </w:num>
  <w:num w:numId="16">
    <w:abstractNumId w:val="22"/>
  </w:num>
  <w:num w:numId="17">
    <w:abstractNumId w:val="19"/>
  </w:num>
  <w:num w:numId="18">
    <w:abstractNumId w:val="12"/>
  </w:num>
  <w:num w:numId="19">
    <w:abstractNumId w:val="9"/>
  </w:num>
  <w:num w:numId="20">
    <w:abstractNumId w:val="13"/>
  </w:num>
  <w:num w:numId="21">
    <w:abstractNumId w:val="16"/>
  </w:num>
  <w:num w:numId="22">
    <w:abstractNumId w:val="11"/>
  </w:num>
  <w:num w:numId="23">
    <w:abstractNumId w:val="17"/>
  </w:num>
  <w:num w:numId="24">
    <w:abstractNumId w:val="15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8B"/>
    <w:rsid w:val="000202BD"/>
    <w:rsid w:val="00354487"/>
    <w:rsid w:val="0038671D"/>
    <w:rsid w:val="00517467"/>
    <w:rsid w:val="005E36B7"/>
    <w:rsid w:val="0067640D"/>
    <w:rsid w:val="009827AC"/>
    <w:rsid w:val="009F5BBB"/>
    <w:rsid w:val="00BE1B49"/>
    <w:rsid w:val="00D536B0"/>
    <w:rsid w:val="00E07EAA"/>
    <w:rsid w:val="00E75A8B"/>
    <w:rsid w:val="00F174C8"/>
    <w:rsid w:val="00F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E44CB"/>
  <w15:docId w15:val="{BE55BB3F-3E4A-4D02-B0B0-50E868C9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line="259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jc w:val="center"/>
    </w:pPr>
    <w:rPr>
      <w:b/>
      <w:i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D536B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7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74C8"/>
  </w:style>
  <w:style w:type="paragraph" w:styleId="Footer">
    <w:name w:val="footer"/>
    <w:basedOn w:val="Normal"/>
    <w:link w:val="FooterChar"/>
    <w:uiPriority w:val="99"/>
    <w:unhideWhenUsed/>
    <w:rsid w:val="00F17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4C8"/>
  </w:style>
  <w:style w:type="character" w:customStyle="1" w:styleId="TitleChar">
    <w:name w:val="Title Char"/>
    <w:basedOn w:val="DefaultParagraphFont"/>
    <w:link w:val="Title"/>
    <w:rsid w:val="00E07EAA"/>
    <w:rPr>
      <w:b/>
      <w:i/>
      <w:sz w:val="28"/>
      <w:szCs w:val="28"/>
    </w:rPr>
  </w:style>
  <w:style w:type="character" w:styleId="PageNumber">
    <w:name w:val="page number"/>
    <w:basedOn w:val="DefaultParagraphFont"/>
    <w:rsid w:val="00E07EAA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E07EAA"/>
    <w:pPr>
      <w:tabs>
        <w:tab w:val="clear" w:pos="4513"/>
        <w:tab w:val="clear" w:pos="9026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E07EAA"/>
    <w:pPr>
      <w:tabs>
        <w:tab w:val="clear" w:pos="4513"/>
        <w:tab w:val="clear" w:pos="9026"/>
        <w:tab w:val="center" w:pos="4819"/>
        <w:tab w:val="right" w:pos="9638"/>
      </w:tabs>
    </w:pPr>
    <w:rPr>
      <w:b/>
      <w:sz w:val="1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3904</Words>
  <Characters>22256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2024-01-22T22:13:00Z</dcterms:created>
  <dcterms:modified xsi:type="dcterms:W3CDTF">2026-01-26T10:29:00Z</dcterms:modified>
</cp:coreProperties>
</file>