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9FD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ИП ГОСУДАРСТВЕННЫЙ УНИВЕРСИТЕТ МЕДИЦИНЫ И ФАРМАЦИИ</w:t>
      </w:r>
    </w:p>
    <w:p w14:paraId="0FC6C1DC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"НИКОЛАЙ ТЕСТЕМИЦАНУ”</w:t>
      </w:r>
    </w:p>
    <w:p w14:paraId="5707CB52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ФАКУЛЬТЕТ СТОМАТОЛОГИИ</w:t>
      </w:r>
    </w:p>
    <w:p w14:paraId="610FDDAE" w14:textId="77777777" w:rsidR="009B45D9" w:rsidRPr="005E31B9" w:rsidRDefault="009B45D9" w:rsidP="009B4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Kафедрa челюстно-лицевой хуругии и дентальной имплантологии 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„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арсение гуцан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”</w:t>
      </w:r>
    </w:p>
    <w:p w14:paraId="38B854B2" w14:textId="77777777" w:rsidR="009B45D9" w:rsidRPr="005E31B9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2960D81" w14:textId="77777777" w:rsidR="009B45D9" w:rsidRPr="00B64FD4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190C35D" w14:textId="77777777" w:rsidR="009B45D9" w:rsidRPr="00B64FD4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49A394C9" w14:textId="77777777" w:rsidR="009B45D9" w:rsidRPr="00B64FD4" w:rsidRDefault="009B45D9" w:rsidP="009B45D9">
      <w:pPr>
        <w:pStyle w:val="NoSpacing"/>
        <w:rPr>
          <w:rFonts w:ascii="Times New Roman" w:hAnsi="Times New Roman"/>
          <w:sz w:val="28"/>
          <w:szCs w:val="28"/>
        </w:rPr>
      </w:pPr>
    </w:p>
    <w:p w14:paraId="238FC03B" w14:textId="77777777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5E31B9">
        <w:rPr>
          <w:i w:val="0"/>
          <w:sz w:val="70"/>
          <w:szCs w:val="70"/>
          <w:lang w:val="ru-RU"/>
        </w:rPr>
        <w:t>Методические разработки</w:t>
      </w:r>
    </w:p>
    <w:p w14:paraId="5CCE6FC6" w14:textId="77777777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  <w:lang w:val="ru-RU"/>
        </w:rPr>
        <w:t>п</w:t>
      </w:r>
      <w:proofErr w:type="spellStart"/>
      <w:r w:rsidRPr="005E31B9">
        <w:rPr>
          <w:i w:val="0"/>
          <w:sz w:val="70"/>
          <w:szCs w:val="70"/>
        </w:rPr>
        <w:t>рактических</w:t>
      </w:r>
      <w:proofErr w:type="spellEnd"/>
      <w:r w:rsidRPr="005E31B9">
        <w:rPr>
          <w:i w:val="0"/>
          <w:sz w:val="70"/>
          <w:szCs w:val="70"/>
        </w:rPr>
        <w:t xml:space="preserve"> </w:t>
      </w:r>
      <w:proofErr w:type="spellStart"/>
      <w:r w:rsidRPr="005E31B9">
        <w:rPr>
          <w:i w:val="0"/>
          <w:sz w:val="70"/>
          <w:szCs w:val="70"/>
        </w:rPr>
        <w:t>работ</w:t>
      </w:r>
      <w:proofErr w:type="spellEnd"/>
    </w:p>
    <w:p w14:paraId="76A2DEAF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5A2E6038" w14:textId="4050153B" w:rsidR="009B45D9" w:rsidRPr="00D94F14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По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 </w:t>
      </w: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дисциплине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: </w:t>
      </w:r>
      <w:r w:rsidR="00D94F14" w:rsidRPr="00D94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Неотложные состояния в стоматологической практике</w:t>
      </w:r>
    </w:p>
    <w:p w14:paraId="402E3663" w14:textId="77777777" w:rsidR="009B45D9" w:rsidRPr="009B45D9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ro-RO" w:eastAsia="ru-RU"/>
        </w:rPr>
      </w:pP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Тип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 </w:t>
      </w: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дисциплины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: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</w:t>
      </w:r>
    </w:p>
    <w:p w14:paraId="47E938F9" w14:textId="1B54BD07" w:rsidR="009B45D9" w:rsidRPr="00E36A31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Код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 </w:t>
      </w:r>
      <w:proofErr w:type="spellStart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>дисциплины</w:t>
      </w:r>
      <w:proofErr w:type="spellEnd"/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: 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S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D94F14">
        <w:rPr>
          <w:rFonts w:ascii="Times New Roman" w:eastAsia="Times New Roman" w:hAnsi="Times New Roman" w:cs="Times New Roman"/>
          <w:b/>
          <w:sz w:val="28"/>
          <w:szCs w:val="20"/>
          <w:lang w:val="ro-MD" w:eastAsia="ru-RU"/>
        </w:rPr>
        <w:t>8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O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D94F14">
        <w:rPr>
          <w:rFonts w:ascii="Times New Roman" w:eastAsia="Times New Roman" w:hAnsi="Times New Roman" w:cs="Times New Roman"/>
          <w:b/>
          <w:sz w:val="28"/>
          <w:szCs w:val="20"/>
          <w:lang w:val="ro-MD" w:eastAsia="ru-RU"/>
        </w:rPr>
        <w:t>7</w:t>
      </w:r>
      <w:r w:rsidR="00E36A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</w:p>
    <w:p w14:paraId="6D876A92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  <w:lang w:val="ru-RU"/>
        </w:rPr>
      </w:pPr>
    </w:p>
    <w:p w14:paraId="7F104531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2E3B6735" w14:textId="6DADE4EF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44"/>
          <w:szCs w:val="44"/>
        </w:rPr>
      </w:pPr>
      <w:r>
        <w:rPr>
          <w:i w:val="0"/>
          <w:sz w:val="44"/>
          <w:szCs w:val="44"/>
          <w:lang w:val="en-US"/>
        </w:rPr>
        <w:t>I</w:t>
      </w:r>
      <w:r w:rsidR="00D94F14">
        <w:rPr>
          <w:i w:val="0"/>
          <w:sz w:val="44"/>
          <w:szCs w:val="44"/>
          <w:lang w:val="en-US"/>
        </w:rPr>
        <w:t>V</w:t>
      </w:r>
      <w:r w:rsidRPr="005E31B9">
        <w:rPr>
          <w:i w:val="0"/>
          <w:sz w:val="44"/>
          <w:szCs w:val="44"/>
        </w:rPr>
        <w:t xml:space="preserve"> </w:t>
      </w:r>
      <w:proofErr w:type="spellStart"/>
      <w:r w:rsidRPr="005E31B9">
        <w:rPr>
          <w:i w:val="0"/>
          <w:sz w:val="44"/>
          <w:szCs w:val="44"/>
        </w:rPr>
        <w:t>Курс</w:t>
      </w:r>
      <w:proofErr w:type="spellEnd"/>
      <w:r w:rsidRPr="005E31B9">
        <w:rPr>
          <w:i w:val="0"/>
          <w:sz w:val="44"/>
          <w:szCs w:val="44"/>
        </w:rPr>
        <w:t>, VI</w:t>
      </w:r>
      <w:r w:rsidR="00D94F14">
        <w:rPr>
          <w:i w:val="0"/>
          <w:sz w:val="44"/>
          <w:szCs w:val="44"/>
        </w:rPr>
        <w:t>II</w:t>
      </w:r>
      <w:r w:rsidRPr="005E31B9">
        <w:rPr>
          <w:i w:val="0"/>
          <w:sz w:val="44"/>
          <w:szCs w:val="44"/>
        </w:rPr>
        <w:t xml:space="preserve"> </w:t>
      </w:r>
      <w:proofErr w:type="spellStart"/>
      <w:r w:rsidRPr="005E31B9">
        <w:rPr>
          <w:i w:val="0"/>
          <w:sz w:val="44"/>
          <w:szCs w:val="44"/>
        </w:rPr>
        <w:t>семестр</w:t>
      </w:r>
      <w:proofErr w:type="spellEnd"/>
      <w:r w:rsidRPr="005E31B9">
        <w:rPr>
          <w:i w:val="0"/>
          <w:sz w:val="44"/>
          <w:szCs w:val="44"/>
        </w:rPr>
        <w:t xml:space="preserve"> </w:t>
      </w:r>
    </w:p>
    <w:p w14:paraId="37F32037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0527AE28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5E50F5A4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62EC8EDC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2831788C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0CEA588C" w14:textId="77777777" w:rsidR="009B45D9" w:rsidRPr="00D76E65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Заведующий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кафедрой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д.м.н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профессор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Н.Келе</w:t>
      </w:r>
      <w:proofErr w:type="spellEnd"/>
    </w:p>
    <w:p w14:paraId="1553A37E" w14:textId="38A8B524" w:rsidR="009B45D9" w:rsidRPr="004F00D1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Зав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учебной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частью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>.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м.н</w:t>
      </w:r>
      <w:proofErr w:type="spellEnd"/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.,  </w:t>
      </w:r>
      <w:r w:rsidR="00E36A31">
        <w:rPr>
          <w:rFonts w:ascii="Times New Roman" w:hAnsi="Times New Roman" w:cs="Times New Roman"/>
          <w:sz w:val="28"/>
          <w:szCs w:val="28"/>
        </w:rPr>
        <w:t>доцент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A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36A31">
        <w:rPr>
          <w:rFonts w:ascii="Times New Roman" w:hAnsi="Times New Roman" w:cs="Times New Roman"/>
          <w:sz w:val="28"/>
          <w:szCs w:val="28"/>
        </w:rPr>
        <w:t xml:space="preserve">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Г. </w:t>
      </w:r>
      <w:proofErr w:type="spellStart"/>
      <w:r w:rsidRPr="00D76E65">
        <w:rPr>
          <w:rFonts w:ascii="Times New Roman" w:hAnsi="Times New Roman" w:cs="Times New Roman"/>
          <w:sz w:val="28"/>
          <w:szCs w:val="28"/>
          <w:lang w:val="ro-RO"/>
        </w:rPr>
        <w:t>Мотелика</w:t>
      </w:r>
      <w:proofErr w:type="spellEnd"/>
      <w:r w:rsidRPr="00D76E65">
        <w:t xml:space="preserve"> </w:t>
      </w:r>
    </w:p>
    <w:p w14:paraId="44B3C7D4" w14:textId="57D54BC5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C8AA05" w14:textId="292F5969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85D196" w14:textId="77777777" w:rsidR="009B45D9" w:rsidRPr="0049586C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05EC8D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№ 1</w:t>
      </w:r>
    </w:p>
    <w:p w14:paraId="3E50C393" w14:textId="4AACC9BE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(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курс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94F14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,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семестр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VI</w:t>
      </w:r>
      <w:r w:rsidR="00D94F14"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3B6BBCE3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5BDA0C6" w14:textId="61C44BCC" w:rsidR="009B45D9" w:rsidRDefault="009B45D9" w:rsidP="00D94F1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="00D94F14" w:rsidRPr="00D94F14">
        <w:rPr>
          <w:rFonts w:ascii="Times New Roman" w:hAnsi="Times New Roman" w:cs="Times New Roman"/>
          <w:b/>
          <w:iCs/>
          <w:sz w:val="28"/>
          <w:szCs w:val="28"/>
        </w:rPr>
        <w:t>Предоперационная оценка пациента в стоматологической практике. Аптечка первой помощи.</w:t>
      </w:r>
    </w:p>
    <w:p w14:paraId="429CBFC7" w14:textId="77777777" w:rsidR="00D94F14" w:rsidRPr="003F013F" w:rsidRDefault="00D94F14" w:rsidP="00D94F1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DB162" w14:textId="77777777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Место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0C1AD432" w14:textId="789B52AF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Цель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8F1613"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="008F1613" w:rsidRPr="008F1613">
        <w:rPr>
          <w:rFonts w:ascii="Times New Roman" w:eastAsia="Times New Roman" w:hAnsi="Times New Roman" w:cs="Times New Roman"/>
          <w:bCs/>
          <w:iCs/>
          <w:sz w:val="28"/>
          <w:szCs w:val="28"/>
        </w:rPr>
        <w:t>критерии предоперационной оценки пациента в стоматологической практике.</w:t>
      </w:r>
    </w:p>
    <w:p w14:paraId="7C4B4299" w14:textId="3B307599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и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практическое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занятие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, 135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мин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</w:t>
      </w:r>
    </w:p>
    <w:p w14:paraId="4D1C437A" w14:textId="77777777" w:rsidR="00F22EE1" w:rsidRPr="003F013F" w:rsidRDefault="00F22EE1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46EFE0" w14:textId="4346F5B6" w:rsidR="009B45D9" w:rsidRPr="00F44991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144D1100" w14:textId="77777777" w:rsidR="003F013F" w:rsidRPr="00F44991" w:rsidRDefault="003F013F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52A06A90" w14:textId="47FF5361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1.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Оценка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анестезирующего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риска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в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стоматологическом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кабинете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F250AAC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2.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Международная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классификация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анестезиологического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риска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ASA. </w:t>
      </w:r>
    </w:p>
    <w:p w14:paraId="7B176C0E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3.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Оценка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функционального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состояния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пациента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4C9953CA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4.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Контроль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над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тревогой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пациента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31304C38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5.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Лабораторные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анализы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и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их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интерпретация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24E8C009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6.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Факторы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риска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неотложной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медицинской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помощи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2CA14E56" w14:textId="292E9DDC" w:rsidR="003F013F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7.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Аптечка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первой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помощи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приборы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и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лекарства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337064" w:rsidRPr="00337064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DA3E7A7" w14:textId="03FACAD7" w:rsidR="00337064" w:rsidRDefault="00337064" w:rsidP="0033706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</w:p>
    <w:p w14:paraId="47444411" w14:textId="77777777" w:rsidR="00337064" w:rsidRDefault="00337064" w:rsidP="0033706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876E172" w14:textId="77777777" w:rsidR="009B45D9" w:rsidRPr="00F44991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4F4E5A9B" w14:textId="77777777" w:rsidR="008F1613" w:rsidRPr="008F1613" w:rsidRDefault="009B45D9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Материалы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лекций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1FDA46E3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>Băciuţ</w:t>
      </w:r>
      <w:proofErr w:type="spellEnd"/>
      <w:r w:rsidRPr="008F1613">
        <w:rPr>
          <w:rFonts w:ascii="Times New Roman" w:hAnsi="Times New Roman"/>
          <w:caps/>
          <w:color w:val="000000"/>
          <w:sz w:val="20"/>
          <w:szCs w:val="20"/>
          <w:lang w:val="en-US"/>
        </w:rPr>
        <w:t xml:space="preserve"> g.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medico-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chirurgicale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stomatologie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.</w:t>
      </w:r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Cluj-Napoca: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Medicală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Universitar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ă “Iuliu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Haţieganu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”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, 2002. </w:t>
      </w:r>
    </w:p>
    <w:p w14:paraId="7098BF6A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ro-RO"/>
        </w:rPr>
        <w:t>Bucur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A.,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Cioacă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R.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afecţiuni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medicale în cabinetul stomatologic: note de curs.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Etna, 2004. </w:t>
      </w:r>
    </w:p>
    <w:p w14:paraId="287DB502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Voroneanu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M., Bucur A., Vicol C., Dinescu N. Actualități privind riscul urgențelor medicale în cabinetul de medicină dentară. Iași: Editura PIM, 2007. </w:t>
      </w:r>
    </w:p>
    <w:p w14:paraId="6F2D2C2F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Бобринская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 Г.,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Сохов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С. Т.,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Анисимова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Е. Н.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ситуации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Москва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, 2017. </w:t>
      </w:r>
    </w:p>
    <w:p w14:paraId="18FE1CEC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Панчишин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М.,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Готь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Масный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З.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состояния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стоматологической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практике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Львов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ГалДент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, 2004.</w:t>
      </w:r>
    </w:p>
    <w:p w14:paraId="1BE50D75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17B6C453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Koerner Karl R. Manual of Minor Oral Surgery for the General Dentist. Blackwell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Munksgaard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, 2006.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282BCABD" w14:textId="7777777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14:paraId="4394DEC2" w14:textId="046EC297" w:rsidR="008F1613" w:rsidRPr="008F1613" w:rsidRDefault="008F1613" w:rsidP="008F1613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Peterson Larry. Principles of Oral and Maxillofacial Surgery. Second Edition, BC Decker Inc, 2004. </w:t>
      </w:r>
    </w:p>
    <w:p w14:paraId="3D18DD20" w14:textId="49B48BD7" w:rsidR="003F013F" w:rsidRPr="008F1613" w:rsidRDefault="003F013F" w:rsidP="003F013F">
      <w:pPr>
        <w:pStyle w:val="ListParagraph"/>
        <w:ind w:left="-142"/>
        <w:rPr>
          <w:rFonts w:ascii="Times New Roman" w:hAnsi="Times New Roman" w:cs="Times New Roman"/>
          <w:sz w:val="20"/>
          <w:szCs w:val="20"/>
          <w:lang w:val="en-US"/>
        </w:rPr>
      </w:pPr>
    </w:p>
    <w:p w14:paraId="5232F4AD" w14:textId="656A7617" w:rsidR="003F013F" w:rsidRDefault="003F013F" w:rsidP="00F44991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4041477E" w14:textId="77777777" w:rsidR="001101AD" w:rsidRPr="00F44991" w:rsidRDefault="001101AD" w:rsidP="00F44991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017C7E71" w14:textId="0E54121F" w:rsidR="00337064" w:rsidRPr="00337064" w:rsidRDefault="00337064" w:rsidP="0033706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№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14:paraId="200B75A4" w14:textId="77777777" w:rsidR="00337064" w:rsidRPr="003F013F" w:rsidRDefault="00337064" w:rsidP="0033706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(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курс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,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семестр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72ACDE15" w14:textId="77777777" w:rsidR="00337064" w:rsidRPr="003F013F" w:rsidRDefault="00337064" w:rsidP="0033706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CD0B83C" w14:textId="1B124E4D" w:rsidR="00337064" w:rsidRDefault="00337064" w:rsidP="0033706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Pr="00337064">
        <w:rPr>
          <w:rFonts w:ascii="Times New Roman" w:hAnsi="Times New Roman" w:cs="Times New Roman"/>
          <w:b/>
          <w:iCs/>
          <w:sz w:val="28"/>
          <w:szCs w:val="28"/>
        </w:rPr>
        <w:t>Первая (неотложная) помощь при респираторных заболеваниях.</w:t>
      </w:r>
    </w:p>
    <w:p w14:paraId="1E38CDE9" w14:textId="77777777" w:rsidR="00337064" w:rsidRPr="003F013F" w:rsidRDefault="00337064" w:rsidP="0033706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01DB8" w14:textId="77777777" w:rsidR="00337064" w:rsidRPr="003F013F" w:rsidRDefault="00337064" w:rsidP="0033706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Место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2AC0C68E" w14:textId="085F05EA" w:rsidR="00337064" w:rsidRPr="003F013F" w:rsidRDefault="00337064" w:rsidP="0033706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Цель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ровоцирующие факторы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ую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(неотложная) помощь при респираторных заболеваниях.</w:t>
      </w:r>
    </w:p>
    <w:p w14:paraId="408DFD98" w14:textId="77777777" w:rsidR="00337064" w:rsidRPr="003F013F" w:rsidRDefault="00337064" w:rsidP="0033706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и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практическое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занятие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, 135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мин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</w:t>
      </w:r>
    </w:p>
    <w:p w14:paraId="2246790D" w14:textId="77777777" w:rsidR="00337064" w:rsidRPr="003F013F" w:rsidRDefault="00337064" w:rsidP="0033706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9EB07B" w14:textId="77777777" w:rsidR="00337064" w:rsidRPr="00F44991" w:rsidRDefault="00337064" w:rsidP="00337064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56E52078" w14:textId="77777777" w:rsidR="00337064" w:rsidRPr="00F44991" w:rsidRDefault="00337064" w:rsidP="00337064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32E3E4C4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1.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Приступ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астмы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профилактика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BCBFEF4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2.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Оценка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астматического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пациента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в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повседневной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медицинской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практике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C00C8FC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3.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Острая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дыхательная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недостаточность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52B2638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4.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обструкции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дыхательных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путей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FFE3B98" w14:textId="3365EE70" w:rsidR="00337064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5.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Оказание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медицинской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помощи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в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случае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респираторной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обструкции</w:t>
      </w:r>
      <w:proofErr w:type="spellEnd"/>
      <w:r w:rsidR="00FB5CC5" w:rsidRPr="00FB5CC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741197F" w14:textId="77777777" w:rsidR="00337064" w:rsidRDefault="00337064" w:rsidP="0033706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477C10D3" w14:textId="77777777" w:rsidR="00337064" w:rsidRPr="00F44991" w:rsidRDefault="00337064" w:rsidP="00337064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7D9E59DF" w14:textId="77777777" w:rsidR="00337064" w:rsidRPr="008F1613" w:rsidRDefault="00337064" w:rsidP="00742EB5">
      <w:pPr>
        <w:pStyle w:val="ListParagraph"/>
        <w:numPr>
          <w:ilvl w:val="0"/>
          <w:numId w:val="18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Материалы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лекций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3EEABD71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>Băciuţ</w:t>
      </w:r>
      <w:proofErr w:type="spellEnd"/>
      <w:r w:rsidRPr="008F1613">
        <w:rPr>
          <w:rFonts w:ascii="Times New Roman" w:hAnsi="Times New Roman"/>
          <w:caps/>
          <w:color w:val="000000"/>
          <w:sz w:val="20"/>
          <w:szCs w:val="20"/>
          <w:lang w:val="en-US"/>
        </w:rPr>
        <w:t xml:space="preserve"> g.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medico-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chirurgicale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stomatologie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.</w:t>
      </w:r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Cluj-Napoca: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Medicală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Universitar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ă “Iuliu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Haţieganu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”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, 2002. </w:t>
      </w:r>
    </w:p>
    <w:p w14:paraId="4E727496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ro-RO"/>
        </w:rPr>
        <w:t>Bucur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A.,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Cioacă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R.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afecţiuni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medicale în cabinetul stomatologic: note de curs.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Etna, 2004. </w:t>
      </w:r>
    </w:p>
    <w:p w14:paraId="17EF84D9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Voroneanu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M., Bucur A., Vicol C., Dinescu N. Actualități privind riscul urgențelor medicale în cabinetul de medicină dentară. Iași: Editura PIM, 2007. </w:t>
      </w:r>
    </w:p>
    <w:p w14:paraId="5AC830F4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Бобринская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 Г.,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Сохов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С. Т.,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Анисимова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Е. Н.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ситуации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Москва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, 2017. </w:t>
      </w:r>
    </w:p>
    <w:p w14:paraId="4D0ADC5A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Панчишин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М.,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Готь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Масный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З.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состояния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стоматологической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практике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Львов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ГалДент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, 2004.</w:t>
      </w:r>
    </w:p>
    <w:p w14:paraId="34B44F20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044C3DB8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Koerner Karl R. Manual of Minor Oral Surgery for the General Dentist. Blackwell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Munksgaard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, 2006.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7BE86D11" w14:textId="77777777" w:rsidR="00337064" w:rsidRPr="008F1613" w:rsidRDefault="00337064" w:rsidP="00742EB5">
      <w:pPr>
        <w:pStyle w:val="ListParagraph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14:paraId="1EAD3258" w14:textId="77777777" w:rsidR="00337064" w:rsidRPr="008F1613" w:rsidRDefault="00337064" w:rsidP="00742EB5">
      <w:pPr>
        <w:pStyle w:val="ListParagraph"/>
        <w:numPr>
          <w:ilvl w:val="0"/>
          <w:numId w:val="18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Peterson Larry. Principles of Oral and Maxillofacial Surgery. Second Edition, BC Decker Inc, 2004. </w:t>
      </w:r>
    </w:p>
    <w:p w14:paraId="7F256801" w14:textId="68790C16" w:rsidR="00B6449D" w:rsidRDefault="00B6449D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D19A30" w14:textId="3214D005" w:rsidR="006801AC" w:rsidRDefault="006801AC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37D2C93" w14:textId="5423FEA9" w:rsidR="006801AC" w:rsidRDefault="006801AC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ED6B85" w14:textId="464283CA" w:rsidR="006801AC" w:rsidRDefault="006801AC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F23166A" w14:textId="085256A3" w:rsidR="00FB5CC5" w:rsidRPr="00337064" w:rsidRDefault="00FB5CC5" w:rsidP="00FB5CC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№ 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601FCCA1" w14:textId="77777777" w:rsidR="00FB5CC5" w:rsidRPr="003F013F" w:rsidRDefault="00FB5CC5" w:rsidP="00FB5CC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(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курс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,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семестр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3EFA1A73" w14:textId="77777777" w:rsidR="00FB5CC5" w:rsidRPr="003F013F" w:rsidRDefault="00FB5CC5" w:rsidP="00FB5CC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878D8D0" w14:textId="23607F46" w:rsidR="00FB5CC5" w:rsidRPr="00FB5CC5" w:rsidRDefault="00FB5CC5" w:rsidP="00FB5CC5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Pr="00FB5CC5">
        <w:rPr>
          <w:rFonts w:ascii="Times New Roman" w:hAnsi="Times New Roman" w:cs="Times New Roman"/>
          <w:b/>
          <w:iCs/>
          <w:sz w:val="28"/>
          <w:szCs w:val="28"/>
        </w:rPr>
        <w:t>Первая помощь при неотложных сердечно-сосудистых заболеваниях.</w:t>
      </w:r>
    </w:p>
    <w:p w14:paraId="7F228664" w14:textId="77777777" w:rsidR="00FB5CC5" w:rsidRPr="003F013F" w:rsidRDefault="00FB5CC5" w:rsidP="00FB5CC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Место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6A8A9A92" w14:textId="651C4685" w:rsidR="00FB5CC5" w:rsidRPr="00FB5CC5" w:rsidRDefault="00FB5CC5" w:rsidP="00FB5CC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Цель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ровоцирующие факторы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ую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помощь при </w:t>
      </w:r>
      <w:r w:rsidRPr="00FB5CC5">
        <w:rPr>
          <w:rFonts w:ascii="Times New Roman" w:hAnsi="Times New Roman" w:cs="Times New Roman"/>
          <w:bCs/>
          <w:iCs/>
          <w:sz w:val="28"/>
          <w:szCs w:val="28"/>
        </w:rPr>
        <w:t>неотложных сердечно-сосудистых заболеваниях.</w:t>
      </w:r>
    </w:p>
    <w:p w14:paraId="6258B0C6" w14:textId="77777777" w:rsidR="00FB5CC5" w:rsidRPr="003F013F" w:rsidRDefault="00FB5CC5" w:rsidP="00FB5CC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и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практическое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занятие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, 135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мин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</w:t>
      </w:r>
    </w:p>
    <w:p w14:paraId="7F827EAE" w14:textId="77777777" w:rsidR="00FB5CC5" w:rsidRPr="003F013F" w:rsidRDefault="00FB5CC5" w:rsidP="00FB5CC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42E8D9" w14:textId="77777777" w:rsidR="00FB5CC5" w:rsidRPr="00F44991" w:rsidRDefault="00FB5CC5" w:rsidP="00FB5CC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3DEBAE9D" w14:textId="77777777" w:rsidR="00FB5CC5" w:rsidRPr="00F44991" w:rsidRDefault="00FB5CC5" w:rsidP="00FB5CC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0784B0DA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1.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Кризис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стенокардии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профилактика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881514C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2.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Острый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инфаркт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миокарда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профилактика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41889A1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3.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Гипертония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классификация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профилактика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C64C819" w14:textId="77777777" w:rsidR="006801AC" w:rsidRPr="006801AC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4.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Обморок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классификация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профилактика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B77F142" w14:textId="615D1C0E" w:rsidR="00FB5CC5" w:rsidRPr="00A52C81" w:rsidRDefault="006801AC" w:rsidP="006801A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6801AC">
        <w:rPr>
          <w:rFonts w:ascii="Times New Roman" w:hAnsi="Times New Roman" w:cs="Times New Roman"/>
          <w:sz w:val="26"/>
          <w:szCs w:val="26"/>
          <w:lang w:val="ro-RO"/>
        </w:rPr>
        <w:t>5.</w:t>
      </w:r>
      <w:r w:rsidRPr="006801AC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Нарушения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сердечного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ритма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(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аритмии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):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классификация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этиология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6801A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801AC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="00742EB5" w:rsidRPr="00A52C8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F422619" w14:textId="77777777" w:rsid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136F2D5F" w14:textId="77777777" w:rsidR="00FB5CC5" w:rsidRPr="00F44991" w:rsidRDefault="00FB5CC5" w:rsidP="00FB5CC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2B2C586D" w14:textId="77777777" w:rsidR="00FB5CC5" w:rsidRPr="008F1613" w:rsidRDefault="00FB5CC5" w:rsidP="00742EB5">
      <w:pPr>
        <w:pStyle w:val="ListParagraph"/>
        <w:numPr>
          <w:ilvl w:val="0"/>
          <w:numId w:val="19"/>
        </w:numPr>
        <w:tabs>
          <w:tab w:val="clear" w:pos="720"/>
          <w:tab w:val="num" w:pos="-142"/>
        </w:tabs>
        <w:ind w:hanging="1146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Материалы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лекций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5F4908F0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>Băciuţ</w:t>
      </w:r>
      <w:proofErr w:type="spellEnd"/>
      <w:r w:rsidRPr="008F1613">
        <w:rPr>
          <w:rFonts w:ascii="Times New Roman" w:hAnsi="Times New Roman"/>
          <w:caps/>
          <w:color w:val="000000"/>
          <w:sz w:val="20"/>
          <w:szCs w:val="20"/>
          <w:lang w:val="en-US"/>
        </w:rPr>
        <w:t xml:space="preserve"> g.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medico-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chirurgicale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stomatologie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.</w:t>
      </w:r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Cluj-Napoca: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Medicală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Universitar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ă “Iuliu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Haţieganu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”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, 2002. </w:t>
      </w:r>
    </w:p>
    <w:p w14:paraId="0FE8DA00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ro-RO"/>
        </w:rPr>
        <w:t>Bucur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A.,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Cioacă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R.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afecţiuni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medicale în cabinetul stomatologic: note de curs.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Etna, 2004. </w:t>
      </w:r>
    </w:p>
    <w:p w14:paraId="72FFDA4F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Voroneanu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M., Bucur A., Vicol C., Dinescu N. Actualități privind riscul urgențelor medicale în cabinetul de medicină dentară. Iași: Editura PIM, 2007. </w:t>
      </w:r>
    </w:p>
    <w:p w14:paraId="5C66FE43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Бобринская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 Г.,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Сохов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С. Т.,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Анисимова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Е. Н.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ситуации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Москва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, 2017. </w:t>
      </w:r>
    </w:p>
    <w:p w14:paraId="76352A07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Панчишин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М.,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Готь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Масный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З.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состояния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стоматологической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практике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Львов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ГалДент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, 2004.</w:t>
      </w:r>
    </w:p>
    <w:p w14:paraId="709A38A4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677BCD35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Koerner Karl R. Manual of Minor Oral Surgery for the General Dentist. Blackwell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Munksgaard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, 2006.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137C5E2C" w14:textId="77777777" w:rsidR="00FB5CC5" w:rsidRPr="008F1613" w:rsidRDefault="00FB5CC5" w:rsidP="00742EB5">
      <w:pPr>
        <w:pStyle w:val="ListParagraph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14:paraId="25357163" w14:textId="77777777" w:rsidR="00FB5CC5" w:rsidRPr="008F1613" w:rsidRDefault="00FB5CC5" w:rsidP="00742EB5">
      <w:pPr>
        <w:pStyle w:val="ListParagraph"/>
        <w:numPr>
          <w:ilvl w:val="0"/>
          <w:numId w:val="19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Peterson Larry. Principles of Oral and Maxillofacial Surgery. Second Edition, BC Decker Inc, 2004. </w:t>
      </w:r>
    </w:p>
    <w:p w14:paraId="3E9B1937" w14:textId="57BC79CD" w:rsidR="00FB5CC5" w:rsidRDefault="00FB5CC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4999CE3" w14:textId="4424B47D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F2CFB59" w14:textId="0BB35A4E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A9C150F" w14:textId="50E0DF87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F0151E5" w14:textId="64FD9EAC" w:rsidR="00742EB5" w:rsidRPr="00337064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Методическая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№ 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14:paraId="00AFA11A" w14:textId="77777777" w:rsidR="00742EB5" w:rsidRPr="003F013F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(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курс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, </w:t>
      </w:r>
      <w:proofErr w:type="spellStart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семестр</w:t>
      </w:r>
      <w:proofErr w:type="spellEnd"/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6CC40CED" w14:textId="77777777" w:rsidR="00742EB5" w:rsidRPr="003F013F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CB0A85A" w14:textId="77777777" w:rsidR="00742EB5" w:rsidRDefault="00742EB5" w:rsidP="00742EB5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Pr="00742EB5">
        <w:rPr>
          <w:rFonts w:ascii="Times New Roman" w:hAnsi="Times New Roman" w:cs="Times New Roman"/>
          <w:b/>
          <w:iCs/>
          <w:sz w:val="28"/>
          <w:szCs w:val="28"/>
        </w:rPr>
        <w:t>Первая (неотложная) помощь при аллергических реакциях.</w:t>
      </w:r>
    </w:p>
    <w:p w14:paraId="5F866436" w14:textId="77777777" w:rsidR="00742EB5" w:rsidRDefault="00742EB5" w:rsidP="00742EB5">
      <w:pPr>
        <w:spacing w:after="0" w:line="240" w:lineRule="auto"/>
        <w:ind w:right="25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60B67D4" w14:textId="377D5DDB" w:rsidR="00742EB5" w:rsidRPr="003F013F" w:rsidRDefault="00742EB5" w:rsidP="00742EB5">
      <w:pPr>
        <w:spacing w:after="0" w:line="240" w:lineRule="auto"/>
        <w:ind w:left="-142" w:right="256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Место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30AD98BF" w14:textId="77777777" w:rsidR="00742EB5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Цель</w:t>
      </w:r>
      <w:proofErr w:type="spellEnd"/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ровоцирующие факторы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ую</w:t>
      </w:r>
      <w:r w:rsidRPr="003370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помощь</w:t>
      </w:r>
      <w:r w:rsidRPr="00742E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r w:rsidRPr="00742EB5">
        <w:rPr>
          <w:rFonts w:ascii="Times New Roman" w:hAnsi="Times New Roman" w:cs="Times New Roman"/>
          <w:bCs/>
          <w:iCs/>
          <w:sz w:val="28"/>
          <w:szCs w:val="28"/>
        </w:rPr>
        <w:t>аллергических реакциях.</w:t>
      </w:r>
    </w:p>
    <w:p w14:paraId="5FB2E740" w14:textId="2F10C04A" w:rsidR="00742EB5" w:rsidRPr="003F013F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и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практическое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занятие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, 135 </w:t>
      </w:r>
      <w:proofErr w:type="spellStart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мин</w:t>
      </w:r>
      <w:proofErr w:type="spellEnd"/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</w:t>
      </w:r>
    </w:p>
    <w:p w14:paraId="6D5E72F1" w14:textId="77777777" w:rsidR="00742EB5" w:rsidRPr="003F013F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6C6895" w14:textId="77777777" w:rsidR="00742EB5" w:rsidRPr="00F44991" w:rsidRDefault="00742EB5" w:rsidP="00742EB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68F4FEA8" w14:textId="77777777" w:rsidR="00742EB5" w:rsidRPr="00F44991" w:rsidRDefault="00742EB5" w:rsidP="00742EB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75059F41" w14:textId="77777777" w:rsidR="00742EB5" w:rsidRP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742EB5">
        <w:rPr>
          <w:rFonts w:ascii="Times New Roman" w:hAnsi="Times New Roman" w:cs="Times New Roman"/>
          <w:sz w:val="26"/>
          <w:szCs w:val="26"/>
          <w:lang w:val="ro-RO"/>
        </w:rPr>
        <w:t>1.</w:t>
      </w:r>
      <w:r w:rsidRPr="00742EB5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Аллергия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и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аллергены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Общие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понятия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Аллергенные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материалы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Пути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поступления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аллергенов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в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организм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3BB64F0" w14:textId="77777777" w:rsidR="00742EB5" w:rsidRP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742EB5">
        <w:rPr>
          <w:rFonts w:ascii="Times New Roman" w:hAnsi="Times New Roman" w:cs="Times New Roman"/>
          <w:sz w:val="26"/>
          <w:szCs w:val="26"/>
          <w:lang w:val="ro-RO"/>
        </w:rPr>
        <w:t>2.</w:t>
      </w:r>
      <w:r w:rsidRPr="00742EB5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Классификация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аллергических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реакций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71C53C7" w14:textId="77777777" w:rsidR="00742EB5" w:rsidRP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742EB5">
        <w:rPr>
          <w:rFonts w:ascii="Times New Roman" w:hAnsi="Times New Roman" w:cs="Times New Roman"/>
          <w:sz w:val="26"/>
          <w:szCs w:val="26"/>
          <w:lang w:val="ro-RO"/>
        </w:rPr>
        <w:t>3.</w:t>
      </w:r>
      <w:r w:rsidRPr="00742EB5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Крапивница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диагностика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4C6FE98" w14:textId="77777777" w:rsidR="00742EB5" w:rsidRP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6"/>
          <w:szCs w:val="26"/>
          <w:lang w:val="ro-RO"/>
        </w:rPr>
      </w:pPr>
      <w:r w:rsidRPr="00742EB5">
        <w:rPr>
          <w:rFonts w:ascii="Times New Roman" w:hAnsi="Times New Roman" w:cs="Times New Roman"/>
          <w:sz w:val="26"/>
          <w:szCs w:val="26"/>
          <w:lang w:val="ro-RO"/>
        </w:rPr>
        <w:t>4.</w:t>
      </w:r>
      <w:r w:rsidRPr="00742EB5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Отек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Квинке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диагностика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2D79F62" w14:textId="3121C617" w:rsidR="00742EB5" w:rsidRDefault="00742EB5" w:rsidP="00742EB5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742EB5">
        <w:rPr>
          <w:rFonts w:ascii="Times New Roman" w:hAnsi="Times New Roman" w:cs="Times New Roman"/>
          <w:sz w:val="26"/>
          <w:szCs w:val="26"/>
          <w:lang w:val="ro-RO"/>
        </w:rPr>
        <w:t>5.</w:t>
      </w:r>
      <w:r w:rsidRPr="00742EB5">
        <w:rPr>
          <w:rFonts w:ascii="Times New Roman" w:hAnsi="Times New Roman" w:cs="Times New Roman"/>
          <w:sz w:val="26"/>
          <w:szCs w:val="26"/>
          <w:lang w:val="ro-RO"/>
        </w:rPr>
        <w:tab/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Анафилактический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шок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определение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этиологические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факторы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патофизиологические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механизмы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клиническая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картина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диагностика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742EB5">
        <w:rPr>
          <w:rFonts w:ascii="Times New Roman" w:hAnsi="Times New Roman" w:cs="Times New Roman"/>
          <w:sz w:val="26"/>
          <w:szCs w:val="26"/>
          <w:lang w:val="ro-RO"/>
        </w:rPr>
        <w:t>лечение</w:t>
      </w:r>
      <w:proofErr w:type="spellEnd"/>
      <w:r w:rsidRPr="00742EB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50A3DD4" w14:textId="77777777" w:rsidR="00742EB5" w:rsidRPr="00F44991" w:rsidRDefault="00742EB5" w:rsidP="00742EB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34F2D5F1" w14:textId="77777777" w:rsidR="00742EB5" w:rsidRPr="008F1613" w:rsidRDefault="00742EB5" w:rsidP="00742EB5">
      <w:pPr>
        <w:pStyle w:val="ListParagraph"/>
        <w:numPr>
          <w:ilvl w:val="0"/>
          <w:numId w:val="20"/>
        </w:numPr>
        <w:tabs>
          <w:tab w:val="clear" w:pos="720"/>
          <w:tab w:val="num" w:pos="-142"/>
        </w:tabs>
        <w:ind w:hanging="1146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Материалы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лекций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630655EA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>Băciuţ</w:t>
      </w:r>
      <w:proofErr w:type="spellEnd"/>
      <w:r w:rsidRPr="008F1613">
        <w:rPr>
          <w:rFonts w:ascii="Times New Roman" w:hAnsi="Times New Roman"/>
          <w:caps/>
          <w:color w:val="000000"/>
          <w:sz w:val="20"/>
          <w:szCs w:val="20"/>
          <w:lang w:val="en-US"/>
        </w:rPr>
        <w:t xml:space="preserve"> g.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medico-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chirurgicale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stomatologie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.</w:t>
      </w:r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Cluj-Napoca: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Medicală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Universitar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ă “Iuliu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Haţieganu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”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, 2002. </w:t>
      </w:r>
    </w:p>
    <w:p w14:paraId="051AEA46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ro-RO"/>
        </w:rPr>
        <w:t>Bucur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A.,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Cioacă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R.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afecţiuni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medicale în cabinetul stomatologic: note de curs.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Etna, 2004. </w:t>
      </w:r>
    </w:p>
    <w:p w14:paraId="749A20FF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Voroneanu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M., Bucur A., Vicol C., Dinescu N. Actualități privind riscul urgențelor medicale în cabinetul de medicină dentară. Iași: Editura PIM, 2007. </w:t>
      </w:r>
    </w:p>
    <w:p w14:paraId="57F0BEDC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Бобринская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 Г.,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Сохов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С. Т.,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Анисимова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Е. Н.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ситуации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Москва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, 2017. </w:t>
      </w:r>
    </w:p>
    <w:p w14:paraId="49D6F13C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Панчишин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М.,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Готь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Масный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З.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состояния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стоматологической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практике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Львов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ГалДент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, 2004.</w:t>
      </w:r>
    </w:p>
    <w:p w14:paraId="55F1798A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2BD08ECE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Koerner Karl R. Manual of Minor Oral Surgery for the General Dentist. Blackwell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Munksgaard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, 2006.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7B034F59" w14:textId="77777777" w:rsidR="00742EB5" w:rsidRPr="008F1613" w:rsidRDefault="00742EB5" w:rsidP="00742EB5">
      <w:pPr>
        <w:pStyle w:val="ListParagraph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14:paraId="4907F35B" w14:textId="77777777" w:rsidR="00742EB5" w:rsidRPr="008F1613" w:rsidRDefault="00742EB5" w:rsidP="00742EB5">
      <w:pPr>
        <w:pStyle w:val="ListParagraph"/>
        <w:numPr>
          <w:ilvl w:val="0"/>
          <w:numId w:val="20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Peterson Larry. Principles of Oral and Maxillofacial Surgery. Second Edition, BC Decker Inc, 2004. </w:t>
      </w:r>
    </w:p>
    <w:p w14:paraId="5DEC1A47" w14:textId="1E22115F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C012981" w14:textId="73A1F1FB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6CD2C43" w14:textId="2827C668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F342E0" w14:textId="47593C9A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9E117C1" w14:textId="2485B924" w:rsidR="00742EB5" w:rsidRPr="00EB451F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Методическая</w:t>
      </w:r>
      <w:proofErr w:type="spellEnd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разработка</w:t>
      </w:r>
      <w:proofErr w:type="spellEnd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№ </w:t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14:paraId="0B592560" w14:textId="77777777" w:rsidR="00742EB5" w:rsidRPr="00EB451F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(</w:t>
      </w:r>
      <w:proofErr w:type="spellStart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курс</w:t>
      </w:r>
      <w:proofErr w:type="spellEnd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Pr="00EB451F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семестр</w:t>
      </w:r>
      <w:proofErr w:type="spellEnd"/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VIII)</w:t>
      </w:r>
    </w:p>
    <w:p w14:paraId="75FB9AAE" w14:textId="77777777" w:rsidR="00742EB5" w:rsidRPr="00EB451F" w:rsidRDefault="00742EB5" w:rsidP="00742EB5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0C5BFC55" w14:textId="35F0BD16" w:rsidR="00742EB5" w:rsidRPr="00EB451F" w:rsidRDefault="00742EB5" w:rsidP="00742EB5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451F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: </w:t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Сердечно-легочная реанимация.</w:t>
      </w:r>
    </w:p>
    <w:p w14:paraId="6F92D559" w14:textId="77777777" w:rsidR="00742EB5" w:rsidRPr="00EB451F" w:rsidRDefault="00742EB5" w:rsidP="00742EB5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FEC04AC" w14:textId="77777777" w:rsidR="00742EB5" w:rsidRPr="00EB451F" w:rsidRDefault="00742EB5" w:rsidP="00742EB5">
      <w:pPr>
        <w:spacing w:after="0" w:line="240" w:lineRule="auto"/>
        <w:ind w:left="-142" w:right="25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proofErr w:type="spellStart"/>
      <w:r w:rsidRPr="00EB45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Место</w:t>
      </w:r>
      <w:proofErr w:type="spellEnd"/>
      <w:r w:rsidRPr="00EB45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EB451F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0A7AF7AE" w14:textId="77777777" w:rsidR="00730E71" w:rsidRPr="00EB451F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B45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Цель</w:t>
      </w:r>
      <w:proofErr w:type="spellEnd"/>
      <w:r w:rsidRPr="00EB45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EB451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EB45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данном практическом занятии студенты изучают </w:t>
      </w:r>
      <w:r w:rsidR="00730E71" w:rsidRPr="00EB451F">
        <w:rPr>
          <w:rFonts w:ascii="Times New Roman" w:eastAsia="Times New Roman" w:hAnsi="Times New Roman" w:cs="Times New Roman"/>
          <w:bCs/>
          <w:iCs/>
          <w:sz w:val="24"/>
          <w:szCs w:val="24"/>
        </w:rPr>
        <w:t>этапы сердечно-легочной реанимации.</w:t>
      </w:r>
    </w:p>
    <w:p w14:paraId="1ED9C930" w14:textId="0716A314" w:rsidR="00742EB5" w:rsidRPr="00EB451F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EB451F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EB451F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proofErr w:type="spellStart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Cеминар</w:t>
      </w:r>
      <w:proofErr w:type="spellEnd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и </w:t>
      </w:r>
      <w:proofErr w:type="spellStart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практическое</w:t>
      </w:r>
      <w:proofErr w:type="spellEnd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proofErr w:type="spellStart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занятие</w:t>
      </w:r>
      <w:proofErr w:type="spellEnd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, 135 </w:t>
      </w:r>
      <w:proofErr w:type="spellStart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мин</w:t>
      </w:r>
      <w:proofErr w:type="spellEnd"/>
      <w:r w:rsidRPr="00EB451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.</w:t>
      </w:r>
    </w:p>
    <w:p w14:paraId="240807E3" w14:textId="77777777" w:rsidR="00742EB5" w:rsidRPr="00EB451F" w:rsidRDefault="00742EB5" w:rsidP="00742EB5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353F3" w14:textId="77777777" w:rsidR="00742EB5" w:rsidRPr="00EB451F" w:rsidRDefault="00742EB5" w:rsidP="00742EB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EB451F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EB451F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5D586BDD" w14:textId="77777777" w:rsidR="00742EB5" w:rsidRPr="00EB451F" w:rsidRDefault="00742EB5" w:rsidP="00742EB5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14:paraId="337B16ED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Концепция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«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Цепь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выживания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»</w:t>
      </w:r>
    </w:p>
    <w:p w14:paraId="142B4B28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Базовая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поддержка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жизнедеятельности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(Basic Life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Support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): 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определение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составные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части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EEF4D4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Компрессия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грудной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клетки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непрямой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массаж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сердца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) :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ориентиры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положение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спасателя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положение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рук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положение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пациента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скорость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глубина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компрессии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93344CD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Методы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обеспечения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проходимости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дыхательных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путей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гиперэкстензия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головы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тройной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маневр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Сафара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маневр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Эсмарха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14:paraId="3EE359DE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Методы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оценки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дыхания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2FB7AFB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Методы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оценки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кровообращения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A9C726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7.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Расширенное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жизнеобеспечение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определение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составные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части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049E016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Дефибрилляция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Типы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дефибрилляторов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Профилактические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меры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Крепление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электродов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D267965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Сердечные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ритмы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шоковые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нешоковые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) и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их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лечение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8F3F1A" w14:textId="77777777" w:rsidR="00EB451F" w:rsidRPr="00EB451F" w:rsidRDefault="00EB451F" w:rsidP="00EB451F">
      <w:pPr>
        <w:tabs>
          <w:tab w:val="left" w:pos="142"/>
        </w:tabs>
        <w:spacing w:after="0" w:line="240" w:lineRule="auto"/>
        <w:ind w:right="283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EB451F">
        <w:rPr>
          <w:rFonts w:ascii="Times New Roman" w:hAnsi="Times New Roman" w:cs="Times New Roman"/>
          <w:sz w:val="24"/>
          <w:szCs w:val="24"/>
          <w:lang w:val="ro-RO"/>
        </w:rPr>
        <w:t>10.</w:t>
      </w:r>
      <w:r w:rsidRPr="00EB451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Лечение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после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реанимационных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мероприятий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( в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постреанимационном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B451F">
        <w:rPr>
          <w:rFonts w:ascii="Times New Roman" w:hAnsi="Times New Roman" w:cs="Times New Roman"/>
          <w:sz w:val="24"/>
          <w:szCs w:val="24"/>
          <w:lang w:val="ro-RO"/>
        </w:rPr>
        <w:t>периоде</w:t>
      </w:r>
      <w:proofErr w:type="spellEnd"/>
      <w:r w:rsidRPr="00EB451F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7DE35FB7" w14:textId="3D749D57" w:rsidR="00742EB5" w:rsidRPr="00EB451F" w:rsidRDefault="00742EB5" w:rsidP="00EB451F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4"/>
          <w:lang w:val="ro-RO" w:eastAsia="ru-RU"/>
        </w:rPr>
      </w:pPr>
      <w:r w:rsidRPr="00EB451F">
        <w:rPr>
          <w:rFonts w:ascii="Times New Roman" w:hAnsi="Times New Roman" w:cs="Times New Roman"/>
          <w:b/>
          <w:sz w:val="24"/>
        </w:rPr>
        <w:t>Литература</w:t>
      </w:r>
      <w:r w:rsidRPr="00EB451F">
        <w:rPr>
          <w:rFonts w:ascii="Times New Roman" w:hAnsi="Times New Roman" w:cs="Times New Roman"/>
          <w:b/>
          <w:sz w:val="24"/>
          <w:lang w:val="ro-RO"/>
        </w:rPr>
        <w:t>:</w:t>
      </w:r>
    </w:p>
    <w:p w14:paraId="16DBFA2D" w14:textId="77777777" w:rsidR="00742EB5" w:rsidRPr="008F1613" w:rsidRDefault="00742EB5" w:rsidP="00742EB5">
      <w:pPr>
        <w:pStyle w:val="ListParagraph"/>
        <w:numPr>
          <w:ilvl w:val="0"/>
          <w:numId w:val="21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Материалы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 w:cs="Times New Roman"/>
          <w:sz w:val="20"/>
          <w:szCs w:val="20"/>
          <w:lang w:val="ro-RO"/>
        </w:rPr>
        <w:t>лекций</w:t>
      </w:r>
      <w:proofErr w:type="spellEnd"/>
      <w:r w:rsidRPr="008F161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10194C38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>Băciuţ</w:t>
      </w:r>
      <w:proofErr w:type="spellEnd"/>
      <w:r w:rsidRPr="008F1613">
        <w:rPr>
          <w:rFonts w:ascii="Times New Roman" w:hAnsi="Times New Roman"/>
          <w:caps/>
          <w:color w:val="000000"/>
          <w:sz w:val="20"/>
          <w:szCs w:val="20"/>
          <w:lang w:val="en-US"/>
        </w:rPr>
        <w:t xml:space="preserve"> g.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medico-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chirurgicale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în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stomatologie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.</w:t>
      </w:r>
      <w:r w:rsidRPr="008F161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Cluj-Napoca: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Medicală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Universitar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ă “Iuliu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Haţieganu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”</w:t>
      </w:r>
      <w:r w:rsidRPr="008F1613">
        <w:rPr>
          <w:rFonts w:ascii="Times New Roman" w:hAnsi="Times New Roman"/>
          <w:sz w:val="20"/>
          <w:szCs w:val="20"/>
          <w:lang w:val="en-US"/>
        </w:rPr>
        <w:t xml:space="preserve">, 2002. </w:t>
      </w:r>
    </w:p>
    <w:p w14:paraId="358DB8D7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ro-RO"/>
        </w:rPr>
        <w:t>Bucur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A.,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Cioacă</w:t>
      </w:r>
      <w:r w:rsidRPr="008F1613">
        <w:rPr>
          <w:rFonts w:ascii="Times New Roman" w:hAnsi="Times New Roman"/>
          <w:caps/>
          <w:sz w:val="20"/>
          <w:szCs w:val="20"/>
          <w:lang w:val="ro-RO"/>
        </w:rPr>
        <w:t xml:space="preserve"> R.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Urgenţe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afecţiuni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medicale în cabinetul stomatologic: note de curs.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Editura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Etna, 2004. </w:t>
      </w:r>
    </w:p>
    <w:p w14:paraId="18F8E84C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Voroneanu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M., Bucur A., Vicol C., Dinescu N. Actualități privind riscul urgențelor medicale în cabinetul de medicină dentară. Iași: Editura PIM, 2007. </w:t>
      </w:r>
    </w:p>
    <w:p w14:paraId="1FF47D6F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Бобринская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 Г.,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Сохов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С. Т.,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Анисимова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Е. Н.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ситуации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стоматологии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Москва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, 2017. </w:t>
      </w:r>
    </w:p>
    <w:p w14:paraId="017CCC4B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Панчишин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М.,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Готь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И.,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Масный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З.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Неотложные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состояния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в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стоматологической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практике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.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Львов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 xml:space="preserve">: </w:t>
      </w:r>
      <w:proofErr w:type="spellStart"/>
      <w:r w:rsidRPr="008F1613">
        <w:rPr>
          <w:rFonts w:ascii="Times New Roman" w:hAnsi="Times New Roman"/>
          <w:sz w:val="20"/>
          <w:szCs w:val="20"/>
          <w:lang w:val="ro-RO"/>
        </w:rPr>
        <w:t>ГалДент</w:t>
      </w:r>
      <w:proofErr w:type="spellEnd"/>
      <w:r w:rsidRPr="008F1613">
        <w:rPr>
          <w:rFonts w:ascii="Times New Roman" w:hAnsi="Times New Roman"/>
          <w:sz w:val="20"/>
          <w:szCs w:val="20"/>
          <w:lang w:val="ro-RO"/>
        </w:rPr>
        <w:t>, 2004.</w:t>
      </w:r>
    </w:p>
    <w:p w14:paraId="2BB5F8DE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7F192926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Koerner Karl R. Manual of Minor Oral Surgery for the General Dentist. Blackwell </w:t>
      </w:r>
      <w:proofErr w:type="spellStart"/>
      <w:r w:rsidRPr="008F1613">
        <w:rPr>
          <w:rFonts w:ascii="Times New Roman" w:hAnsi="Times New Roman"/>
          <w:sz w:val="20"/>
          <w:szCs w:val="20"/>
          <w:lang w:val="en-US"/>
        </w:rPr>
        <w:t>Munksgaard</w:t>
      </w:r>
      <w:proofErr w:type="spellEnd"/>
      <w:r w:rsidRPr="008F1613">
        <w:rPr>
          <w:rFonts w:ascii="Times New Roman" w:hAnsi="Times New Roman"/>
          <w:sz w:val="20"/>
          <w:szCs w:val="20"/>
          <w:lang w:val="en-US"/>
        </w:rPr>
        <w:t>, 2006.</w:t>
      </w:r>
      <w:r w:rsidRPr="008F1613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14:paraId="034C8D9C" w14:textId="77777777" w:rsidR="00742EB5" w:rsidRPr="008F1613" w:rsidRDefault="00742EB5" w:rsidP="00742EB5">
      <w:pPr>
        <w:pStyle w:val="ListParagraph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14:paraId="2AE139AB" w14:textId="77777777" w:rsidR="00742EB5" w:rsidRPr="008F1613" w:rsidRDefault="00742EB5" w:rsidP="00742EB5">
      <w:pPr>
        <w:pStyle w:val="ListParagraph"/>
        <w:numPr>
          <w:ilvl w:val="0"/>
          <w:numId w:val="2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8F1613">
        <w:rPr>
          <w:rFonts w:ascii="Times New Roman" w:hAnsi="Times New Roman"/>
          <w:sz w:val="20"/>
          <w:szCs w:val="20"/>
          <w:lang w:val="en-US"/>
        </w:rPr>
        <w:t xml:space="preserve">Peterson Larry. Principles of Oral and Maxillofacial Surgery. Second Edition, BC Decker Inc, 2004. </w:t>
      </w:r>
    </w:p>
    <w:p w14:paraId="16C25FC7" w14:textId="77777777" w:rsidR="00742EB5" w:rsidRDefault="00742EB5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B5E47F" w14:textId="54513D21" w:rsidR="009B45D9" w:rsidRPr="00B76E2E" w:rsidRDefault="009B45D9" w:rsidP="00B76E2E">
      <w:pPr>
        <w:tabs>
          <w:tab w:val="left" w:pos="0"/>
        </w:tabs>
        <w:spacing w:after="0" w:line="480" w:lineRule="auto"/>
        <w:ind w:right="535"/>
        <w:rPr>
          <w:rFonts w:ascii="Times New Roman" w:hAnsi="Times New Roman" w:cs="Times New Roman"/>
          <w:b/>
          <w:bCs/>
          <w:lang w:val="ro-RO"/>
        </w:rPr>
      </w:pP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lastRenderedPageBreak/>
        <w:t>Заведующий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кафедрой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,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д.м.н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.,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профессор</w:t>
      </w:r>
      <w:proofErr w:type="spellEnd"/>
      <w:r w:rsidRPr="00B76E2E">
        <w:rPr>
          <w:rFonts w:ascii="Times New Roman" w:hAnsi="Times New Roman" w:cs="Times New Roman"/>
          <w:b/>
          <w:bCs/>
        </w:rPr>
        <w:t xml:space="preserve">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____________</w:t>
      </w:r>
      <w:r w:rsidRPr="00B76E2E">
        <w:rPr>
          <w:rFonts w:ascii="Times New Roman" w:hAnsi="Times New Roman" w:cs="Times New Roman"/>
          <w:b/>
          <w:bCs/>
        </w:rPr>
        <w:t xml:space="preserve">    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Н.Келе</w:t>
      </w:r>
      <w:proofErr w:type="spellEnd"/>
    </w:p>
    <w:p w14:paraId="710BA603" w14:textId="77777777" w:rsidR="009B45D9" w:rsidRPr="00B76E2E" w:rsidRDefault="009B45D9" w:rsidP="00B76E2E">
      <w:pPr>
        <w:tabs>
          <w:tab w:val="left" w:pos="0"/>
        </w:tabs>
        <w:spacing w:after="0" w:line="480" w:lineRule="auto"/>
        <w:ind w:right="535"/>
        <w:rPr>
          <w:rFonts w:ascii="Times New Roman" w:eastAsia="Times New Roman" w:hAnsi="Times New Roman" w:cs="Times New Roman"/>
          <w:b/>
          <w:bCs/>
          <w:i/>
          <w:lang w:val="ro-RO" w:eastAsia="ru-RU"/>
        </w:rPr>
      </w:pP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Зав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.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учебной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частью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>,</w:t>
      </w:r>
      <w:r w:rsidRPr="00B76E2E">
        <w:rPr>
          <w:rFonts w:ascii="Times New Roman" w:hAnsi="Times New Roman" w:cs="Times New Roman"/>
          <w:b/>
          <w:bCs/>
        </w:rPr>
        <w:t xml:space="preserve"> к</w:t>
      </w:r>
      <w:r w:rsidRPr="00B76E2E">
        <w:rPr>
          <w:rFonts w:ascii="Times New Roman" w:hAnsi="Times New Roman" w:cs="Times New Roman"/>
          <w:b/>
          <w:bCs/>
          <w:lang w:val="ro-RO"/>
        </w:rPr>
        <w:t>.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м.н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., 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ассистент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кафедры</w:t>
      </w:r>
      <w:proofErr w:type="spellEnd"/>
      <w:r w:rsidRPr="00B76E2E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76E2E">
        <w:rPr>
          <w:rFonts w:ascii="Times New Roman" w:hAnsi="Times New Roman" w:cs="Times New Roman"/>
          <w:b/>
          <w:bCs/>
        </w:rPr>
        <w:t xml:space="preserve"> </w:t>
      </w:r>
      <w:r w:rsidRPr="00B76E2E">
        <w:rPr>
          <w:rFonts w:ascii="Times New Roman" w:hAnsi="Times New Roman" w:cs="Times New Roman"/>
          <w:b/>
          <w:bCs/>
          <w:lang w:val="ro-RO"/>
        </w:rPr>
        <w:t>______</w:t>
      </w:r>
      <w:r w:rsidRPr="00B76E2E">
        <w:rPr>
          <w:rFonts w:ascii="Times New Roman" w:hAnsi="Times New Roman" w:cs="Times New Roman"/>
          <w:b/>
          <w:bCs/>
        </w:rPr>
        <w:t xml:space="preserve">____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Г. </w:t>
      </w:r>
      <w:proofErr w:type="spellStart"/>
      <w:r w:rsidRPr="00B76E2E">
        <w:rPr>
          <w:rFonts w:ascii="Times New Roman" w:hAnsi="Times New Roman" w:cs="Times New Roman"/>
          <w:b/>
          <w:bCs/>
          <w:lang w:val="ro-RO"/>
        </w:rPr>
        <w:t>Мотелика</w:t>
      </w:r>
      <w:proofErr w:type="spellEnd"/>
    </w:p>
    <w:p w14:paraId="022FA35A" w14:textId="3224DD3D" w:rsidR="00D33400" w:rsidRPr="009B45D9" w:rsidRDefault="00D33400" w:rsidP="009B45D9"/>
    <w:sectPr w:rsidR="00D33400" w:rsidRPr="009B45D9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08B5" w14:textId="77777777" w:rsidR="002B1EA4" w:rsidRDefault="002B1EA4">
      <w:pPr>
        <w:spacing w:after="0" w:line="240" w:lineRule="auto"/>
      </w:pPr>
      <w:r>
        <w:separator/>
      </w:r>
    </w:p>
  </w:endnote>
  <w:endnote w:type="continuationSeparator" w:id="0">
    <w:p w14:paraId="789801DC" w14:textId="77777777" w:rsidR="002B1EA4" w:rsidRDefault="002B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B7FC" w14:textId="77777777" w:rsidR="002B1EA4" w:rsidRDefault="002B1EA4">
      <w:pPr>
        <w:spacing w:after="0" w:line="240" w:lineRule="auto"/>
      </w:pPr>
      <w:r>
        <w:separator/>
      </w:r>
    </w:p>
  </w:footnote>
  <w:footnote w:type="continuationSeparator" w:id="0">
    <w:p w14:paraId="56BB8E4E" w14:textId="77777777" w:rsidR="002B1EA4" w:rsidRDefault="002B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6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proofErr w:type="spellStart"/>
          <w:r w:rsidRPr="00E41B54">
            <w:rPr>
              <w:b/>
              <w:lang w:val="en-US"/>
            </w:rPr>
            <w:t>Redacția</w:t>
          </w:r>
          <w:proofErr w:type="spellEnd"/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16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58D8A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6E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832C2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B842CE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91B1324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C356E8F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E0D41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BB0E5A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1E6BD1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D5D403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32757B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441123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6915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B14E6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D60D5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39511A3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90241E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916415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5DA7F8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AC07615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116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9"/>
  </w:num>
  <w:num w:numId="4">
    <w:abstractNumId w:val="13"/>
  </w:num>
  <w:num w:numId="5">
    <w:abstractNumId w:val="15"/>
  </w:num>
  <w:num w:numId="6">
    <w:abstractNumId w:val="17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  <w:num w:numId="16">
    <w:abstractNumId w:val="18"/>
  </w:num>
  <w:num w:numId="17">
    <w:abstractNumId w:val="7"/>
  </w:num>
  <w:num w:numId="18">
    <w:abstractNumId w:val="2"/>
  </w:num>
  <w:num w:numId="19">
    <w:abstractNumId w:val="6"/>
  </w:num>
  <w:num w:numId="20">
    <w:abstractNumId w:val="0"/>
  </w:num>
  <w:num w:numId="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304CB"/>
    <w:rsid w:val="00035A00"/>
    <w:rsid w:val="00053345"/>
    <w:rsid w:val="00067E2B"/>
    <w:rsid w:val="00095470"/>
    <w:rsid w:val="000C1317"/>
    <w:rsid w:val="000D77C0"/>
    <w:rsid w:val="001101AD"/>
    <w:rsid w:val="0011508A"/>
    <w:rsid w:val="00115E2B"/>
    <w:rsid w:val="0011682F"/>
    <w:rsid w:val="001259D2"/>
    <w:rsid w:val="00126A86"/>
    <w:rsid w:val="0017057C"/>
    <w:rsid w:val="00183E56"/>
    <w:rsid w:val="00184918"/>
    <w:rsid w:val="00185A5B"/>
    <w:rsid w:val="0018725E"/>
    <w:rsid w:val="001A22DA"/>
    <w:rsid w:val="001A2C30"/>
    <w:rsid w:val="001A3ED2"/>
    <w:rsid w:val="001F1803"/>
    <w:rsid w:val="00237867"/>
    <w:rsid w:val="0028497C"/>
    <w:rsid w:val="002A44F8"/>
    <w:rsid w:val="002B1EA4"/>
    <w:rsid w:val="002B79D4"/>
    <w:rsid w:val="002C60C9"/>
    <w:rsid w:val="002F5D29"/>
    <w:rsid w:val="003005BC"/>
    <w:rsid w:val="00303105"/>
    <w:rsid w:val="00313EC1"/>
    <w:rsid w:val="0031784D"/>
    <w:rsid w:val="00324C4B"/>
    <w:rsid w:val="00333FF2"/>
    <w:rsid w:val="00337064"/>
    <w:rsid w:val="00343F15"/>
    <w:rsid w:val="003669FF"/>
    <w:rsid w:val="00380EC9"/>
    <w:rsid w:val="00385CFE"/>
    <w:rsid w:val="003A0565"/>
    <w:rsid w:val="003A1719"/>
    <w:rsid w:val="003A20BB"/>
    <w:rsid w:val="003C519D"/>
    <w:rsid w:val="003F013F"/>
    <w:rsid w:val="003F4DFB"/>
    <w:rsid w:val="0040316E"/>
    <w:rsid w:val="00410D91"/>
    <w:rsid w:val="00426219"/>
    <w:rsid w:val="00427EF4"/>
    <w:rsid w:val="00434128"/>
    <w:rsid w:val="00447EF8"/>
    <w:rsid w:val="004635CE"/>
    <w:rsid w:val="00466A71"/>
    <w:rsid w:val="00483693"/>
    <w:rsid w:val="004B7DB0"/>
    <w:rsid w:val="004F00D1"/>
    <w:rsid w:val="004F79CE"/>
    <w:rsid w:val="0052796A"/>
    <w:rsid w:val="00592C66"/>
    <w:rsid w:val="00593855"/>
    <w:rsid w:val="005A687D"/>
    <w:rsid w:val="005C6F9A"/>
    <w:rsid w:val="005E3D23"/>
    <w:rsid w:val="00634D5F"/>
    <w:rsid w:val="00657128"/>
    <w:rsid w:val="00676D4E"/>
    <w:rsid w:val="006801AC"/>
    <w:rsid w:val="00694AAD"/>
    <w:rsid w:val="00694E9F"/>
    <w:rsid w:val="006A4102"/>
    <w:rsid w:val="006A49F6"/>
    <w:rsid w:val="006C6422"/>
    <w:rsid w:val="006C67FF"/>
    <w:rsid w:val="006C73AB"/>
    <w:rsid w:val="006E0BED"/>
    <w:rsid w:val="00730E71"/>
    <w:rsid w:val="00735C40"/>
    <w:rsid w:val="00742EB5"/>
    <w:rsid w:val="007625E9"/>
    <w:rsid w:val="0076751F"/>
    <w:rsid w:val="00790281"/>
    <w:rsid w:val="007B0769"/>
    <w:rsid w:val="007B7B58"/>
    <w:rsid w:val="007C2D59"/>
    <w:rsid w:val="007D281A"/>
    <w:rsid w:val="007D2827"/>
    <w:rsid w:val="007D4509"/>
    <w:rsid w:val="007F0DAC"/>
    <w:rsid w:val="00841BBE"/>
    <w:rsid w:val="008458A1"/>
    <w:rsid w:val="00847399"/>
    <w:rsid w:val="00867303"/>
    <w:rsid w:val="0087727B"/>
    <w:rsid w:val="00890916"/>
    <w:rsid w:val="00897591"/>
    <w:rsid w:val="008B5F0D"/>
    <w:rsid w:val="008F1613"/>
    <w:rsid w:val="009006B3"/>
    <w:rsid w:val="00906E9B"/>
    <w:rsid w:val="009118C7"/>
    <w:rsid w:val="00927F91"/>
    <w:rsid w:val="00930F70"/>
    <w:rsid w:val="00932790"/>
    <w:rsid w:val="00932B4F"/>
    <w:rsid w:val="0093675C"/>
    <w:rsid w:val="009628AC"/>
    <w:rsid w:val="009736F5"/>
    <w:rsid w:val="009827BC"/>
    <w:rsid w:val="00996CA4"/>
    <w:rsid w:val="009A7BEB"/>
    <w:rsid w:val="009B45D9"/>
    <w:rsid w:val="009F3F1E"/>
    <w:rsid w:val="009F7416"/>
    <w:rsid w:val="00A12018"/>
    <w:rsid w:val="00A52C81"/>
    <w:rsid w:val="00A620F4"/>
    <w:rsid w:val="00A661FA"/>
    <w:rsid w:val="00A81519"/>
    <w:rsid w:val="00AB3FF9"/>
    <w:rsid w:val="00AE24B3"/>
    <w:rsid w:val="00B0547F"/>
    <w:rsid w:val="00B128C9"/>
    <w:rsid w:val="00B43A4F"/>
    <w:rsid w:val="00B47BFA"/>
    <w:rsid w:val="00B5170D"/>
    <w:rsid w:val="00B54A7A"/>
    <w:rsid w:val="00B61188"/>
    <w:rsid w:val="00B61B39"/>
    <w:rsid w:val="00B6449D"/>
    <w:rsid w:val="00B76E2E"/>
    <w:rsid w:val="00B85F3E"/>
    <w:rsid w:val="00B94EBE"/>
    <w:rsid w:val="00C1613C"/>
    <w:rsid w:val="00C311C2"/>
    <w:rsid w:val="00C459C9"/>
    <w:rsid w:val="00C53583"/>
    <w:rsid w:val="00D33400"/>
    <w:rsid w:val="00D374E6"/>
    <w:rsid w:val="00D76E65"/>
    <w:rsid w:val="00D84D5E"/>
    <w:rsid w:val="00D94F14"/>
    <w:rsid w:val="00DC1025"/>
    <w:rsid w:val="00DD0E0D"/>
    <w:rsid w:val="00DD2F1F"/>
    <w:rsid w:val="00DF081D"/>
    <w:rsid w:val="00E16D2B"/>
    <w:rsid w:val="00E3408B"/>
    <w:rsid w:val="00E36A31"/>
    <w:rsid w:val="00E44D35"/>
    <w:rsid w:val="00EB451F"/>
    <w:rsid w:val="00ED00EF"/>
    <w:rsid w:val="00EE22D3"/>
    <w:rsid w:val="00EF7892"/>
    <w:rsid w:val="00F0021E"/>
    <w:rsid w:val="00F0656D"/>
    <w:rsid w:val="00F1575C"/>
    <w:rsid w:val="00F22EE1"/>
    <w:rsid w:val="00F274DD"/>
    <w:rsid w:val="00F44991"/>
    <w:rsid w:val="00F60F47"/>
    <w:rsid w:val="00F66B2A"/>
    <w:rsid w:val="00F66C8B"/>
    <w:rsid w:val="00F674B0"/>
    <w:rsid w:val="00F948BD"/>
    <w:rsid w:val="00FA638E"/>
    <w:rsid w:val="00FB5CC5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  <w:style w:type="paragraph" w:styleId="PlainText">
    <w:name w:val="Plain Text"/>
    <w:basedOn w:val="Normal"/>
    <w:link w:val="PlainTextChar"/>
    <w:semiHidden/>
    <w:unhideWhenUsed/>
    <w:rsid w:val="00115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1150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05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5D9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45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F0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8307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60</cp:revision>
  <dcterms:created xsi:type="dcterms:W3CDTF">2017-12-03T15:19:00Z</dcterms:created>
  <dcterms:modified xsi:type="dcterms:W3CDTF">2025-01-13T07:42:00Z</dcterms:modified>
</cp:coreProperties>
</file>