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3E" w:rsidRPr="003F4C08" w:rsidRDefault="002F1A84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>
        <w:rPr>
          <w:sz w:val="20"/>
        </w:rPr>
        <w:t>1613</w:t>
      </w:r>
      <w:r w:rsidR="0045053E" w:rsidRPr="003F4C08">
        <w:rPr>
          <w:sz w:val="20"/>
        </w:rPr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90707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 w:rsidR="004B3D64" w:rsidRPr="003F4C08">
        <w:rPr>
          <w:lang w:val="ro-RO"/>
        </w:rPr>
        <w:t>29</w:t>
      </w:r>
      <w:r w:rsidRPr="003F4C08">
        <w:rPr>
          <w:lang w:val="ro-RO"/>
        </w:rPr>
        <w:t>”    august  201</w:t>
      </w:r>
      <w:r w:rsidR="00CC4584" w:rsidRPr="003F4C08">
        <w:rPr>
          <w:lang w:val="ro-RO"/>
        </w:rPr>
        <w:t>9</w:t>
      </w:r>
    </w:p>
    <w:p w:rsidR="0045053E" w:rsidRPr="003F4C08" w:rsidRDefault="0045053E" w:rsidP="0045053E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45053E" w:rsidRPr="003F4C08" w:rsidRDefault="0045053E" w:rsidP="0045053E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(Prevenția în chirurgia OMF)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II semestrul III (toamnă)  anul de studii 2019-2020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4394"/>
        <w:gridCol w:w="245"/>
        <w:gridCol w:w="2449"/>
      </w:tblGrid>
      <w:tr w:rsidR="0045053E" w:rsidRPr="003F4C08" w:rsidTr="0045053E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 de grupă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Corp didactic</w:t>
            </w:r>
          </w:p>
        </w:tc>
      </w:tr>
      <w:tr w:rsidR="0045053E" w:rsidRPr="003F4C08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4</w:t>
            </w:r>
          </w:p>
        </w:tc>
      </w:tr>
      <w:tr w:rsidR="0045053E" w:rsidRPr="00922FA3" w:rsidTr="0045053E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S1801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B10FF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Marți 9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</w:t>
            </w:r>
            <w:r w:rsidR="00151942" w:rsidRPr="003F4C08">
              <w:rPr>
                <w:b/>
                <w:sz w:val="24"/>
                <w:szCs w:val="24"/>
              </w:rPr>
              <w:t>1</w:t>
            </w:r>
          </w:p>
          <w:p w:rsidR="0045053E" w:rsidRPr="003F4C08" w:rsidRDefault="00151942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Municipală,  (bd.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 </w:t>
            </w:r>
            <w:r w:rsidR="00151942" w:rsidRPr="003F4C08">
              <w:rPr>
                <w:b/>
                <w:sz w:val="24"/>
                <w:szCs w:val="24"/>
              </w:rPr>
              <w:t>Cucereavîi N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45053E" w:rsidRPr="003F4C08" w:rsidRDefault="0045053E" w:rsidP="00151942">
            <w:pPr>
              <w:pStyle w:val="BodyText"/>
              <w:tabs>
                <w:tab w:val="left" w:pos="284"/>
              </w:tabs>
              <w:ind w:left="-211" w:firstLine="211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151942" w:rsidRPr="003F4C08">
              <w:rPr>
                <w:b/>
                <w:sz w:val="24"/>
                <w:szCs w:val="24"/>
              </w:rPr>
              <w:t>Vlas V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922FA3" w:rsidTr="0045053E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Marți 9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42" w:rsidRPr="003F4C08" w:rsidRDefault="00151942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Municipală,  (bd. Negruzzi,3)</w:t>
            </w:r>
          </w:p>
          <w:p w:rsidR="0045053E" w:rsidRPr="003F4C08" w:rsidRDefault="003F4C08" w:rsidP="003F4C0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42" w:rsidRPr="003F4C08" w:rsidRDefault="00151942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 Hîțu D.</w:t>
            </w:r>
          </w:p>
          <w:p w:rsidR="00151942" w:rsidRPr="003F4C08" w:rsidRDefault="0045053E" w:rsidP="00424C2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 </w:t>
            </w:r>
            <w:r w:rsidR="00424C2A" w:rsidRPr="003F4C08">
              <w:rPr>
                <w:b/>
                <w:sz w:val="24"/>
                <w:szCs w:val="24"/>
              </w:rPr>
              <w:t>Nastas L.</w:t>
            </w:r>
          </w:p>
        </w:tc>
      </w:tr>
      <w:tr w:rsidR="0045053E" w:rsidRPr="00922FA3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Marți 9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4B073D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3D" w:rsidRPr="003F4C08" w:rsidRDefault="004B073D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Chele D.</w:t>
            </w:r>
          </w:p>
          <w:p w:rsidR="0045053E" w:rsidRPr="003F4C08" w:rsidRDefault="004B073D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 Gulpe A.</w:t>
            </w:r>
          </w:p>
        </w:tc>
      </w:tr>
      <w:tr w:rsidR="0045053E" w:rsidRPr="00922FA3" w:rsidTr="0045053E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B10FF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Joi</w:t>
            </w:r>
            <w:r w:rsidR="0045053E" w:rsidRPr="003F4C08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42" w:rsidRPr="003F4C08" w:rsidRDefault="00151942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Municipală,  (bd. Negruzzi,3)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42" w:rsidRPr="003F4C08" w:rsidRDefault="00151942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Vlas V.</w:t>
            </w:r>
          </w:p>
          <w:p w:rsidR="0045053E" w:rsidRPr="003F4C08" w:rsidRDefault="0045053E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 </w:t>
            </w:r>
            <w:r w:rsidR="00151942" w:rsidRPr="003F4C08">
              <w:rPr>
                <w:b/>
                <w:sz w:val="24"/>
                <w:szCs w:val="24"/>
              </w:rPr>
              <w:t>Balan E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922FA3" w:rsidTr="0045053E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Joi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Policlinica nr. 11, (bd. Dacia 5/2)</w:t>
            </w:r>
          </w:p>
          <w:p w:rsidR="0045053E" w:rsidRPr="003F4C08" w:rsidRDefault="0076633A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Pălărie A.</w:t>
            </w:r>
          </w:p>
          <w:p w:rsidR="0045053E" w:rsidRPr="003F4C08" w:rsidRDefault="0076633A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Chele D.</w:t>
            </w:r>
          </w:p>
        </w:tc>
      </w:tr>
      <w:tr w:rsidR="0045053E" w:rsidRPr="00922FA3" w:rsidTr="0045053E">
        <w:trPr>
          <w:trHeight w:val="5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Joi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73D" w:rsidRPr="003F4C08" w:rsidRDefault="004B073D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B073D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Roșca L.</w:t>
            </w:r>
          </w:p>
          <w:p w:rsidR="0045053E" w:rsidRPr="003F4C08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1E0D94">
              <w:rPr>
                <w:b/>
                <w:sz w:val="24"/>
                <w:szCs w:val="24"/>
              </w:rPr>
              <w:t>Levco</w:t>
            </w:r>
            <w:r w:rsidRPr="003F4C08">
              <w:rPr>
                <w:b/>
                <w:sz w:val="24"/>
                <w:szCs w:val="24"/>
              </w:rPr>
              <w:t xml:space="preserve"> S.</w:t>
            </w:r>
          </w:p>
        </w:tc>
      </w:tr>
      <w:tr w:rsidR="0045053E" w:rsidRPr="00922FA3" w:rsidTr="0045053E">
        <w:trPr>
          <w:trHeight w:val="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0026EA" w:rsidP="000026E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0026EA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Luni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Default="00FD3258" w:rsidP="00FD325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</w:t>
            </w:r>
            <w:r>
              <w:rPr>
                <w:b/>
                <w:sz w:val="24"/>
                <w:szCs w:val="24"/>
              </w:rPr>
              <w:t>,  (bd. Negruzzi,3)</w:t>
            </w:r>
          </w:p>
          <w:p w:rsidR="00FD3258" w:rsidRPr="003F4C08" w:rsidRDefault="00FD3258" w:rsidP="00FD325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</w:t>
            </w:r>
            <w:r>
              <w:rPr>
                <w:b/>
                <w:sz w:val="24"/>
                <w:szCs w:val="24"/>
              </w:rPr>
              <w:t>,  (bd.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Default="00FD325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Vlas V.</w:t>
            </w:r>
          </w:p>
          <w:p w:rsidR="00FD3258" w:rsidRPr="003F4C08" w:rsidRDefault="00FD325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 Hîțu D.</w:t>
            </w:r>
          </w:p>
        </w:tc>
      </w:tr>
      <w:tr w:rsidR="000026EA" w:rsidRPr="00922FA3" w:rsidTr="0045053E">
        <w:trPr>
          <w:trHeight w:val="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A" w:rsidRPr="003F4C08" w:rsidRDefault="000026EA" w:rsidP="000026E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A" w:rsidRPr="003F4C08" w:rsidRDefault="000026EA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Luni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33A" w:rsidRDefault="0076633A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№2</w:t>
            </w:r>
          </w:p>
          <w:p w:rsidR="000026EA" w:rsidRPr="000026EA" w:rsidRDefault="00FD325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6EA" w:rsidRPr="003F4C08" w:rsidRDefault="000026EA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6EA" w:rsidRPr="003F4C08" w:rsidRDefault="000026EA" w:rsidP="000026E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76633A">
              <w:rPr>
                <w:b/>
                <w:sz w:val="24"/>
                <w:szCs w:val="24"/>
              </w:rPr>
              <w:t>Roșca L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0026EA" w:rsidRPr="003F4C08" w:rsidRDefault="00FD3258" w:rsidP="00167BE7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167BE7">
              <w:rPr>
                <w:b/>
                <w:sz w:val="24"/>
                <w:szCs w:val="24"/>
              </w:rPr>
              <w:t>Zgîrcea A.</w:t>
            </w:r>
          </w:p>
        </w:tc>
      </w:tr>
      <w:tr w:rsidR="0045053E" w:rsidRPr="00922FA3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 w:rsidR="001E0D94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 w:rsidR="001E0D94">
              <w:rPr>
                <w:b/>
                <w:sz w:val="24"/>
                <w:szCs w:val="24"/>
              </w:rPr>
              <w:t xml:space="preserve"> 11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 w:rsidR="001E0D94"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Conf. Radzichevici M As.  </w:t>
            </w:r>
            <w:r w:rsidR="004B073D" w:rsidRPr="003F4C08">
              <w:rPr>
                <w:b/>
                <w:sz w:val="24"/>
                <w:szCs w:val="24"/>
              </w:rPr>
              <w:t>Nastas L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1E0D94" w:rsidRPr="00922FA3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4" w:rsidRPr="003F4C08" w:rsidRDefault="001E0D94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S1810rus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4" w:rsidRPr="003F4C08" w:rsidRDefault="001E0D94" w:rsidP="001E0D94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0D94" w:rsidRPr="003F4C08" w:rsidRDefault="001E0D94" w:rsidP="001E0D9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D94" w:rsidRPr="003F4C08" w:rsidRDefault="001E0D94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  <w:p w:rsidR="001E0D94" w:rsidRPr="003F4C08" w:rsidRDefault="001E0D94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D94" w:rsidRPr="003F4C08" w:rsidRDefault="001E0D94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94" w:rsidRDefault="001E0D94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Gulpe A.</w:t>
            </w:r>
          </w:p>
          <w:p w:rsidR="001E0D94" w:rsidRPr="003F4C08" w:rsidRDefault="001E0D94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Balan E.</w:t>
            </w:r>
          </w:p>
        </w:tc>
      </w:tr>
      <w:tr w:rsidR="0045053E" w:rsidRPr="00922FA3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</w:t>
            </w:r>
            <w:r w:rsidR="001E0D94">
              <w:rPr>
                <w:b/>
                <w:sz w:val="24"/>
                <w:szCs w:val="24"/>
              </w:rPr>
              <w:t>11</w:t>
            </w: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1E0D94" w:rsidP="0045053E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Marți</w:t>
            </w:r>
            <w:r w:rsidR="0045053E" w:rsidRPr="003F4C08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F4C08">
              <w:rPr>
                <w:b/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  <w:r w:rsidRPr="003F4C08">
              <w:rPr>
                <w:b/>
                <w:sz w:val="24"/>
                <w:szCs w:val="24"/>
                <w:lang w:val="ro-RO"/>
              </w:rPr>
              <w:t xml:space="preserve"> – 1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151942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Zgîrcea A.</w:t>
            </w:r>
          </w:p>
          <w:p w:rsidR="0045053E" w:rsidRPr="003F4C08" w:rsidRDefault="0045053E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151942" w:rsidRPr="003F4C08">
              <w:rPr>
                <w:b/>
                <w:sz w:val="24"/>
                <w:szCs w:val="24"/>
              </w:rPr>
              <w:t>Gulpe A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922FA3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S181</w:t>
            </w:r>
            <w:r w:rsidR="001E0D94" w:rsidRPr="003D5568">
              <w:rPr>
                <w:b/>
                <w:sz w:val="24"/>
                <w:szCs w:val="24"/>
              </w:rPr>
              <w:t>2</w:t>
            </w:r>
            <w:r w:rsidRPr="003D5568">
              <w:rPr>
                <w:b/>
                <w:sz w:val="24"/>
                <w:szCs w:val="24"/>
              </w:rPr>
              <w:t>eng</w:t>
            </w:r>
          </w:p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D5568" w:rsidRDefault="0045053E" w:rsidP="001E0D94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  <w:r w:rsidRPr="003D5568">
              <w:rPr>
                <w:b/>
                <w:sz w:val="24"/>
                <w:szCs w:val="24"/>
                <w:lang w:val="ro-RO"/>
              </w:rPr>
              <w:t>Marți 1</w:t>
            </w:r>
            <w:r w:rsidR="001E0D94" w:rsidRPr="003D5568">
              <w:rPr>
                <w:b/>
                <w:sz w:val="24"/>
                <w:szCs w:val="24"/>
                <w:lang w:val="ro-RO"/>
              </w:rPr>
              <w:t>2</w:t>
            </w:r>
            <w:r w:rsidRPr="003D5568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  <w:r w:rsidRPr="003D5568">
              <w:rPr>
                <w:b/>
                <w:sz w:val="24"/>
                <w:szCs w:val="24"/>
                <w:lang w:val="ro-RO"/>
              </w:rPr>
              <w:t xml:space="preserve"> – 1</w:t>
            </w:r>
            <w:r w:rsidR="001E0D94" w:rsidRPr="003D5568">
              <w:rPr>
                <w:b/>
                <w:sz w:val="24"/>
                <w:szCs w:val="24"/>
                <w:lang w:val="ro-RO"/>
              </w:rPr>
              <w:t>4</w:t>
            </w:r>
            <w:r w:rsidRPr="003D5568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D556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As. Motelica G.</w:t>
            </w:r>
          </w:p>
          <w:p w:rsidR="0045053E" w:rsidRPr="003D5568" w:rsidRDefault="0045053E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 xml:space="preserve">As. </w:t>
            </w:r>
            <w:r w:rsidR="004B073D" w:rsidRPr="003D5568">
              <w:rPr>
                <w:b/>
                <w:sz w:val="24"/>
                <w:szCs w:val="24"/>
              </w:rPr>
              <w:t>Roșca L</w:t>
            </w:r>
            <w:r w:rsidRPr="003D556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922FA3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 w:rsidR="001E0D94">
              <w:rPr>
                <w:b/>
                <w:sz w:val="24"/>
                <w:szCs w:val="24"/>
              </w:rPr>
              <w:t>3</w:t>
            </w:r>
            <w:r w:rsidRPr="003F4C08">
              <w:rPr>
                <w:b/>
                <w:sz w:val="24"/>
                <w:szCs w:val="24"/>
              </w:rPr>
              <w:t>eng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1E0D94" w:rsidP="0045053E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Marți</w:t>
            </w:r>
            <w:r w:rsidR="0045053E" w:rsidRPr="003F4C08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F4C08">
              <w:rPr>
                <w:b/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  <w:r w:rsidRPr="003F4C08">
              <w:rPr>
                <w:b/>
                <w:sz w:val="24"/>
                <w:szCs w:val="24"/>
                <w:lang w:val="ro-RO"/>
              </w:rPr>
              <w:t xml:space="preserve"> – 1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45053E" w:rsidP="0045053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4B073D" w:rsidRPr="003F4C08">
              <w:rPr>
                <w:b/>
                <w:sz w:val="24"/>
                <w:szCs w:val="24"/>
              </w:rPr>
              <w:t>Chele D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Slabari E.</w:t>
            </w:r>
          </w:p>
        </w:tc>
      </w:tr>
      <w:tr w:rsidR="0045053E" w:rsidRPr="00F109A6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4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 w:rsidR="001E0D94">
              <w:rPr>
                <w:b/>
                <w:sz w:val="24"/>
                <w:szCs w:val="24"/>
              </w:rPr>
              <w:t>5P</w:t>
            </w:r>
          </w:p>
          <w:p w:rsidR="0045053E" w:rsidRPr="003F4C08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1E0D94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Luni 8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C08" w:rsidRDefault="003F4C0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Dent Park (str.Vasile Alecsandri 90)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424C2A" w:rsidRPr="003F4C08">
              <w:rPr>
                <w:b/>
                <w:sz w:val="24"/>
                <w:szCs w:val="24"/>
              </w:rPr>
              <w:t>Levco S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45053E" w:rsidRPr="003F4C08" w:rsidRDefault="0045053E" w:rsidP="0045053E">
      <w:pPr>
        <w:pStyle w:val="Heading4"/>
        <w:tabs>
          <w:tab w:val="left" w:pos="284"/>
        </w:tabs>
        <w:jc w:val="left"/>
        <w:rPr>
          <w:sz w:val="24"/>
          <w:szCs w:val="24"/>
        </w:rPr>
      </w:pPr>
    </w:p>
    <w:p w:rsidR="0045053E" w:rsidRPr="003F4C08" w:rsidRDefault="0045053E" w:rsidP="0045053E">
      <w:pPr>
        <w:pStyle w:val="Heading4"/>
        <w:tabs>
          <w:tab w:val="left" w:pos="284"/>
        </w:tabs>
        <w:rPr>
          <w:sz w:val="24"/>
          <w:szCs w:val="24"/>
        </w:rPr>
      </w:pPr>
    </w:p>
    <w:p w:rsidR="0045053E" w:rsidRPr="003F4C08" w:rsidRDefault="0045053E" w:rsidP="0045053E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 xml:space="preserve">Adnotare : </w:t>
      </w:r>
      <w:r w:rsidRPr="003F4C08">
        <w:rPr>
          <w:sz w:val="24"/>
          <w:szCs w:val="24"/>
          <w:lang w:val="ro-RO"/>
        </w:rPr>
        <w:tab/>
        <w:t>1. Durata lucrărilor practice 2 ore.</w:t>
      </w:r>
    </w:p>
    <w:p w:rsidR="0045053E" w:rsidRPr="003F4C08" w:rsidRDefault="0045053E" w:rsidP="0045053E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ab/>
        <w:t xml:space="preserve">                   2. Cursurile se ţin în aul</w:t>
      </w:r>
      <w:r w:rsidR="00907073" w:rsidRPr="003F4C08">
        <w:rPr>
          <w:sz w:val="24"/>
          <w:szCs w:val="24"/>
          <w:lang w:val="ro-RO"/>
        </w:rPr>
        <w:t>ele</w:t>
      </w:r>
      <w:r w:rsidRPr="003F4C08">
        <w:rPr>
          <w:sz w:val="24"/>
          <w:szCs w:val="24"/>
          <w:lang w:val="ro-RO"/>
        </w:rPr>
        <w:t xml:space="preserve"> Clinicii Stomatologice.</w:t>
      </w:r>
    </w:p>
    <w:p w:rsidR="0045053E" w:rsidRPr="003F4C08" w:rsidRDefault="0045053E" w:rsidP="0045053E">
      <w:pPr>
        <w:tabs>
          <w:tab w:val="left" w:pos="284"/>
        </w:tabs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român –  </w:t>
      </w:r>
      <w:r w:rsidR="00907073" w:rsidRPr="003F4C08">
        <w:rPr>
          <w:b/>
          <w:sz w:val="24"/>
          <w:szCs w:val="24"/>
          <w:lang w:val="ro-RO"/>
        </w:rPr>
        <w:t>Jo</w:t>
      </w:r>
      <w:r w:rsidRPr="003F4C08">
        <w:rPr>
          <w:b/>
          <w:sz w:val="24"/>
          <w:szCs w:val="24"/>
          <w:lang w:val="ro-RO"/>
        </w:rPr>
        <w:t xml:space="preserve">i </w:t>
      </w:r>
      <w:r w:rsidR="00907073" w:rsidRPr="003F4C08">
        <w:rPr>
          <w:b/>
          <w:sz w:val="24"/>
          <w:szCs w:val="24"/>
          <w:lang w:val="ro-RO"/>
        </w:rPr>
        <w:t>8</w:t>
      </w:r>
      <w:r w:rsidR="00907073" w:rsidRPr="003F4C08">
        <w:rPr>
          <w:b/>
          <w:sz w:val="24"/>
          <w:szCs w:val="24"/>
          <w:vertAlign w:val="superscript"/>
          <w:lang w:val="ro-RO"/>
        </w:rPr>
        <w:t>00</w:t>
      </w:r>
      <w:r w:rsidRPr="003F4C08">
        <w:rPr>
          <w:b/>
          <w:sz w:val="24"/>
          <w:szCs w:val="24"/>
          <w:lang w:val="ro-RO"/>
        </w:rPr>
        <w:t>-</w:t>
      </w:r>
      <w:r w:rsidR="00907073" w:rsidRPr="003F4C08">
        <w:rPr>
          <w:b/>
          <w:sz w:val="24"/>
          <w:szCs w:val="24"/>
          <w:lang w:val="ro-RO"/>
        </w:rPr>
        <w:t>9</w:t>
      </w:r>
      <w:r w:rsidR="00907073" w:rsidRPr="003F4C08">
        <w:rPr>
          <w:b/>
          <w:sz w:val="24"/>
          <w:szCs w:val="24"/>
          <w:vertAlign w:val="superscript"/>
          <w:lang w:val="ro-RO"/>
        </w:rPr>
        <w:t>4</w:t>
      </w:r>
      <w:r w:rsidRPr="003F4C08">
        <w:rPr>
          <w:b/>
          <w:sz w:val="24"/>
          <w:szCs w:val="24"/>
          <w:vertAlign w:val="superscript"/>
          <w:lang w:val="ro-RO"/>
        </w:rPr>
        <w:t>0</w:t>
      </w:r>
      <w:r w:rsidRPr="003F4C08">
        <w:rPr>
          <w:b/>
          <w:sz w:val="24"/>
          <w:szCs w:val="24"/>
          <w:lang w:val="ro-RO"/>
        </w:rPr>
        <w:t xml:space="preserve">, (8, săpt. </w:t>
      </w:r>
      <w:r w:rsidR="00907073" w:rsidRPr="003F4C08">
        <w:rPr>
          <w:b/>
          <w:sz w:val="24"/>
          <w:szCs w:val="24"/>
          <w:lang w:val="ro-RO"/>
        </w:rPr>
        <w:t>I</w:t>
      </w:r>
      <w:r w:rsidRPr="003F4C08">
        <w:rPr>
          <w:b/>
          <w:sz w:val="24"/>
          <w:szCs w:val="24"/>
          <w:lang w:val="ro-RO"/>
        </w:rPr>
        <w:t>I). CS nr.1</w:t>
      </w:r>
    </w:p>
    <w:p w:rsidR="0045053E" w:rsidRPr="003F4C08" w:rsidRDefault="0045053E" w:rsidP="0045053E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englez –  </w:t>
      </w:r>
      <w:r w:rsidR="00907073" w:rsidRPr="003F4C08">
        <w:rPr>
          <w:b/>
          <w:sz w:val="24"/>
          <w:szCs w:val="24"/>
          <w:lang w:val="ro-RO"/>
        </w:rPr>
        <w:t>M</w:t>
      </w:r>
      <w:r w:rsidRPr="003F4C08">
        <w:rPr>
          <w:b/>
          <w:sz w:val="24"/>
          <w:szCs w:val="24"/>
          <w:lang w:val="ro-RO"/>
        </w:rPr>
        <w:t>i</w:t>
      </w:r>
      <w:r w:rsidR="00907073" w:rsidRPr="003F4C08">
        <w:rPr>
          <w:b/>
          <w:sz w:val="24"/>
          <w:szCs w:val="24"/>
          <w:lang w:val="ro-RO"/>
        </w:rPr>
        <w:t>ercuri8</w:t>
      </w:r>
      <w:r w:rsidR="00907073" w:rsidRPr="003F4C08">
        <w:rPr>
          <w:b/>
          <w:sz w:val="24"/>
          <w:szCs w:val="24"/>
          <w:vertAlign w:val="superscript"/>
          <w:lang w:val="ro-RO"/>
        </w:rPr>
        <w:t>00</w:t>
      </w:r>
      <w:r w:rsidR="00907073" w:rsidRPr="003F4C08">
        <w:rPr>
          <w:b/>
          <w:sz w:val="24"/>
          <w:szCs w:val="24"/>
          <w:lang w:val="ro-RO"/>
        </w:rPr>
        <w:t>-9</w:t>
      </w:r>
      <w:r w:rsidR="00907073" w:rsidRPr="003F4C08">
        <w:rPr>
          <w:b/>
          <w:sz w:val="24"/>
          <w:szCs w:val="24"/>
          <w:vertAlign w:val="superscript"/>
          <w:lang w:val="ro-RO"/>
        </w:rPr>
        <w:t>40</w:t>
      </w:r>
      <w:r w:rsidRPr="003F4C08">
        <w:rPr>
          <w:b/>
          <w:sz w:val="24"/>
          <w:szCs w:val="24"/>
          <w:lang w:val="ro-RO"/>
        </w:rPr>
        <w:t xml:space="preserve">, (8, săpt. </w:t>
      </w:r>
      <w:r w:rsidR="00907073" w:rsidRPr="003F4C08">
        <w:rPr>
          <w:b/>
          <w:sz w:val="24"/>
          <w:szCs w:val="24"/>
          <w:lang w:val="ro-RO"/>
        </w:rPr>
        <w:t>I</w:t>
      </w:r>
      <w:r w:rsidRPr="003F4C08">
        <w:rPr>
          <w:b/>
          <w:sz w:val="24"/>
          <w:szCs w:val="24"/>
          <w:lang w:val="ro-RO"/>
        </w:rPr>
        <w:t>I). CS nr.1</w:t>
      </w:r>
    </w:p>
    <w:p w:rsidR="0045053E" w:rsidRPr="003F4C08" w:rsidRDefault="0045053E" w:rsidP="0045053E">
      <w:pPr>
        <w:tabs>
          <w:tab w:val="left" w:pos="284"/>
        </w:tabs>
        <w:spacing w:line="240" w:lineRule="atLeast"/>
        <w:ind w:left="1418"/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90707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 w:rsidR="004B3D64" w:rsidRPr="003F4C08">
        <w:rPr>
          <w:lang w:val="ro-RO"/>
        </w:rPr>
        <w:t>29</w:t>
      </w:r>
      <w:r w:rsidRPr="003F4C08">
        <w:rPr>
          <w:lang w:val="ro-RO"/>
        </w:rPr>
        <w:t>”    august  201</w:t>
      </w:r>
      <w:r w:rsidR="00CC4584" w:rsidRPr="003F4C08">
        <w:rPr>
          <w:lang w:val="ro-RO"/>
        </w:rPr>
        <w:t>9</w:t>
      </w:r>
    </w:p>
    <w:p w:rsidR="0045053E" w:rsidRPr="003F4C08" w:rsidRDefault="0045053E" w:rsidP="0045053E">
      <w:pPr>
        <w:pStyle w:val="Title"/>
        <w:tabs>
          <w:tab w:val="left" w:pos="540"/>
        </w:tabs>
        <w:ind w:left="180"/>
        <w:rPr>
          <w:b/>
          <w:caps/>
          <w:sz w:val="32"/>
          <w:szCs w:val="32"/>
        </w:rPr>
      </w:pPr>
    </w:p>
    <w:p w:rsidR="0045053E" w:rsidRPr="003F4C08" w:rsidRDefault="0045053E" w:rsidP="0045053E">
      <w:pPr>
        <w:pStyle w:val="Title"/>
        <w:tabs>
          <w:tab w:val="left" w:pos="540"/>
        </w:tabs>
        <w:ind w:left="180"/>
        <w:rPr>
          <w:b/>
          <w:i/>
          <w:caps/>
          <w:sz w:val="32"/>
          <w:szCs w:val="32"/>
        </w:rPr>
      </w:pPr>
      <w:r w:rsidRPr="003F4C08">
        <w:rPr>
          <w:b/>
          <w:caps/>
          <w:sz w:val="32"/>
          <w:szCs w:val="32"/>
        </w:rPr>
        <w:t xml:space="preserve">Temele CURSURILOR TEORETICE </w:t>
      </w:r>
    </w:p>
    <w:p w:rsidR="0045053E" w:rsidRPr="003F4C08" w:rsidRDefault="0045053E" w:rsidP="0045053E">
      <w:pPr>
        <w:pStyle w:val="Title"/>
        <w:tabs>
          <w:tab w:val="left" w:pos="540"/>
        </w:tabs>
        <w:ind w:left="180"/>
        <w:rPr>
          <w:b/>
          <w:i/>
          <w:caps/>
          <w:sz w:val="32"/>
          <w:szCs w:val="32"/>
        </w:rPr>
      </w:pPr>
      <w:r w:rsidRPr="003F4C08">
        <w:rPr>
          <w:b/>
          <w:caps/>
          <w:sz w:val="32"/>
          <w:szCs w:val="32"/>
        </w:rPr>
        <w:t>anul II, semestrul III</w:t>
      </w:r>
    </w:p>
    <w:p w:rsidR="0045053E" w:rsidRPr="003F4C08" w:rsidRDefault="0045053E" w:rsidP="0045053E">
      <w:pPr>
        <w:pStyle w:val="Title"/>
        <w:tabs>
          <w:tab w:val="left" w:pos="0"/>
          <w:tab w:val="left" w:pos="540"/>
        </w:tabs>
        <w:ind w:left="180"/>
        <w:rPr>
          <w:szCs w:val="28"/>
        </w:rPr>
      </w:pPr>
    </w:p>
    <w:p w:rsidR="0045053E" w:rsidRPr="003F4C08" w:rsidRDefault="0045053E" w:rsidP="0045053E">
      <w:pPr>
        <w:tabs>
          <w:tab w:val="left" w:pos="540"/>
        </w:tabs>
        <w:ind w:left="180"/>
        <w:rPr>
          <w:sz w:val="24"/>
          <w:szCs w:val="24"/>
          <w:lang w:val="ro-RO"/>
        </w:rPr>
      </w:pPr>
    </w:p>
    <w:p w:rsidR="0045053E" w:rsidRPr="003F4C08" w:rsidRDefault="0045053E" w:rsidP="0045053E">
      <w:pPr>
        <w:pStyle w:val="Title"/>
        <w:numPr>
          <w:ilvl w:val="0"/>
          <w:numId w:val="1"/>
        </w:numPr>
        <w:tabs>
          <w:tab w:val="left" w:pos="142"/>
          <w:tab w:val="left" w:pos="540"/>
        </w:tabs>
        <w:ind w:left="180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 xml:space="preserve">Chirurgia OMF ca ştiinţă medicală. Istoricul dezvoltării chirurgiei OMF. Obiectul şi sarcinile.  </w:t>
      </w:r>
    </w:p>
    <w:p w:rsidR="0045053E" w:rsidRPr="003F4C08" w:rsidRDefault="0045053E" w:rsidP="0045053E">
      <w:pPr>
        <w:pStyle w:val="Title"/>
        <w:tabs>
          <w:tab w:val="left" w:pos="142"/>
          <w:tab w:val="left" w:pos="540"/>
        </w:tabs>
        <w:ind w:left="180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</w:t>
      </w:r>
      <w:r w:rsidR="00907073" w:rsidRPr="003F4C08">
        <w:rPr>
          <w:i/>
          <w:szCs w:val="28"/>
          <w:lang w:val="ro-RO"/>
        </w:rPr>
        <w:t>hab.</w:t>
      </w:r>
      <w:r w:rsidRPr="003F4C08">
        <w:rPr>
          <w:i/>
          <w:szCs w:val="28"/>
          <w:lang w:val="ro-RO"/>
        </w:rPr>
        <w:t>șt.med., conf.univ. Chele N. / Dr.șt.med., conf.univ. Mostovei A.</w:t>
      </w:r>
    </w:p>
    <w:p w:rsidR="0045053E" w:rsidRPr="003F4C08" w:rsidRDefault="0045053E" w:rsidP="0045053E">
      <w:pPr>
        <w:pStyle w:val="Title"/>
        <w:tabs>
          <w:tab w:val="left" w:pos="142"/>
          <w:tab w:val="left" w:pos="540"/>
        </w:tabs>
        <w:ind w:left="180"/>
        <w:jc w:val="both"/>
        <w:rPr>
          <w:b/>
          <w:i/>
          <w:szCs w:val="28"/>
          <w:lang w:val="ro-RO"/>
        </w:rPr>
      </w:pPr>
    </w:p>
    <w:p w:rsidR="0045053E" w:rsidRPr="003F4C08" w:rsidRDefault="0045053E" w:rsidP="0045053E">
      <w:pPr>
        <w:pStyle w:val="Title"/>
        <w:numPr>
          <w:ilvl w:val="0"/>
          <w:numId w:val="1"/>
        </w:numPr>
        <w:tabs>
          <w:tab w:val="left" w:pos="142"/>
          <w:tab w:val="left" w:pos="540"/>
        </w:tabs>
        <w:ind w:left="180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 xml:space="preserve">Particularităţile chirurgiei orale şi maxilo-faciale. Examenul clinic în chirurgia orală şi maxilo-facială. </w:t>
      </w:r>
    </w:p>
    <w:p w:rsidR="0045053E" w:rsidRPr="003F4C08" w:rsidRDefault="0045053E" w:rsidP="0045053E">
      <w:pPr>
        <w:pStyle w:val="Title"/>
        <w:tabs>
          <w:tab w:val="left" w:pos="142"/>
          <w:tab w:val="left" w:pos="540"/>
        </w:tabs>
        <w:ind w:left="180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Mostovei A. / Dr.</w:t>
      </w:r>
      <w:r w:rsidR="00907073" w:rsidRPr="003F4C08">
        <w:rPr>
          <w:i/>
          <w:szCs w:val="28"/>
          <w:lang w:val="ro-RO"/>
        </w:rPr>
        <w:t>hab.</w:t>
      </w:r>
      <w:r w:rsidRPr="003F4C08">
        <w:rPr>
          <w:i/>
          <w:szCs w:val="28"/>
          <w:lang w:val="ro-RO"/>
        </w:rPr>
        <w:t xml:space="preserve">șt.med., conf.univ. Chele N. </w:t>
      </w:r>
    </w:p>
    <w:p w:rsidR="0045053E" w:rsidRPr="003F4C08" w:rsidRDefault="0045053E" w:rsidP="0045053E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sz w:val="28"/>
          <w:szCs w:val="28"/>
          <w:lang w:val="ro-RO"/>
        </w:rPr>
        <w:t xml:space="preserve">Explorări paraclinice utilizate în chirurgia dento-alveolară și maxilo-facială. Examenul de laborator </w:t>
      </w:r>
    </w:p>
    <w:p w:rsidR="0045053E" w:rsidRPr="003F4C08" w:rsidRDefault="0045053E" w:rsidP="0045053E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</w:t>
      </w:r>
      <w:r w:rsidR="00907073" w:rsidRPr="003F4C08">
        <w:rPr>
          <w:rFonts w:ascii="Times New Roman" w:hAnsi="Times New Roman"/>
          <w:i/>
          <w:sz w:val="28"/>
          <w:szCs w:val="28"/>
          <w:lang w:val="ro-RO"/>
        </w:rPr>
        <w:t>hab.</w:t>
      </w:r>
      <w:r w:rsidRPr="003F4C08">
        <w:rPr>
          <w:rFonts w:ascii="Times New Roman" w:hAnsi="Times New Roman"/>
          <w:i/>
          <w:sz w:val="28"/>
          <w:szCs w:val="28"/>
          <w:lang w:val="ro-RO"/>
        </w:rPr>
        <w:t>șt.med., conf.univ. Chele N.</w:t>
      </w:r>
    </w:p>
    <w:p w:rsidR="0045053E" w:rsidRPr="003F4C08" w:rsidRDefault="0045053E" w:rsidP="0045053E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sz w:val="28"/>
          <w:szCs w:val="28"/>
          <w:lang w:val="ro-RO"/>
        </w:rPr>
        <w:t>Explorări paraclinice utilizate în chirurgia dento-alveolară și maxilo-facială. Examenul de laborator.</w:t>
      </w:r>
    </w:p>
    <w:p w:rsidR="0045053E" w:rsidRPr="003F4C08" w:rsidRDefault="0045053E" w:rsidP="0045053E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</w:t>
      </w:r>
      <w:r w:rsidR="00907073" w:rsidRPr="003F4C08">
        <w:rPr>
          <w:rFonts w:ascii="Times New Roman" w:hAnsi="Times New Roman"/>
          <w:i/>
          <w:sz w:val="28"/>
          <w:szCs w:val="28"/>
          <w:lang w:val="ro-RO"/>
        </w:rPr>
        <w:t>hab.</w:t>
      </w:r>
      <w:r w:rsidRPr="003F4C08">
        <w:rPr>
          <w:rFonts w:ascii="Times New Roman" w:hAnsi="Times New Roman"/>
          <w:i/>
          <w:sz w:val="28"/>
          <w:szCs w:val="28"/>
          <w:lang w:val="ro-RO"/>
        </w:rPr>
        <w:t>șt.med., conf.univ. Chele N.</w:t>
      </w:r>
    </w:p>
    <w:p w:rsidR="0045053E" w:rsidRPr="003F4C08" w:rsidRDefault="0045053E" w:rsidP="0045053E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907073" w:rsidRPr="003F4C08" w:rsidRDefault="0045053E" w:rsidP="0045053E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sz w:val="28"/>
          <w:szCs w:val="28"/>
          <w:lang w:val="ro-RO"/>
        </w:rPr>
        <w:t xml:space="preserve">Explorări paraclinice utilizate în chirurgia dento-alveolară și maxilo-facială. Examenul radiologic utilizat în stomatologie și chirurgia OMF. </w:t>
      </w:r>
    </w:p>
    <w:p w:rsidR="0045053E" w:rsidRPr="003F4C08" w:rsidRDefault="0045053E" w:rsidP="00907073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</w:t>
      </w:r>
      <w:r w:rsidR="00907073" w:rsidRPr="003F4C08">
        <w:rPr>
          <w:rFonts w:ascii="Times New Roman" w:hAnsi="Times New Roman"/>
          <w:i/>
          <w:sz w:val="28"/>
          <w:szCs w:val="28"/>
          <w:lang w:val="ro-RO"/>
        </w:rPr>
        <w:t>hab.</w:t>
      </w:r>
      <w:r w:rsidRPr="003F4C08">
        <w:rPr>
          <w:rFonts w:ascii="Times New Roman" w:hAnsi="Times New Roman"/>
          <w:i/>
          <w:sz w:val="28"/>
          <w:szCs w:val="28"/>
          <w:lang w:val="ro-RO"/>
        </w:rPr>
        <w:t>șt.med., conf.univ. Chele N.</w:t>
      </w:r>
    </w:p>
    <w:p w:rsidR="0045053E" w:rsidRPr="003F4C08" w:rsidRDefault="0045053E" w:rsidP="0045053E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sz w:val="28"/>
          <w:szCs w:val="28"/>
          <w:lang w:val="ro-RO"/>
        </w:rPr>
        <w:t xml:space="preserve">Introducere în prevenţia oro-dentară (chirurgia OMF). Noţiuni de prevenţia primară, prevenţia secundară şi prevenţia terţiară. </w:t>
      </w:r>
    </w:p>
    <w:p w:rsidR="0045053E" w:rsidRPr="003F4C08" w:rsidRDefault="0045053E" w:rsidP="0045053E">
      <w:pPr>
        <w:tabs>
          <w:tab w:val="left" w:pos="142"/>
          <w:tab w:val="left" w:pos="540"/>
        </w:tabs>
        <w:ind w:left="180"/>
        <w:rPr>
          <w:sz w:val="28"/>
          <w:szCs w:val="28"/>
          <w:lang w:val="ro-RO"/>
        </w:rPr>
      </w:pPr>
      <w:r w:rsidRPr="003F4C08">
        <w:rPr>
          <w:i/>
          <w:sz w:val="28"/>
          <w:szCs w:val="28"/>
          <w:lang w:val="ro-RO"/>
        </w:rPr>
        <w:t>Dr.</w:t>
      </w:r>
      <w:r w:rsidR="00907073" w:rsidRPr="003F4C08">
        <w:rPr>
          <w:i/>
          <w:sz w:val="28"/>
          <w:szCs w:val="28"/>
          <w:lang w:val="ro-RO"/>
        </w:rPr>
        <w:t>hab.</w:t>
      </w:r>
      <w:r w:rsidRPr="003F4C08">
        <w:rPr>
          <w:i/>
          <w:sz w:val="28"/>
          <w:szCs w:val="28"/>
          <w:lang w:val="ro-RO"/>
        </w:rPr>
        <w:t>șt.med., conf.univ. Chele N. / Dr.șt.med., conf.univ. Mostovei A.</w:t>
      </w:r>
    </w:p>
    <w:p w:rsidR="0045053E" w:rsidRPr="003F4C08" w:rsidRDefault="0045053E" w:rsidP="0045053E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sz w:val="28"/>
          <w:szCs w:val="28"/>
          <w:lang w:val="ro-RO"/>
        </w:rPr>
        <w:t>Asepsia (sterilizarea și dezinfecția). Protocol special de control al infecţiilor .</w:t>
      </w:r>
    </w:p>
    <w:p w:rsidR="0045053E" w:rsidRPr="003F4C08" w:rsidRDefault="0045053E" w:rsidP="0045053E">
      <w:pPr>
        <w:pStyle w:val="ListParagraph"/>
        <w:tabs>
          <w:tab w:val="left" w:pos="142"/>
          <w:tab w:val="left" w:pos="540"/>
        </w:tabs>
        <w:ind w:left="18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</w:t>
      </w:r>
      <w:r w:rsidR="00907073" w:rsidRPr="003F4C08">
        <w:rPr>
          <w:rFonts w:ascii="Times New Roman" w:hAnsi="Times New Roman"/>
          <w:i/>
          <w:sz w:val="28"/>
          <w:szCs w:val="28"/>
          <w:lang w:val="ro-RO"/>
        </w:rPr>
        <w:t>hab.</w:t>
      </w:r>
      <w:r w:rsidRPr="003F4C08">
        <w:rPr>
          <w:rFonts w:ascii="Times New Roman" w:hAnsi="Times New Roman"/>
          <w:i/>
          <w:sz w:val="28"/>
          <w:szCs w:val="28"/>
          <w:lang w:val="ro-RO"/>
        </w:rPr>
        <w:t>șt.med., conf.univ. Chele N. / Dr.șt.med., conf.univ. Mostovei A.</w:t>
      </w:r>
    </w:p>
    <w:p w:rsidR="0045053E" w:rsidRPr="003F4C08" w:rsidRDefault="0045053E" w:rsidP="0045053E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sz w:val="28"/>
          <w:szCs w:val="28"/>
          <w:lang w:val="ro-RO"/>
        </w:rPr>
        <w:t xml:space="preserve">Antisepsia. Metode și tehnici de antisepsie. Substanțe antiseptice. </w:t>
      </w:r>
    </w:p>
    <w:p w:rsidR="0045053E" w:rsidRPr="003F4C08" w:rsidRDefault="0045053E" w:rsidP="0045053E">
      <w:pPr>
        <w:pStyle w:val="ListParagraph"/>
        <w:tabs>
          <w:tab w:val="left" w:pos="142"/>
          <w:tab w:val="left" w:pos="540"/>
        </w:tabs>
        <w:spacing w:after="0"/>
        <w:ind w:left="18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</w:t>
      </w:r>
      <w:r w:rsidR="00907073" w:rsidRPr="003F4C08">
        <w:rPr>
          <w:rFonts w:ascii="Times New Roman" w:hAnsi="Times New Roman"/>
          <w:i/>
          <w:sz w:val="28"/>
          <w:szCs w:val="28"/>
          <w:lang w:val="ro-RO"/>
        </w:rPr>
        <w:t>hab.</w:t>
      </w:r>
      <w:r w:rsidRPr="003F4C08">
        <w:rPr>
          <w:rFonts w:ascii="Times New Roman" w:hAnsi="Times New Roman"/>
          <w:i/>
          <w:sz w:val="28"/>
          <w:szCs w:val="28"/>
          <w:lang w:val="ro-RO"/>
        </w:rPr>
        <w:t>șt.med., conf.univ. Chele N. / Dr.șt.med., conf.univ. Mostovei A.</w:t>
      </w:r>
    </w:p>
    <w:p w:rsidR="0045053E" w:rsidRPr="003F4C08" w:rsidRDefault="0045053E" w:rsidP="0045053E">
      <w:pPr>
        <w:pStyle w:val="ListParagraph"/>
        <w:tabs>
          <w:tab w:val="left" w:pos="540"/>
        </w:tabs>
        <w:spacing w:after="0"/>
        <w:ind w:left="180"/>
        <w:rPr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tabs>
          <w:tab w:val="left" w:pos="540"/>
        </w:tabs>
        <w:spacing w:after="0"/>
        <w:ind w:left="180"/>
        <w:rPr>
          <w:sz w:val="28"/>
          <w:szCs w:val="28"/>
          <w:lang w:val="ro-RO"/>
        </w:rPr>
      </w:pPr>
    </w:p>
    <w:p w:rsidR="0045053E" w:rsidRPr="003F4C08" w:rsidRDefault="0045053E" w:rsidP="0045053E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lastRenderedPageBreak/>
        <w:t xml:space="preserve">       Șef catedră, dr.</w:t>
      </w:r>
      <w:r w:rsidR="00907073" w:rsidRPr="003F4C08">
        <w:rPr>
          <w:rFonts w:eastAsia="Calibri"/>
          <w:b/>
          <w:sz w:val="28"/>
          <w:szCs w:val="28"/>
          <w:lang w:val="ro-RO"/>
        </w:rPr>
        <w:t>hab.</w:t>
      </w:r>
      <w:r w:rsidRPr="003F4C08">
        <w:rPr>
          <w:rFonts w:eastAsia="Calibri"/>
          <w:b/>
          <w:sz w:val="28"/>
          <w:szCs w:val="28"/>
          <w:lang w:val="ro-RO"/>
        </w:rPr>
        <w:t>șt.med., conf. univ.                        Chele Nicolae</w:t>
      </w:r>
    </w:p>
    <w:p w:rsidR="0045053E" w:rsidRPr="003F4C08" w:rsidRDefault="0045053E" w:rsidP="0045053E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>Șef studii, asist. univ.                                               Motelica Gabriela</w:t>
      </w: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90707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 xml:space="preserve"> 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 w:rsidR="004B3D64" w:rsidRPr="003F4C08">
        <w:rPr>
          <w:lang w:val="ro-RO"/>
        </w:rPr>
        <w:t>29</w:t>
      </w:r>
      <w:r w:rsidRPr="003F4C08">
        <w:rPr>
          <w:lang w:val="ro-RO"/>
        </w:rPr>
        <w:t>”    august  201</w:t>
      </w:r>
      <w:r w:rsidR="00CC4584" w:rsidRPr="003F4C08">
        <w:rPr>
          <w:lang w:val="ro-RO"/>
        </w:rPr>
        <w:t>9</w:t>
      </w:r>
    </w:p>
    <w:p w:rsidR="0045053E" w:rsidRPr="003F4C08" w:rsidRDefault="0045053E" w:rsidP="0045053E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</w:p>
    <w:p w:rsidR="0045053E" w:rsidRPr="003F4C08" w:rsidRDefault="0045053E" w:rsidP="0045053E">
      <w:pPr>
        <w:keepNext/>
        <w:tabs>
          <w:tab w:val="left" w:pos="284"/>
          <w:tab w:val="left" w:pos="426"/>
        </w:tabs>
        <w:ind w:right="424"/>
        <w:jc w:val="center"/>
        <w:outlineLvl w:val="0"/>
        <w:rPr>
          <w:b/>
          <w:sz w:val="32"/>
          <w:szCs w:val="32"/>
          <w:lang w:val="en-US"/>
        </w:rPr>
      </w:pPr>
      <w:r w:rsidRPr="003F4C08">
        <w:rPr>
          <w:b/>
          <w:sz w:val="32"/>
          <w:szCs w:val="32"/>
          <w:lang w:val="en-US"/>
        </w:rPr>
        <w:t>TEMELE LUCRĂRILOR PRACTICE</w:t>
      </w:r>
    </w:p>
    <w:p w:rsidR="0045053E" w:rsidRPr="003F4C08" w:rsidRDefault="0045053E" w:rsidP="0045053E">
      <w:pPr>
        <w:pStyle w:val="Title"/>
        <w:tabs>
          <w:tab w:val="left" w:pos="0"/>
        </w:tabs>
        <w:ind w:right="454"/>
        <w:jc w:val="both"/>
        <w:rPr>
          <w:b/>
          <w:i/>
          <w:sz w:val="32"/>
          <w:szCs w:val="32"/>
        </w:rPr>
      </w:pPr>
      <w:r w:rsidRPr="003F4C08">
        <w:rPr>
          <w:b/>
          <w:sz w:val="32"/>
          <w:szCs w:val="32"/>
        </w:rPr>
        <w:t xml:space="preserve">                                             ANUL II SEMESTRUL III</w:t>
      </w:r>
    </w:p>
    <w:p w:rsidR="0045053E" w:rsidRPr="003F4C08" w:rsidRDefault="0045053E" w:rsidP="0045053E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en-US"/>
        </w:rPr>
      </w:pPr>
    </w:p>
    <w:p w:rsidR="0045053E" w:rsidRPr="003F4C08" w:rsidRDefault="0045053E" w:rsidP="00907073">
      <w:pPr>
        <w:pStyle w:val="Title"/>
        <w:numPr>
          <w:ilvl w:val="0"/>
          <w:numId w:val="13"/>
        </w:numPr>
        <w:spacing w:line="360" w:lineRule="auto"/>
        <w:ind w:left="360" w:right="25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 xml:space="preserve">Familiarizarea studenţilor cu componenţa catedrei. Particularitățile chirurgiei oro-maxilo-faciale. Organizarea cabinetului de chirurgie dento-alveolară și secţiei de chirurgie OMF. </w:t>
      </w:r>
    </w:p>
    <w:p w:rsidR="0045053E" w:rsidRPr="003F4C08" w:rsidRDefault="0045053E" w:rsidP="00907073">
      <w:pPr>
        <w:pStyle w:val="Title"/>
        <w:numPr>
          <w:ilvl w:val="0"/>
          <w:numId w:val="13"/>
        </w:numPr>
        <w:spacing w:line="360" w:lineRule="auto"/>
        <w:ind w:left="360" w:right="25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Anatomia chirurgicală (topografică) a capului și gâtului</w:t>
      </w:r>
    </w:p>
    <w:p w:rsidR="0045053E" w:rsidRPr="003F4C08" w:rsidRDefault="0045053E" w:rsidP="00907073">
      <w:pPr>
        <w:pStyle w:val="Title"/>
        <w:numPr>
          <w:ilvl w:val="0"/>
          <w:numId w:val="13"/>
        </w:numPr>
        <w:tabs>
          <w:tab w:val="left" w:pos="142"/>
        </w:tabs>
        <w:spacing w:line="360" w:lineRule="auto"/>
        <w:ind w:left="360" w:right="25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 xml:space="preserve"> Anatomia chirurgicală (topografică) a maxilarului superior și inferior </w:t>
      </w:r>
    </w:p>
    <w:p w:rsidR="0045053E" w:rsidRPr="003F4C08" w:rsidRDefault="0045053E" w:rsidP="00907073">
      <w:pPr>
        <w:pStyle w:val="Title"/>
        <w:numPr>
          <w:ilvl w:val="0"/>
          <w:numId w:val="13"/>
        </w:numPr>
        <w:tabs>
          <w:tab w:val="left" w:pos="142"/>
        </w:tabs>
        <w:spacing w:line="360" w:lineRule="auto"/>
        <w:ind w:left="360" w:right="25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Examenul  clinic al bolnavilor în secţia (cabinetul) de chirurgie oro-maxilo- facială.</w:t>
      </w:r>
    </w:p>
    <w:p w:rsidR="0045053E" w:rsidRPr="003F4C08" w:rsidRDefault="0045053E" w:rsidP="00907073">
      <w:pPr>
        <w:pStyle w:val="Title"/>
        <w:numPr>
          <w:ilvl w:val="0"/>
          <w:numId w:val="13"/>
        </w:numPr>
        <w:tabs>
          <w:tab w:val="left" w:pos="142"/>
        </w:tabs>
        <w:spacing w:line="360" w:lineRule="auto"/>
        <w:ind w:left="360" w:right="25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Examenul  clinic al bolnavilor în secţia (cabinetul) de chirurgie oro-maxilo- facială.</w:t>
      </w:r>
    </w:p>
    <w:p w:rsidR="0045053E" w:rsidRPr="003F4C08" w:rsidRDefault="0045053E" w:rsidP="00907073">
      <w:pPr>
        <w:pStyle w:val="ListParagraph"/>
        <w:numPr>
          <w:ilvl w:val="0"/>
          <w:numId w:val="13"/>
        </w:numPr>
        <w:tabs>
          <w:tab w:val="left" w:pos="142"/>
        </w:tabs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 xml:space="preserve"> Explorări paraclinice utilizate pentru depistarea afecţiunilor OMF</w:t>
      </w:r>
    </w:p>
    <w:p w:rsidR="0045053E" w:rsidRPr="003F4C08" w:rsidRDefault="0045053E" w:rsidP="00907073">
      <w:pPr>
        <w:pStyle w:val="ListParagraph"/>
        <w:numPr>
          <w:ilvl w:val="0"/>
          <w:numId w:val="13"/>
        </w:numPr>
        <w:spacing w:after="0" w:line="360" w:lineRule="auto"/>
        <w:ind w:left="360" w:right="253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 xml:space="preserve">Explorări paraclinice utilizate pentru depistarea afecţiunilor OMF </w:t>
      </w:r>
    </w:p>
    <w:p w:rsidR="0045053E" w:rsidRPr="003F4C08" w:rsidRDefault="0045053E" w:rsidP="00907073">
      <w:pPr>
        <w:pStyle w:val="ListParagraph"/>
        <w:numPr>
          <w:ilvl w:val="0"/>
          <w:numId w:val="13"/>
        </w:numPr>
        <w:spacing w:after="0" w:line="360" w:lineRule="auto"/>
        <w:ind w:left="360" w:right="253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>Explorări  paraclinice radiologice utilizate pentru depistarea afecţiunilor oro-maxilo-faciale.</w:t>
      </w:r>
    </w:p>
    <w:p w:rsidR="0045053E" w:rsidRPr="003F4C08" w:rsidRDefault="0045053E" w:rsidP="00907073">
      <w:pPr>
        <w:pStyle w:val="ListParagraph"/>
        <w:numPr>
          <w:ilvl w:val="0"/>
          <w:numId w:val="13"/>
        </w:numPr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>Explorări  paraclinice radiologice și radioizotopice utilizate pentru depistarea afecţiunilor oro-maxilo-faciale.</w:t>
      </w:r>
    </w:p>
    <w:p w:rsidR="0045053E" w:rsidRPr="003F4C08" w:rsidRDefault="0045053E" w:rsidP="00907073">
      <w:pPr>
        <w:pStyle w:val="ListParagraph"/>
        <w:numPr>
          <w:ilvl w:val="0"/>
          <w:numId w:val="13"/>
        </w:numPr>
        <w:tabs>
          <w:tab w:val="left" w:pos="142"/>
        </w:tabs>
        <w:spacing w:after="0" w:line="360" w:lineRule="auto"/>
        <w:ind w:left="360" w:right="253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 xml:space="preserve">Introducere în prevenţia oro-dentară (chirurgia OMF). Noţiuni de prevenţia primară, prevenţia secundară şi prevenţia terţiară. </w:t>
      </w:r>
    </w:p>
    <w:p w:rsidR="0045053E" w:rsidRPr="003F4C08" w:rsidRDefault="0045053E" w:rsidP="00907073">
      <w:pPr>
        <w:pStyle w:val="ListParagraph"/>
        <w:numPr>
          <w:ilvl w:val="0"/>
          <w:numId w:val="13"/>
        </w:numPr>
        <w:tabs>
          <w:tab w:val="left" w:pos="142"/>
        </w:tabs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 xml:space="preserve">Asepsia în cabinetul (secţia) de chirurgie oro-maxilo-facială (presterilizarea și dezinfecția). </w:t>
      </w:r>
    </w:p>
    <w:p w:rsidR="0045053E" w:rsidRPr="003F4C08" w:rsidRDefault="0045053E" w:rsidP="00907073">
      <w:pPr>
        <w:pStyle w:val="ListParagraph"/>
        <w:numPr>
          <w:ilvl w:val="0"/>
          <w:numId w:val="13"/>
        </w:numPr>
        <w:spacing w:after="0" w:line="360" w:lineRule="auto"/>
        <w:ind w:left="360" w:right="253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>Asepsia în cabinetul (secţia) de chirurgie oro-maxilo-facială (presterilizarea și dezinfecția).</w:t>
      </w:r>
    </w:p>
    <w:p w:rsidR="0045053E" w:rsidRPr="003F4C08" w:rsidRDefault="0045053E" w:rsidP="00907073">
      <w:pPr>
        <w:pStyle w:val="ListParagraph"/>
        <w:numPr>
          <w:ilvl w:val="0"/>
          <w:numId w:val="13"/>
        </w:numPr>
        <w:tabs>
          <w:tab w:val="left" w:pos="142"/>
        </w:tabs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 xml:space="preserve">Asepsia în cabinetul (secţia) de chirurgie oro-maxilo-facială (sterilizarea). </w:t>
      </w:r>
    </w:p>
    <w:p w:rsidR="0045053E" w:rsidRPr="003F4C08" w:rsidRDefault="0045053E" w:rsidP="00907073">
      <w:pPr>
        <w:pStyle w:val="ListParagraph"/>
        <w:numPr>
          <w:ilvl w:val="0"/>
          <w:numId w:val="13"/>
        </w:numPr>
        <w:tabs>
          <w:tab w:val="left" w:pos="142"/>
        </w:tabs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 xml:space="preserve">Asepsia în cabinetul (secţia) de chirurgie oro-maxilo-facială (sterilizarea). </w:t>
      </w:r>
    </w:p>
    <w:p w:rsidR="0045053E" w:rsidRPr="003F4C08" w:rsidRDefault="0045053E" w:rsidP="00907073">
      <w:pPr>
        <w:pStyle w:val="ListParagraph"/>
        <w:numPr>
          <w:ilvl w:val="0"/>
          <w:numId w:val="13"/>
        </w:numPr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 xml:space="preserve">Antisepsia în cabinetul (secţia) de chirurgie oro-maxilo-facială. </w:t>
      </w:r>
    </w:p>
    <w:p w:rsidR="0045053E" w:rsidRPr="003F4C08" w:rsidRDefault="0045053E" w:rsidP="00907073">
      <w:pPr>
        <w:pStyle w:val="ListParagraph"/>
        <w:numPr>
          <w:ilvl w:val="0"/>
          <w:numId w:val="13"/>
        </w:numPr>
        <w:tabs>
          <w:tab w:val="left" w:pos="142"/>
        </w:tabs>
        <w:spacing w:after="0" w:line="360" w:lineRule="auto"/>
        <w:ind w:left="360" w:right="253" w:firstLine="0"/>
        <w:jc w:val="both"/>
        <w:rPr>
          <w:sz w:val="24"/>
          <w:szCs w:val="24"/>
          <w:lang w:val="ro-RO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>Pregătirea pacientului şi a medicului chirurg către intervenţie în secţia (cabinetul) de chirurgie oro-maxilo-facială.</w:t>
      </w:r>
    </w:p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C08">
        <w:rPr>
          <w:rFonts w:ascii="Times New Roman" w:hAnsi="Times New Roman"/>
          <w:b/>
          <w:sz w:val="28"/>
          <w:szCs w:val="28"/>
          <w:lang w:val="ro-RO"/>
        </w:rPr>
        <w:t>Șef catedră, dr.</w:t>
      </w:r>
      <w:r w:rsidR="00907073" w:rsidRPr="003F4C08">
        <w:rPr>
          <w:rFonts w:ascii="Times New Roman" w:hAnsi="Times New Roman"/>
          <w:b/>
          <w:sz w:val="28"/>
          <w:szCs w:val="28"/>
          <w:lang w:val="ro-RO"/>
        </w:rPr>
        <w:t>hab.</w:t>
      </w:r>
      <w:r w:rsidRPr="003F4C08">
        <w:rPr>
          <w:rFonts w:ascii="Times New Roman" w:hAnsi="Times New Roman"/>
          <w:b/>
          <w:sz w:val="28"/>
          <w:szCs w:val="28"/>
          <w:lang w:val="ro-RO"/>
        </w:rPr>
        <w:t>șt.med., conf. univ.                            Chele</w:t>
      </w:r>
      <w:r w:rsidR="00907073" w:rsidRPr="003F4C08">
        <w:rPr>
          <w:rFonts w:ascii="Times New Roman" w:hAnsi="Times New Roman"/>
          <w:b/>
          <w:sz w:val="28"/>
          <w:szCs w:val="28"/>
          <w:lang w:val="ro-RO"/>
        </w:rPr>
        <w:t xml:space="preserve"> Nicolae</w:t>
      </w:r>
    </w:p>
    <w:p w:rsidR="0045053E" w:rsidRPr="00922FA3" w:rsidRDefault="00907073" w:rsidP="00922FA3">
      <w:pPr>
        <w:tabs>
          <w:tab w:val="left" w:pos="360"/>
          <w:tab w:val="left" w:pos="426"/>
        </w:tabs>
        <w:ind w:left="360" w:right="566"/>
        <w:jc w:val="both"/>
        <w:rPr>
          <w:b/>
          <w:sz w:val="28"/>
          <w:szCs w:val="28"/>
          <w:lang w:val="en-US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     Șef studii, </w:t>
      </w:r>
      <w:r w:rsidR="0045053E" w:rsidRPr="003F4C08">
        <w:rPr>
          <w:rFonts w:eastAsia="Calibri"/>
          <w:b/>
          <w:sz w:val="28"/>
          <w:szCs w:val="28"/>
          <w:lang w:val="ro-RO"/>
        </w:rPr>
        <w:t xml:space="preserve"> asist. univ                                              Motelica</w:t>
      </w:r>
      <w:r w:rsidRPr="003F4C08">
        <w:rPr>
          <w:rFonts w:eastAsia="Calibri"/>
          <w:b/>
          <w:sz w:val="28"/>
          <w:szCs w:val="28"/>
          <w:lang w:val="ro-RO"/>
        </w:rPr>
        <w:t xml:space="preserve"> Gabriela</w:t>
      </w:r>
      <w:bookmarkStart w:id="0" w:name="_GoBack"/>
      <w:bookmarkEnd w:id="0"/>
    </w:p>
    <w:sectPr w:rsidR="0045053E" w:rsidRPr="00922FA3" w:rsidSect="0045053E">
      <w:headerReference w:type="default" r:id="rId8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D43" w:rsidRDefault="00D11D43">
      <w:r>
        <w:separator/>
      </w:r>
    </w:p>
  </w:endnote>
  <w:endnote w:type="continuationSeparator" w:id="0">
    <w:p w:rsidR="00D11D43" w:rsidRDefault="00D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D43" w:rsidRDefault="00D11D43">
      <w:r>
        <w:separator/>
      </w:r>
    </w:p>
  </w:footnote>
  <w:footnote w:type="continuationSeparator" w:id="0">
    <w:p w:rsidR="00D11D43" w:rsidRDefault="00D1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FE4A31" w:rsidRPr="00F12AC3" w:rsidTr="0045053E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E4A31" w:rsidRDefault="00FE4A31" w:rsidP="0045053E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FE4A31" w:rsidRPr="00F12AC3" w:rsidTr="0045053E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FE4A31" w:rsidRPr="00F12AC3" w:rsidTr="0045053E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lang w:val="ro-RO"/>
            </w:rPr>
          </w:pPr>
          <w:r w:rsidRPr="00F12AC3">
            <w:rPr>
              <w:rStyle w:val="PageNumber"/>
              <w:lang w:val="en-US"/>
            </w:rPr>
            <w:t xml:space="preserve">Pag.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FE4A31" w:rsidRPr="00F12AC3" w:rsidRDefault="00FE4A3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795A17"/>
    <w:multiLevelType w:val="hybridMultilevel"/>
    <w:tmpl w:val="E7E49EF6"/>
    <w:lvl w:ilvl="0" w:tplc="D69E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1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3E"/>
    <w:rsid w:val="000026EA"/>
    <w:rsid w:val="000051F6"/>
    <w:rsid w:val="00095339"/>
    <w:rsid w:val="000A2552"/>
    <w:rsid w:val="000E38CF"/>
    <w:rsid w:val="00150CE3"/>
    <w:rsid w:val="00151942"/>
    <w:rsid w:val="00167BE7"/>
    <w:rsid w:val="00183B95"/>
    <w:rsid w:val="00196982"/>
    <w:rsid w:val="001D67BC"/>
    <w:rsid w:val="001E0D94"/>
    <w:rsid w:val="0029198C"/>
    <w:rsid w:val="002F1A84"/>
    <w:rsid w:val="00373C1C"/>
    <w:rsid w:val="003D372B"/>
    <w:rsid w:val="003D5568"/>
    <w:rsid w:val="003F4C08"/>
    <w:rsid w:val="00401BAF"/>
    <w:rsid w:val="00424C2A"/>
    <w:rsid w:val="0044634F"/>
    <w:rsid w:val="0045053E"/>
    <w:rsid w:val="004B073D"/>
    <w:rsid w:val="004B3D64"/>
    <w:rsid w:val="004C57B2"/>
    <w:rsid w:val="004F4A1A"/>
    <w:rsid w:val="00547A59"/>
    <w:rsid w:val="0055405F"/>
    <w:rsid w:val="00570738"/>
    <w:rsid w:val="005F2701"/>
    <w:rsid w:val="0060737D"/>
    <w:rsid w:val="006074AC"/>
    <w:rsid w:val="006655FE"/>
    <w:rsid w:val="00685E5E"/>
    <w:rsid w:val="006E5F5F"/>
    <w:rsid w:val="007031BB"/>
    <w:rsid w:val="007039A7"/>
    <w:rsid w:val="00724C86"/>
    <w:rsid w:val="00762F20"/>
    <w:rsid w:val="0076633A"/>
    <w:rsid w:val="007853A6"/>
    <w:rsid w:val="007941C8"/>
    <w:rsid w:val="007C4760"/>
    <w:rsid w:val="00875633"/>
    <w:rsid w:val="008769F4"/>
    <w:rsid w:val="00904F75"/>
    <w:rsid w:val="00907073"/>
    <w:rsid w:val="00922FA3"/>
    <w:rsid w:val="0093668A"/>
    <w:rsid w:val="00962A33"/>
    <w:rsid w:val="00990571"/>
    <w:rsid w:val="009D0DB8"/>
    <w:rsid w:val="009F5391"/>
    <w:rsid w:val="00A53D4B"/>
    <w:rsid w:val="00B014AF"/>
    <w:rsid w:val="00B10FF4"/>
    <w:rsid w:val="00B341EE"/>
    <w:rsid w:val="00B35949"/>
    <w:rsid w:val="00B45CA3"/>
    <w:rsid w:val="00B4772E"/>
    <w:rsid w:val="00B64057"/>
    <w:rsid w:val="00BE113F"/>
    <w:rsid w:val="00C45D0E"/>
    <w:rsid w:val="00C57121"/>
    <w:rsid w:val="00C840D7"/>
    <w:rsid w:val="00C8493D"/>
    <w:rsid w:val="00CB401C"/>
    <w:rsid w:val="00CC4584"/>
    <w:rsid w:val="00CD08CE"/>
    <w:rsid w:val="00CE2E13"/>
    <w:rsid w:val="00CF1E52"/>
    <w:rsid w:val="00D06FAC"/>
    <w:rsid w:val="00D11D43"/>
    <w:rsid w:val="00D1303A"/>
    <w:rsid w:val="00D46015"/>
    <w:rsid w:val="00D67FCC"/>
    <w:rsid w:val="00DB4853"/>
    <w:rsid w:val="00DF41D5"/>
    <w:rsid w:val="00E61DC2"/>
    <w:rsid w:val="00EB494A"/>
    <w:rsid w:val="00EE23A3"/>
    <w:rsid w:val="00F109A6"/>
    <w:rsid w:val="00FD3258"/>
    <w:rsid w:val="00FD42C5"/>
    <w:rsid w:val="00FE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BDF2"/>
  <w15:docId w15:val="{E95B8AC5-3308-47A2-9F8F-007FD97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5053E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45053E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5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5053E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5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45053E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45053E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45053E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450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50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45053E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450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45053E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450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5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05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5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05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45053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5053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9B04-EF59-CF46-8C3D-8F8277D7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Microsoft Office User</cp:lastModifiedBy>
  <cp:revision>21</cp:revision>
  <cp:lastPrinted>2019-09-06T13:01:00Z</cp:lastPrinted>
  <dcterms:created xsi:type="dcterms:W3CDTF">2019-08-29T07:39:00Z</dcterms:created>
  <dcterms:modified xsi:type="dcterms:W3CDTF">2019-09-16T05:44:00Z</dcterms:modified>
</cp:coreProperties>
</file>