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468" w:rsidRPr="00716D69" w:rsidRDefault="00140468" w:rsidP="00140468">
      <w:pPr>
        <w:spacing w:after="240"/>
        <w:jc w:val="center"/>
        <w:rPr>
          <w:b/>
          <w:caps/>
          <w:sz w:val="30"/>
          <w:szCs w:val="32"/>
          <w:lang w:val="ro-RO"/>
        </w:rPr>
      </w:pPr>
      <w:r w:rsidRPr="00716D69">
        <w:rPr>
          <w:b/>
          <w:caps/>
          <w:sz w:val="30"/>
          <w:szCs w:val="32"/>
          <w:lang w:val="ro-RO"/>
        </w:rPr>
        <w:t>Facultatea</w:t>
      </w:r>
      <w:r>
        <w:rPr>
          <w:b/>
          <w:caps/>
          <w:sz w:val="30"/>
          <w:szCs w:val="32"/>
          <w:lang w:val="ro-RO"/>
        </w:rPr>
        <w:t xml:space="preserve"> </w:t>
      </w:r>
      <w:r w:rsidRPr="00716D69">
        <w:rPr>
          <w:b/>
          <w:caps/>
          <w:sz w:val="30"/>
          <w:szCs w:val="32"/>
          <w:lang w:val="ro-RO"/>
        </w:rPr>
        <w:t>de</w:t>
      </w:r>
      <w:r>
        <w:rPr>
          <w:b/>
          <w:caps/>
          <w:sz w:val="30"/>
          <w:szCs w:val="32"/>
          <w:lang w:val="ro-RO"/>
        </w:rPr>
        <w:t xml:space="preserve"> </w:t>
      </w:r>
      <w:r w:rsidRPr="00716D69">
        <w:rPr>
          <w:b/>
          <w:caps/>
          <w:sz w:val="30"/>
          <w:szCs w:val="32"/>
          <w:lang w:val="ro-RO"/>
        </w:rPr>
        <w:t>Stomatologie</w:t>
      </w:r>
    </w:p>
    <w:p w:rsidR="00140468" w:rsidRPr="00716D69" w:rsidRDefault="00140468" w:rsidP="00140468">
      <w:pPr>
        <w:spacing w:after="240"/>
        <w:jc w:val="center"/>
        <w:rPr>
          <w:b/>
          <w:caps/>
          <w:sz w:val="30"/>
          <w:szCs w:val="32"/>
          <w:lang w:val="ro-RO"/>
        </w:rPr>
      </w:pPr>
      <w:r w:rsidRPr="00716D69">
        <w:rPr>
          <w:b/>
          <w:caps/>
          <w:sz w:val="30"/>
          <w:szCs w:val="32"/>
          <w:lang w:val="ro-RO"/>
        </w:rPr>
        <w:t>Programul</w:t>
      </w:r>
      <w:r>
        <w:rPr>
          <w:b/>
          <w:caps/>
          <w:sz w:val="30"/>
          <w:szCs w:val="32"/>
          <w:lang w:val="ro-RO"/>
        </w:rPr>
        <w:t xml:space="preserve"> </w:t>
      </w:r>
      <w:r w:rsidRPr="00716D69">
        <w:rPr>
          <w:b/>
          <w:caps/>
          <w:sz w:val="30"/>
          <w:szCs w:val="32"/>
          <w:lang w:val="ro-RO"/>
        </w:rPr>
        <w:t>de</w:t>
      </w:r>
      <w:r>
        <w:rPr>
          <w:b/>
          <w:caps/>
          <w:sz w:val="30"/>
          <w:szCs w:val="32"/>
          <w:lang w:val="ro-RO"/>
        </w:rPr>
        <w:t xml:space="preserve"> </w:t>
      </w:r>
      <w:r w:rsidRPr="00716D69">
        <w:rPr>
          <w:b/>
          <w:caps/>
          <w:sz w:val="30"/>
          <w:szCs w:val="32"/>
          <w:lang w:val="ro-RO"/>
        </w:rPr>
        <w:t>studii</w:t>
      </w:r>
      <w:r>
        <w:rPr>
          <w:b/>
          <w:caps/>
          <w:sz w:val="30"/>
          <w:szCs w:val="32"/>
          <w:lang w:val="ro-RO"/>
        </w:rPr>
        <w:t xml:space="preserve"> </w:t>
      </w:r>
      <w:r w:rsidRPr="00716D69">
        <w:rPr>
          <w:b/>
          <w:caps/>
          <w:sz w:val="30"/>
          <w:szCs w:val="32"/>
          <w:lang w:val="ro-RO"/>
        </w:rPr>
        <w:t>0911.1</w:t>
      </w:r>
      <w:r>
        <w:rPr>
          <w:b/>
          <w:caps/>
          <w:sz w:val="30"/>
          <w:szCs w:val="32"/>
          <w:lang w:val="ro-RO"/>
        </w:rPr>
        <w:t xml:space="preserve"> </w:t>
      </w:r>
      <w:r w:rsidRPr="00716D69">
        <w:rPr>
          <w:b/>
          <w:caps/>
          <w:sz w:val="30"/>
          <w:szCs w:val="32"/>
          <w:lang w:val="ro-RO"/>
        </w:rPr>
        <w:t>stomatologie</w:t>
      </w:r>
    </w:p>
    <w:p w:rsidR="00140468" w:rsidRPr="00716D69" w:rsidRDefault="00140468" w:rsidP="00140468">
      <w:pPr>
        <w:jc w:val="center"/>
        <w:rPr>
          <w:b/>
          <w:caps/>
          <w:sz w:val="28"/>
          <w:szCs w:val="32"/>
          <w:lang w:val="ro-RO"/>
        </w:rPr>
      </w:pPr>
      <w:r w:rsidRPr="00716D69">
        <w:rPr>
          <w:b/>
          <w:caps/>
          <w:sz w:val="28"/>
          <w:szCs w:val="32"/>
          <w:lang w:val="ro-RO"/>
        </w:rPr>
        <w:t>CATEDRA</w:t>
      </w:r>
      <w:r>
        <w:rPr>
          <w:b/>
          <w:caps/>
          <w:sz w:val="28"/>
          <w:szCs w:val="32"/>
          <w:lang w:val="ro-RO"/>
        </w:rPr>
        <w:t xml:space="preserve"> </w:t>
      </w:r>
      <w:r w:rsidRPr="00716D69">
        <w:rPr>
          <w:b/>
          <w:caps/>
          <w:sz w:val="28"/>
          <w:szCs w:val="32"/>
          <w:lang w:val="ro-RO"/>
        </w:rPr>
        <w:t>de</w:t>
      </w:r>
      <w:r>
        <w:rPr>
          <w:b/>
          <w:caps/>
          <w:sz w:val="28"/>
          <w:szCs w:val="32"/>
          <w:lang w:val="ro-RO"/>
        </w:rPr>
        <w:t xml:space="preserve"> </w:t>
      </w:r>
      <w:r w:rsidRPr="00716D69">
        <w:rPr>
          <w:b/>
          <w:caps/>
          <w:sz w:val="28"/>
          <w:szCs w:val="32"/>
          <w:lang w:val="ro-RO"/>
        </w:rPr>
        <w:t>chirurgie</w:t>
      </w:r>
      <w:r>
        <w:rPr>
          <w:b/>
          <w:caps/>
          <w:sz w:val="28"/>
          <w:szCs w:val="32"/>
          <w:lang w:val="ro-RO"/>
        </w:rPr>
        <w:t xml:space="preserve"> </w:t>
      </w:r>
      <w:r w:rsidRPr="00716D69">
        <w:rPr>
          <w:b/>
          <w:caps/>
          <w:sz w:val="28"/>
          <w:szCs w:val="32"/>
          <w:lang w:val="ro-RO"/>
        </w:rPr>
        <w:t>oro-maxilo-facială</w:t>
      </w:r>
      <w:r>
        <w:rPr>
          <w:b/>
          <w:caps/>
          <w:sz w:val="28"/>
          <w:szCs w:val="32"/>
          <w:lang w:val="ro-RO"/>
        </w:rPr>
        <w:t xml:space="preserve"> ș</w:t>
      </w:r>
      <w:r w:rsidRPr="00716D69">
        <w:rPr>
          <w:b/>
          <w:caps/>
          <w:sz w:val="28"/>
          <w:szCs w:val="32"/>
          <w:lang w:val="ro-RO"/>
        </w:rPr>
        <w:t>i</w:t>
      </w:r>
      <w:r>
        <w:rPr>
          <w:b/>
          <w:caps/>
          <w:sz w:val="28"/>
          <w:szCs w:val="32"/>
          <w:lang w:val="ro-RO"/>
        </w:rPr>
        <w:t xml:space="preserve"> </w:t>
      </w:r>
      <w:r w:rsidRPr="00716D69">
        <w:rPr>
          <w:b/>
          <w:caps/>
          <w:sz w:val="28"/>
          <w:szCs w:val="32"/>
          <w:lang w:val="ro-RO"/>
        </w:rPr>
        <w:t>implantilogie</w:t>
      </w:r>
      <w:r>
        <w:rPr>
          <w:b/>
          <w:caps/>
          <w:sz w:val="28"/>
          <w:szCs w:val="32"/>
          <w:lang w:val="ro-RO"/>
        </w:rPr>
        <w:t xml:space="preserve"> </w:t>
      </w:r>
      <w:r w:rsidRPr="00716D69">
        <w:rPr>
          <w:b/>
          <w:caps/>
          <w:sz w:val="28"/>
          <w:szCs w:val="32"/>
          <w:lang w:val="ro-RO"/>
        </w:rPr>
        <w:t>orală</w:t>
      </w:r>
      <w:r>
        <w:rPr>
          <w:b/>
          <w:caps/>
          <w:sz w:val="28"/>
          <w:szCs w:val="32"/>
          <w:lang w:val="ro-RO"/>
        </w:rPr>
        <w:t xml:space="preserve"> </w:t>
      </w:r>
      <w:r w:rsidRPr="00716D69">
        <w:rPr>
          <w:b/>
          <w:caps/>
          <w:sz w:val="28"/>
          <w:szCs w:val="32"/>
          <w:lang w:val="ro-RO"/>
        </w:rPr>
        <w:t>„Arsenie</w:t>
      </w:r>
      <w:r>
        <w:rPr>
          <w:b/>
          <w:caps/>
          <w:sz w:val="28"/>
          <w:szCs w:val="32"/>
          <w:lang w:val="ro-RO"/>
        </w:rPr>
        <w:t xml:space="preserve"> </w:t>
      </w:r>
      <w:r w:rsidRPr="00716D69">
        <w:rPr>
          <w:b/>
          <w:caps/>
          <w:sz w:val="28"/>
          <w:szCs w:val="32"/>
          <w:lang w:val="ro-RO"/>
        </w:rPr>
        <w:t>gu</w:t>
      </w:r>
      <w:r>
        <w:rPr>
          <w:b/>
          <w:caps/>
          <w:sz w:val="28"/>
          <w:szCs w:val="32"/>
          <w:lang w:val="ro-RO"/>
        </w:rPr>
        <w:t>ț</w:t>
      </w:r>
      <w:r w:rsidRPr="00716D69">
        <w:rPr>
          <w:b/>
          <w:caps/>
          <w:sz w:val="28"/>
          <w:szCs w:val="32"/>
          <w:lang w:val="ro-RO"/>
        </w:rPr>
        <w:t>an”</w:t>
      </w:r>
    </w:p>
    <w:p w:rsidR="00140468" w:rsidRPr="00716D69" w:rsidRDefault="00140468" w:rsidP="00140468">
      <w:pPr>
        <w:jc w:val="center"/>
        <w:rPr>
          <w:lang w:val="ro-RO"/>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3402"/>
        <w:gridCol w:w="2977"/>
        <w:gridCol w:w="1843"/>
      </w:tblGrid>
      <w:tr w:rsidR="00140468" w:rsidRPr="004C4B87" w:rsidTr="00530502">
        <w:tc>
          <w:tcPr>
            <w:tcW w:w="5245" w:type="dxa"/>
            <w:gridSpan w:val="2"/>
            <w:tcBorders>
              <w:top w:val="nil"/>
              <w:left w:val="nil"/>
              <w:bottom w:val="nil"/>
              <w:right w:val="nil"/>
            </w:tcBorders>
          </w:tcPr>
          <w:p w:rsidR="00140468" w:rsidRPr="00716D69" w:rsidRDefault="00140468" w:rsidP="00530502">
            <w:pPr>
              <w:pStyle w:val="2"/>
              <w:spacing w:line="240" w:lineRule="auto"/>
              <w:rPr>
                <w:b w:val="0"/>
                <w:sz w:val="26"/>
              </w:rPr>
            </w:pPr>
            <w:r w:rsidRPr="00716D69">
              <w:rPr>
                <w:b w:val="0"/>
                <w:sz w:val="26"/>
              </w:rPr>
              <w:t>APROBATĂ</w:t>
            </w:r>
          </w:p>
          <w:p w:rsidR="00140468" w:rsidRPr="00716D69" w:rsidRDefault="00140468" w:rsidP="00530502">
            <w:pPr>
              <w:jc w:val="center"/>
              <w:rPr>
                <w:b/>
                <w:sz w:val="28"/>
                <w:szCs w:val="32"/>
                <w:lang w:val="ro-RO"/>
              </w:rPr>
            </w:pPr>
            <w:r w:rsidRPr="00716D69">
              <w:rPr>
                <w:sz w:val="26"/>
                <w:lang w:val="ro-RO"/>
              </w:rPr>
              <w:t>la</w:t>
            </w:r>
            <w:r>
              <w:rPr>
                <w:sz w:val="26"/>
                <w:lang w:val="ro-RO"/>
              </w:rPr>
              <w:t xml:space="preserve"> ș</w:t>
            </w:r>
            <w:r w:rsidRPr="00716D69">
              <w:rPr>
                <w:sz w:val="26"/>
                <w:lang w:val="ro-RO"/>
              </w:rPr>
              <w:t>edin</w:t>
            </w:r>
            <w:r>
              <w:rPr>
                <w:sz w:val="26"/>
                <w:lang w:val="ro-RO"/>
              </w:rPr>
              <w:t>ț</w:t>
            </w:r>
            <w:r w:rsidRPr="00716D69">
              <w:rPr>
                <w:sz w:val="26"/>
                <w:lang w:val="ro-RO"/>
              </w:rPr>
              <w:t>a</w:t>
            </w:r>
            <w:r>
              <w:rPr>
                <w:sz w:val="26"/>
                <w:lang w:val="ro-RO"/>
              </w:rPr>
              <w:t xml:space="preserve"> </w:t>
            </w:r>
            <w:r w:rsidRPr="00716D69">
              <w:rPr>
                <w:sz w:val="26"/>
                <w:szCs w:val="26"/>
                <w:lang w:val="ro-RO"/>
              </w:rPr>
              <w:t>Comisiei</w:t>
            </w:r>
            <w:r>
              <w:rPr>
                <w:sz w:val="26"/>
                <w:szCs w:val="26"/>
                <w:lang w:val="ro-RO"/>
              </w:rPr>
              <w:t xml:space="preserve"> </w:t>
            </w:r>
            <w:r w:rsidRPr="00716D69">
              <w:rPr>
                <w:sz w:val="26"/>
                <w:szCs w:val="26"/>
                <w:lang w:val="ro-RO"/>
              </w:rPr>
              <w:t>de</w:t>
            </w:r>
            <w:r>
              <w:rPr>
                <w:sz w:val="26"/>
                <w:szCs w:val="26"/>
                <w:lang w:val="ro-RO"/>
              </w:rPr>
              <w:t xml:space="preserve"> </w:t>
            </w:r>
            <w:r w:rsidRPr="00716D69">
              <w:rPr>
                <w:sz w:val="26"/>
                <w:szCs w:val="26"/>
                <w:lang w:val="ro-RO"/>
              </w:rPr>
              <w:t>asigurare</w:t>
            </w:r>
            <w:r>
              <w:rPr>
                <w:sz w:val="26"/>
                <w:szCs w:val="26"/>
                <w:lang w:val="ro-RO"/>
              </w:rPr>
              <w:t xml:space="preserve"> </w:t>
            </w:r>
            <w:r w:rsidRPr="00716D69">
              <w:rPr>
                <w:sz w:val="26"/>
                <w:szCs w:val="26"/>
                <w:lang w:val="ro-RO"/>
              </w:rPr>
              <w:t>a</w:t>
            </w:r>
            <w:r>
              <w:rPr>
                <w:sz w:val="26"/>
                <w:szCs w:val="26"/>
                <w:lang w:val="ro-RO"/>
              </w:rPr>
              <w:t xml:space="preserve"> </w:t>
            </w:r>
            <w:r w:rsidRPr="00716D69">
              <w:rPr>
                <w:sz w:val="26"/>
                <w:szCs w:val="26"/>
                <w:lang w:val="ro-RO"/>
              </w:rPr>
              <w:t>calită</w:t>
            </w:r>
            <w:r>
              <w:rPr>
                <w:sz w:val="26"/>
                <w:szCs w:val="26"/>
                <w:lang w:val="ro-RO"/>
              </w:rPr>
              <w:t>ț</w:t>
            </w:r>
            <w:r w:rsidRPr="00716D69">
              <w:rPr>
                <w:sz w:val="26"/>
                <w:szCs w:val="26"/>
                <w:lang w:val="ro-RO"/>
              </w:rPr>
              <w:t>ii</w:t>
            </w:r>
            <w:r>
              <w:rPr>
                <w:sz w:val="26"/>
                <w:szCs w:val="26"/>
                <w:lang w:val="ro-RO"/>
              </w:rPr>
              <w:t xml:space="preserve"> ș</w:t>
            </w:r>
            <w:r w:rsidRPr="00716D69">
              <w:rPr>
                <w:sz w:val="26"/>
                <w:szCs w:val="26"/>
                <w:lang w:val="ro-RO"/>
              </w:rPr>
              <w:t>i</w:t>
            </w:r>
            <w:r>
              <w:rPr>
                <w:sz w:val="26"/>
                <w:szCs w:val="26"/>
                <w:lang w:val="ro-RO"/>
              </w:rPr>
              <w:t xml:space="preserve"> </w:t>
            </w:r>
            <w:r w:rsidRPr="00716D69">
              <w:rPr>
                <w:sz w:val="26"/>
                <w:szCs w:val="26"/>
                <w:lang w:val="ro-RO"/>
              </w:rPr>
              <w:t>evaluării</w:t>
            </w:r>
            <w:r>
              <w:rPr>
                <w:sz w:val="26"/>
                <w:szCs w:val="26"/>
                <w:lang w:val="ro-RO"/>
              </w:rPr>
              <w:t xml:space="preserve"> </w:t>
            </w:r>
            <w:r w:rsidRPr="00716D69">
              <w:rPr>
                <w:sz w:val="26"/>
                <w:szCs w:val="26"/>
                <w:lang w:val="ro-RO"/>
              </w:rPr>
              <w:t>curriculare</w:t>
            </w:r>
            <w:r>
              <w:rPr>
                <w:sz w:val="26"/>
                <w:szCs w:val="26"/>
                <w:lang w:val="ro-RO"/>
              </w:rPr>
              <w:t xml:space="preserve"> </w:t>
            </w:r>
            <w:r w:rsidRPr="00716D69">
              <w:rPr>
                <w:sz w:val="26"/>
                <w:szCs w:val="26"/>
                <w:lang w:val="ro-RO"/>
              </w:rPr>
              <w:t>facultatea</w:t>
            </w:r>
            <w:r>
              <w:rPr>
                <w:sz w:val="26"/>
                <w:szCs w:val="26"/>
                <w:lang w:val="ro-RO"/>
              </w:rPr>
              <w:t xml:space="preserve"> </w:t>
            </w:r>
            <w:r w:rsidRPr="00716D69">
              <w:rPr>
                <w:sz w:val="26"/>
                <w:szCs w:val="26"/>
                <w:lang w:val="ro-RO"/>
              </w:rPr>
              <w:t>de</w:t>
            </w:r>
            <w:r>
              <w:rPr>
                <w:sz w:val="26"/>
                <w:szCs w:val="26"/>
                <w:lang w:val="ro-RO"/>
              </w:rPr>
              <w:t xml:space="preserve"> </w:t>
            </w:r>
            <w:r w:rsidRPr="00716D69">
              <w:rPr>
                <w:sz w:val="26"/>
                <w:szCs w:val="26"/>
                <w:lang w:val="ro-RO"/>
              </w:rPr>
              <w:t>Stomatologie</w:t>
            </w:r>
          </w:p>
          <w:p w:rsidR="00140468" w:rsidRPr="00716D69" w:rsidRDefault="00140468" w:rsidP="00530502">
            <w:pPr>
              <w:jc w:val="center"/>
              <w:rPr>
                <w:sz w:val="26"/>
                <w:lang w:val="ro-RO"/>
              </w:rPr>
            </w:pPr>
            <w:r w:rsidRPr="00716D69">
              <w:rPr>
                <w:sz w:val="26"/>
                <w:lang w:val="ro-RO"/>
              </w:rPr>
              <w:t>Proces</w:t>
            </w:r>
            <w:r>
              <w:rPr>
                <w:sz w:val="26"/>
                <w:lang w:val="ro-RO"/>
              </w:rPr>
              <w:t xml:space="preserve"> </w:t>
            </w:r>
            <w:r w:rsidRPr="00716D69">
              <w:rPr>
                <w:sz w:val="26"/>
                <w:lang w:val="ro-RO"/>
              </w:rPr>
              <w:t>verbal</w:t>
            </w:r>
            <w:r>
              <w:rPr>
                <w:sz w:val="26"/>
                <w:lang w:val="ro-RO"/>
              </w:rPr>
              <w:t xml:space="preserve"> </w:t>
            </w:r>
            <w:r w:rsidRPr="00716D69">
              <w:rPr>
                <w:sz w:val="26"/>
                <w:lang w:val="ro-RO"/>
              </w:rPr>
              <w:t>nr.___</w:t>
            </w:r>
            <w:r>
              <w:rPr>
                <w:sz w:val="26"/>
                <w:lang w:val="ro-RO"/>
              </w:rPr>
              <w:t xml:space="preserve"> </w:t>
            </w:r>
            <w:r w:rsidRPr="00716D69">
              <w:rPr>
                <w:sz w:val="26"/>
                <w:lang w:val="ro-RO"/>
              </w:rPr>
              <w:t>din</w:t>
            </w:r>
            <w:r>
              <w:rPr>
                <w:sz w:val="26"/>
                <w:lang w:val="ro-RO"/>
              </w:rPr>
              <w:t xml:space="preserve"> </w:t>
            </w:r>
            <w:r w:rsidRPr="00716D69">
              <w:rPr>
                <w:sz w:val="26"/>
                <w:lang w:val="ro-RO"/>
              </w:rPr>
              <w:t>____________</w:t>
            </w:r>
          </w:p>
          <w:p w:rsidR="00140468" w:rsidRPr="00716D69" w:rsidRDefault="00140468" w:rsidP="00530502">
            <w:pPr>
              <w:jc w:val="center"/>
              <w:rPr>
                <w:sz w:val="26"/>
                <w:lang w:val="ro-RO"/>
              </w:rPr>
            </w:pPr>
          </w:p>
          <w:p w:rsidR="00140468" w:rsidRPr="00716D69" w:rsidRDefault="00140468" w:rsidP="00530502">
            <w:pPr>
              <w:jc w:val="center"/>
              <w:rPr>
                <w:sz w:val="26"/>
                <w:lang w:val="ro-RO"/>
              </w:rPr>
            </w:pPr>
            <w:r w:rsidRPr="00716D69">
              <w:rPr>
                <w:sz w:val="26"/>
                <w:lang w:val="ro-RO"/>
              </w:rPr>
              <w:t>Pre</w:t>
            </w:r>
            <w:r>
              <w:rPr>
                <w:sz w:val="26"/>
                <w:lang w:val="ro-RO"/>
              </w:rPr>
              <w:t>ș</w:t>
            </w:r>
            <w:r w:rsidRPr="00716D69">
              <w:rPr>
                <w:sz w:val="26"/>
                <w:lang w:val="ro-RO"/>
              </w:rPr>
              <w:t>edinte,</w:t>
            </w:r>
            <w:r>
              <w:rPr>
                <w:sz w:val="26"/>
                <w:lang w:val="ro-RO"/>
              </w:rPr>
              <w:t xml:space="preserve"> </w:t>
            </w:r>
            <w:r w:rsidRPr="00716D69">
              <w:rPr>
                <w:sz w:val="26"/>
                <w:lang w:val="ro-RO"/>
              </w:rPr>
              <w:t>dr.</w:t>
            </w:r>
            <w:r>
              <w:rPr>
                <w:sz w:val="26"/>
                <w:lang w:val="ro-RO"/>
              </w:rPr>
              <w:t xml:space="preserve"> ș</w:t>
            </w:r>
            <w:r w:rsidRPr="00716D69">
              <w:rPr>
                <w:sz w:val="26"/>
                <w:lang w:val="ro-RO"/>
              </w:rPr>
              <w:t>t.</w:t>
            </w:r>
            <w:r>
              <w:rPr>
                <w:sz w:val="26"/>
                <w:lang w:val="ro-RO"/>
              </w:rPr>
              <w:t xml:space="preserve"> </w:t>
            </w:r>
            <w:r w:rsidRPr="00716D69">
              <w:rPr>
                <w:sz w:val="26"/>
                <w:lang w:val="ro-RO"/>
              </w:rPr>
              <w:t>med.,</w:t>
            </w:r>
            <w:r>
              <w:rPr>
                <w:sz w:val="26"/>
                <w:lang w:val="ro-RO"/>
              </w:rPr>
              <w:t xml:space="preserve"> </w:t>
            </w:r>
            <w:r w:rsidRPr="00716D69">
              <w:rPr>
                <w:sz w:val="26"/>
                <w:lang w:val="ro-RO"/>
              </w:rPr>
              <w:t>conf.</w:t>
            </w:r>
            <w:r>
              <w:rPr>
                <w:sz w:val="26"/>
                <w:lang w:val="ro-RO"/>
              </w:rPr>
              <w:t xml:space="preserve"> </w:t>
            </w:r>
            <w:r w:rsidRPr="00716D69">
              <w:rPr>
                <w:sz w:val="26"/>
                <w:lang w:val="ro-RO"/>
              </w:rPr>
              <w:t>univ.</w:t>
            </w:r>
          </w:p>
          <w:p w:rsidR="00140468" w:rsidRPr="00716D69" w:rsidRDefault="00140468" w:rsidP="00530502">
            <w:pPr>
              <w:jc w:val="center"/>
              <w:rPr>
                <w:sz w:val="26"/>
                <w:lang w:val="ro-RO"/>
              </w:rPr>
            </w:pPr>
            <w:r w:rsidRPr="00716D69">
              <w:rPr>
                <w:sz w:val="26"/>
                <w:lang w:val="ro-RO"/>
              </w:rPr>
              <w:t>Stepco</w:t>
            </w:r>
            <w:r>
              <w:rPr>
                <w:sz w:val="26"/>
                <w:lang w:val="ro-RO"/>
              </w:rPr>
              <w:t xml:space="preserve"> </w:t>
            </w:r>
            <w:r w:rsidRPr="00716D69">
              <w:rPr>
                <w:sz w:val="26"/>
                <w:lang w:val="ro-RO"/>
              </w:rPr>
              <w:t>Elena_________________</w:t>
            </w:r>
          </w:p>
          <w:p w:rsidR="00140468" w:rsidRPr="00716D69" w:rsidRDefault="00140468" w:rsidP="00530502">
            <w:pPr>
              <w:rPr>
                <w:sz w:val="26"/>
                <w:lang w:val="ro-RO"/>
              </w:rPr>
            </w:pPr>
          </w:p>
        </w:tc>
        <w:tc>
          <w:tcPr>
            <w:tcW w:w="4820" w:type="dxa"/>
            <w:gridSpan w:val="2"/>
            <w:tcBorders>
              <w:top w:val="nil"/>
              <w:left w:val="nil"/>
              <w:bottom w:val="nil"/>
              <w:right w:val="nil"/>
            </w:tcBorders>
          </w:tcPr>
          <w:p w:rsidR="00140468" w:rsidRPr="00716D69" w:rsidRDefault="00140468" w:rsidP="00530502">
            <w:pPr>
              <w:pStyle w:val="2"/>
              <w:spacing w:line="240" w:lineRule="auto"/>
              <w:rPr>
                <w:b w:val="0"/>
                <w:sz w:val="26"/>
              </w:rPr>
            </w:pPr>
            <w:r w:rsidRPr="00716D69">
              <w:rPr>
                <w:b w:val="0"/>
                <w:sz w:val="26"/>
              </w:rPr>
              <w:t>APROBATĂ</w:t>
            </w:r>
          </w:p>
          <w:p w:rsidR="00140468" w:rsidRPr="00716D69" w:rsidRDefault="00140468" w:rsidP="00530502">
            <w:pPr>
              <w:jc w:val="center"/>
              <w:rPr>
                <w:sz w:val="26"/>
                <w:lang w:val="ro-RO"/>
              </w:rPr>
            </w:pPr>
            <w:r w:rsidRPr="00716D69">
              <w:rPr>
                <w:sz w:val="26"/>
                <w:lang w:val="ro-RO"/>
              </w:rPr>
              <w:t>la</w:t>
            </w:r>
            <w:r>
              <w:rPr>
                <w:sz w:val="26"/>
                <w:lang w:val="ro-RO"/>
              </w:rPr>
              <w:t xml:space="preserve"> ș</w:t>
            </w:r>
            <w:r w:rsidRPr="00716D69">
              <w:rPr>
                <w:sz w:val="26"/>
                <w:lang w:val="ro-RO"/>
              </w:rPr>
              <w:t>edin</w:t>
            </w:r>
            <w:r>
              <w:rPr>
                <w:sz w:val="26"/>
                <w:lang w:val="ro-RO"/>
              </w:rPr>
              <w:t>ț</w:t>
            </w:r>
            <w:r w:rsidRPr="00716D69">
              <w:rPr>
                <w:sz w:val="26"/>
                <w:lang w:val="ro-RO"/>
              </w:rPr>
              <w:t>a</w:t>
            </w:r>
            <w:r>
              <w:rPr>
                <w:sz w:val="26"/>
                <w:lang w:val="ro-RO"/>
              </w:rPr>
              <w:t xml:space="preserve"> </w:t>
            </w:r>
            <w:r w:rsidRPr="00716D69">
              <w:rPr>
                <w:sz w:val="26"/>
                <w:lang w:val="ro-RO"/>
              </w:rPr>
              <w:t>Consiliului</w:t>
            </w:r>
            <w:r>
              <w:rPr>
                <w:sz w:val="26"/>
                <w:lang w:val="ro-RO"/>
              </w:rPr>
              <w:t xml:space="preserve"> </w:t>
            </w:r>
            <w:r w:rsidRPr="00716D69">
              <w:rPr>
                <w:sz w:val="26"/>
                <w:lang w:val="ro-RO"/>
              </w:rPr>
              <w:t>Facultă</w:t>
            </w:r>
            <w:r>
              <w:rPr>
                <w:sz w:val="26"/>
                <w:lang w:val="ro-RO"/>
              </w:rPr>
              <w:t>ț</w:t>
            </w:r>
            <w:r w:rsidRPr="00716D69">
              <w:rPr>
                <w:sz w:val="26"/>
                <w:lang w:val="ro-RO"/>
              </w:rPr>
              <w:t>ii</w:t>
            </w:r>
            <w:r>
              <w:rPr>
                <w:sz w:val="26"/>
                <w:lang w:val="ro-RO"/>
              </w:rPr>
              <w:t xml:space="preserve"> </w:t>
            </w:r>
          </w:p>
          <w:p w:rsidR="00140468" w:rsidRPr="00716D69" w:rsidRDefault="00140468" w:rsidP="00530502">
            <w:pPr>
              <w:jc w:val="center"/>
              <w:rPr>
                <w:sz w:val="26"/>
                <w:lang w:val="ro-RO"/>
              </w:rPr>
            </w:pPr>
            <w:r w:rsidRPr="00716D69">
              <w:rPr>
                <w:sz w:val="26"/>
                <w:lang w:val="ro-RO"/>
              </w:rPr>
              <w:t>de</w:t>
            </w:r>
            <w:r>
              <w:rPr>
                <w:sz w:val="26"/>
                <w:lang w:val="ro-RO"/>
              </w:rPr>
              <w:t xml:space="preserve"> </w:t>
            </w:r>
            <w:r w:rsidRPr="00716D69">
              <w:rPr>
                <w:sz w:val="26"/>
                <w:lang w:val="ro-RO"/>
              </w:rPr>
              <w:t>Stomatologie</w:t>
            </w:r>
          </w:p>
          <w:p w:rsidR="00140468" w:rsidRPr="00716D69" w:rsidRDefault="00140468" w:rsidP="00530502">
            <w:pPr>
              <w:jc w:val="center"/>
              <w:rPr>
                <w:sz w:val="26"/>
                <w:lang w:val="ro-RO"/>
              </w:rPr>
            </w:pPr>
            <w:r w:rsidRPr="00716D69">
              <w:rPr>
                <w:sz w:val="26"/>
                <w:lang w:val="ro-RO"/>
              </w:rPr>
              <w:t>Proces</w:t>
            </w:r>
            <w:r>
              <w:rPr>
                <w:sz w:val="26"/>
                <w:lang w:val="ro-RO"/>
              </w:rPr>
              <w:t xml:space="preserve"> </w:t>
            </w:r>
            <w:r w:rsidRPr="00716D69">
              <w:rPr>
                <w:sz w:val="26"/>
                <w:lang w:val="ro-RO"/>
              </w:rPr>
              <w:t>verbal</w:t>
            </w:r>
            <w:r>
              <w:rPr>
                <w:sz w:val="26"/>
                <w:lang w:val="ro-RO"/>
              </w:rPr>
              <w:t xml:space="preserve"> </w:t>
            </w:r>
            <w:r w:rsidRPr="00716D69">
              <w:rPr>
                <w:sz w:val="26"/>
                <w:lang w:val="ro-RO"/>
              </w:rPr>
              <w:t>nr.___</w:t>
            </w:r>
            <w:r>
              <w:rPr>
                <w:sz w:val="26"/>
                <w:lang w:val="ro-RO"/>
              </w:rPr>
              <w:t xml:space="preserve"> </w:t>
            </w:r>
            <w:r w:rsidRPr="00716D69">
              <w:rPr>
                <w:sz w:val="26"/>
                <w:lang w:val="ro-RO"/>
              </w:rPr>
              <w:t>din</w:t>
            </w:r>
            <w:r>
              <w:rPr>
                <w:sz w:val="26"/>
                <w:lang w:val="ro-RO"/>
              </w:rPr>
              <w:t xml:space="preserve"> </w:t>
            </w:r>
            <w:r w:rsidRPr="00716D69">
              <w:rPr>
                <w:sz w:val="26"/>
                <w:lang w:val="ro-RO"/>
              </w:rPr>
              <w:t>_____________</w:t>
            </w:r>
          </w:p>
          <w:p w:rsidR="00140468" w:rsidRPr="00716D69" w:rsidRDefault="00140468" w:rsidP="00530502">
            <w:pPr>
              <w:jc w:val="center"/>
              <w:rPr>
                <w:sz w:val="26"/>
                <w:lang w:val="ro-RO"/>
              </w:rPr>
            </w:pPr>
          </w:p>
          <w:p w:rsidR="00140468" w:rsidRPr="00716D69" w:rsidRDefault="00140468" w:rsidP="00530502">
            <w:pPr>
              <w:jc w:val="center"/>
              <w:rPr>
                <w:spacing w:val="-6"/>
                <w:sz w:val="26"/>
                <w:lang w:val="ro-RO"/>
              </w:rPr>
            </w:pPr>
            <w:r w:rsidRPr="00716D69">
              <w:rPr>
                <w:spacing w:val="-6"/>
                <w:sz w:val="26"/>
                <w:lang w:val="ro-RO"/>
              </w:rPr>
              <w:t>Decanul</w:t>
            </w:r>
            <w:r>
              <w:rPr>
                <w:spacing w:val="-6"/>
                <w:sz w:val="26"/>
                <w:lang w:val="ro-RO"/>
              </w:rPr>
              <w:t xml:space="preserve"> </w:t>
            </w:r>
            <w:r w:rsidRPr="00716D69">
              <w:rPr>
                <w:spacing w:val="-6"/>
                <w:sz w:val="26"/>
                <w:lang w:val="ro-RO"/>
              </w:rPr>
              <w:t>Facultă</w:t>
            </w:r>
            <w:r>
              <w:rPr>
                <w:spacing w:val="-6"/>
                <w:sz w:val="26"/>
                <w:lang w:val="ro-RO"/>
              </w:rPr>
              <w:t>ț</w:t>
            </w:r>
            <w:r w:rsidRPr="00716D69">
              <w:rPr>
                <w:spacing w:val="-6"/>
                <w:sz w:val="26"/>
                <w:lang w:val="ro-RO"/>
              </w:rPr>
              <w:t>ii,</w:t>
            </w:r>
            <w:r>
              <w:rPr>
                <w:spacing w:val="-6"/>
                <w:sz w:val="26"/>
                <w:lang w:val="ro-RO"/>
              </w:rPr>
              <w:t xml:space="preserve"> </w:t>
            </w:r>
            <w:r w:rsidRPr="00716D69">
              <w:rPr>
                <w:spacing w:val="-6"/>
                <w:sz w:val="26"/>
                <w:lang w:val="ro-RO"/>
              </w:rPr>
              <w:t>dr.</w:t>
            </w:r>
            <w:r>
              <w:rPr>
                <w:spacing w:val="-6"/>
                <w:sz w:val="26"/>
                <w:lang w:val="ro-RO"/>
              </w:rPr>
              <w:t xml:space="preserve"> </w:t>
            </w:r>
            <w:r w:rsidRPr="00716D69">
              <w:rPr>
                <w:spacing w:val="-6"/>
                <w:sz w:val="26"/>
                <w:lang w:val="ro-RO"/>
              </w:rPr>
              <w:t>hab.</w:t>
            </w:r>
            <w:r>
              <w:rPr>
                <w:spacing w:val="-6"/>
                <w:sz w:val="26"/>
                <w:lang w:val="ro-RO"/>
              </w:rPr>
              <w:t xml:space="preserve"> ș</w:t>
            </w:r>
            <w:r w:rsidRPr="00716D69">
              <w:rPr>
                <w:spacing w:val="-6"/>
                <w:sz w:val="26"/>
                <w:lang w:val="ro-RO"/>
              </w:rPr>
              <w:t>t.med.,</w:t>
            </w:r>
            <w:r>
              <w:rPr>
                <w:spacing w:val="-6"/>
                <w:sz w:val="26"/>
                <w:lang w:val="ro-RO"/>
              </w:rPr>
              <w:t xml:space="preserve"> </w:t>
            </w:r>
            <w:r w:rsidRPr="00716D69">
              <w:rPr>
                <w:spacing w:val="-6"/>
                <w:sz w:val="26"/>
                <w:lang w:val="ro-RO"/>
              </w:rPr>
              <w:t>conf.univ.</w:t>
            </w:r>
            <w:r>
              <w:rPr>
                <w:spacing w:val="-6"/>
                <w:sz w:val="26"/>
                <w:lang w:val="ro-RO"/>
              </w:rPr>
              <w:t xml:space="preserve"> </w:t>
            </w:r>
          </w:p>
          <w:p w:rsidR="00140468" w:rsidRPr="00716D69" w:rsidRDefault="00140468" w:rsidP="00530502">
            <w:pPr>
              <w:jc w:val="center"/>
              <w:rPr>
                <w:sz w:val="26"/>
                <w:lang w:val="ro-RO"/>
              </w:rPr>
            </w:pPr>
            <w:r w:rsidRPr="00716D69">
              <w:rPr>
                <w:sz w:val="26"/>
                <w:lang w:val="ro-RO"/>
              </w:rPr>
              <w:t>Ciobanu</w:t>
            </w:r>
            <w:r>
              <w:rPr>
                <w:sz w:val="26"/>
                <w:lang w:val="ro-RO"/>
              </w:rPr>
              <w:t xml:space="preserve"> </w:t>
            </w:r>
            <w:r w:rsidRPr="00716D69">
              <w:rPr>
                <w:sz w:val="26"/>
                <w:lang w:val="ro-RO"/>
              </w:rPr>
              <w:t>Sergiu</w:t>
            </w:r>
            <w:r>
              <w:rPr>
                <w:sz w:val="26"/>
                <w:lang w:val="ro-RO"/>
              </w:rPr>
              <w:t xml:space="preserve">  </w:t>
            </w:r>
            <w:r w:rsidRPr="00716D69">
              <w:rPr>
                <w:sz w:val="26"/>
                <w:lang w:val="ro-RO"/>
              </w:rPr>
              <w:t>___________________</w:t>
            </w:r>
            <w:r>
              <w:rPr>
                <w:sz w:val="26"/>
                <w:lang w:val="ro-RO"/>
              </w:rPr>
              <w:t xml:space="preserve"> </w:t>
            </w:r>
          </w:p>
          <w:p w:rsidR="00140468" w:rsidRPr="00716D69" w:rsidRDefault="00140468" w:rsidP="00530502">
            <w:pPr>
              <w:jc w:val="center"/>
              <w:rPr>
                <w:sz w:val="26"/>
                <w:lang w:val="ro-RO"/>
              </w:rPr>
            </w:pPr>
            <w:r>
              <w:rPr>
                <w:sz w:val="22"/>
                <w:lang w:val="ro-RO"/>
              </w:rPr>
              <w:t xml:space="preserve">                    </w:t>
            </w:r>
          </w:p>
        </w:tc>
      </w:tr>
      <w:tr w:rsidR="00140468" w:rsidRPr="004C4B87" w:rsidTr="00530502">
        <w:trPr>
          <w:gridBefore w:val="1"/>
          <w:gridAfter w:val="1"/>
          <w:wBefore w:w="1843" w:type="dxa"/>
          <w:wAfter w:w="1843" w:type="dxa"/>
        </w:trPr>
        <w:tc>
          <w:tcPr>
            <w:tcW w:w="6379" w:type="dxa"/>
            <w:gridSpan w:val="2"/>
            <w:tcBorders>
              <w:top w:val="nil"/>
              <w:left w:val="nil"/>
              <w:bottom w:val="nil"/>
              <w:right w:val="nil"/>
            </w:tcBorders>
            <w:vAlign w:val="center"/>
          </w:tcPr>
          <w:p w:rsidR="00140468" w:rsidRPr="00716D69" w:rsidRDefault="00140468" w:rsidP="00530502">
            <w:pPr>
              <w:pStyle w:val="2"/>
              <w:spacing w:line="240" w:lineRule="auto"/>
              <w:rPr>
                <w:b w:val="0"/>
                <w:sz w:val="26"/>
              </w:rPr>
            </w:pPr>
            <w:r w:rsidRPr="00716D69">
              <w:rPr>
                <w:b w:val="0"/>
                <w:sz w:val="26"/>
              </w:rPr>
              <w:t>APROBATĂ</w:t>
            </w:r>
          </w:p>
          <w:p w:rsidR="00140468" w:rsidRPr="00716D69" w:rsidRDefault="00140468" w:rsidP="00530502">
            <w:pPr>
              <w:jc w:val="center"/>
              <w:rPr>
                <w:b/>
                <w:sz w:val="28"/>
                <w:szCs w:val="32"/>
                <w:lang w:val="ro-RO"/>
              </w:rPr>
            </w:pPr>
            <w:r w:rsidRPr="00716D69">
              <w:rPr>
                <w:sz w:val="26"/>
                <w:lang w:val="ro-RO"/>
              </w:rPr>
              <w:t>la</w:t>
            </w:r>
            <w:r>
              <w:rPr>
                <w:sz w:val="26"/>
                <w:lang w:val="ro-RO"/>
              </w:rPr>
              <w:t xml:space="preserve"> ș</w:t>
            </w:r>
            <w:r w:rsidRPr="00716D69">
              <w:rPr>
                <w:sz w:val="26"/>
                <w:lang w:val="ro-RO"/>
              </w:rPr>
              <w:t>edin</w:t>
            </w:r>
            <w:r>
              <w:rPr>
                <w:sz w:val="26"/>
                <w:lang w:val="ro-RO"/>
              </w:rPr>
              <w:t>ț</w:t>
            </w:r>
            <w:r w:rsidRPr="00716D69">
              <w:rPr>
                <w:sz w:val="26"/>
                <w:lang w:val="ro-RO"/>
              </w:rPr>
              <w:t>a</w:t>
            </w:r>
            <w:r>
              <w:rPr>
                <w:sz w:val="26"/>
                <w:lang w:val="ro-RO"/>
              </w:rPr>
              <w:t xml:space="preserve"> </w:t>
            </w:r>
            <w:r w:rsidRPr="00716D69">
              <w:rPr>
                <w:sz w:val="26"/>
                <w:lang w:val="ro-RO"/>
              </w:rPr>
              <w:t>Catedrei</w:t>
            </w:r>
            <w:r>
              <w:rPr>
                <w:sz w:val="26"/>
                <w:lang w:val="ro-RO"/>
              </w:rPr>
              <w:t xml:space="preserve"> </w:t>
            </w:r>
            <w:r w:rsidRPr="00716D69">
              <w:rPr>
                <w:sz w:val="26"/>
                <w:lang w:val="ro-RO"/>
              </w:rPr>
              <w:t>de</w:t>
            </w:r>
            <w:r>
              <w:rPr>
                <w:sz w:val="26"/>
                <w:lang w:val="ro-RO"/>
              </w:rPr>
              <w:t xml:space="preserve"> </w:t>
            </w:r>
            <w:r w:rsidRPr="00716D69">
              <w:rPr>
                <w:sz w:val="26"/>
                <w:lang w:val="ro-RO"/>
              </w:rPr>
              <w:t>chirurgie</w:t>
            </w:r>
            <w:r>
              <w:rPr>
                <w:sz w:val="26"/>
                <w:lang w:val="ro-RO"/>
              </w:rPr>
              <w:t xml:space="preserve"> </w:t>
            </w:r>
            <w:r w:rsidRPr="00716D69">
              <w:rPr>
                <w:sz w:val="26"/>
                <w:lang w:val="ro-RO"/>
              </w:rPr>
              <w:t>oro-maxilo-facială</w:t>
            </w:r>
            <w:r>
              <w:rPr>
                <w:sz w:val="26"/>
                <w:lang w:val="ro-RO"/>
              </w:rPr>
              <w:t xml:space="preserve"> ș</w:t>
            </w:r>
            <w:r w:rsidRPr="00716D69">
              <w:rPr>
                <w:sz w:val="26"/>
                <w:lang w:val="ro-RO"/>
              </w:rPr>
              <w:t>i</w:t>
            </w:r>
            <w:r>
              <w:rPr>
                <w:sz w:val="26"/>
                <w:lang w:val="ro-RO"/>
              </w:rPr>
              <w:t xml:space="preserve"> </w:t>
            </w:r>
            <w:r w:rsidRPr="00716D69">
              <w:rPr>
                <w:sz w:val="26"/>
                <w:lang w:val="ro-RO"/>
              </w:rPr>
              <w:t>implantologie</w:t>
            </w:r>
            <w:r>
              <w:rPr>
                <w:sz w:val="26"/>
                <w:lang w:val="ro-RO"/>
              </w:rPr>
              <w:t xml:space="preserve"> </w:t>
            </w:r>
            <w:r w:rsidRPr="00716D69">
              <w:rPr>
                <w:sz w:val="26"/>
                <w:lang w:val="ro-RO"/>
              </w:rPr>
              <w:t>orală</w:t>
            </w:r>
            <w:r>
              <w:rPr>
                <w:sz w:val="26"/>
                <w:lang w:val="ro-RO"/>
              </w:rPr>
              <w:t xml:space="preserve"> </w:t>
            </w:r>
            <w:r w:rsidRPr="00716D69">
              <w:rPr>
                <w:sz w:val="26"/>
                <w:lang w:val="ro-RO"/>
              </w:rPr>
              <w:t>„Arsenie</w:t>
            </w:r>
            <w:r>
              <w:rPr>
                <w:sz w:val="26"/>
                <w:lang w:val="ro-RO"/>
              </w:rPr>
              <w:t xml:space="preserve"> </w:t>
            </w:r>
            <w:r w:rsidRPr="00716D69">
              <w:rPr>
                <w:sz w:val="26"/>
                <w:lang w:val="ro-RO"/>
              </w:rPr>
              <w:t>Gu</w:t>
            </w:r>
            <w:r>
              <w:rPr>
                <w:sz w:val="26"/>
                <w:lang w:val="ro-RO"/>
              </w:rPr>
              <w:t>ț</w:t>
            </w:r>
            <w:r w:rsidRPr="00716D69">
              <w:rPr>
                <w:sz w:val="26"/>
                <w:lang w:val="ro-RO"/>
              </w:rPr>
              <w:t>an”</w:t>
            </w:r>
          </w:p>
          <w:p w:rsidR="00140468" w:rsidRPr="00716D69" w:rsidRDefault="00140468" w:rsidP="00530502">
            <w:pPr>
              <w:jc w:val="center"/>
              <w:rPr>
                <w:sz w:val="26"/>
                <w:lang w:val="ro-RO"/>
              </w:rPr>
            </w:pPr>
            <w:r w:rsidRPr="00716D69">
              <w:rPr>
                <w:sz w:val="26"/>
                <w:lang w:val="ro-RO"/>
              </w:rPr>
              <w:t>Proces</w:t>
            </w:r>
            <w:r>
              <w:rPr>
                <w:sz w:val="26"/>
                <w:lang w:val="ro-RO"/>
              </w:rPr>
              <w:t xml:space="preserve"> </w:t>
            </w:r>
            <w:r w:rsidRPr="00716D69">
              <w:rPr>
                <w:sz w:val="26"/>
                <w:lang w:val="ro-RO"/>
              </w:rPr>
              <w:t>verbal</w:t>
            </w:r>
            <w:r>
              <w:rPr>
                <w:sz w:val="26"/>
                <w:lang w:val="ro-RO"/>
              </w:rPr>
              <w:t xml:space="preserve"> </w:t>
            </w:r>
            <w:r w:rsidRPr="00716D69">
              <w:rPr>
                <w:sz w:val="26"/>
                <w:lang w:val="ro-RO"/>
              </w:rPr>
              <w:t>nr.___</w:t>
            </w:r>
            <w:r>
              <w:rPr>
                <w:sz w:val="26"/>
                <w:lang w:val="ro-RO"/>
              </w:rPr>
              <w:t xml:space="preserve"> </w:t>
            </w:r>
            <w:r w:rsidRPr="00716D69">
              <w:rPr>
                <w:sz w:val="26"/>
                <w:lang w:val="ro-RO"/>
              </w:rPr>
              <w:t>din</w:t>
            </w:r>
            <w:r>
              <w:rPr>
                <w:sz w:val="26"/>
                <w:lang w:val="ro-RO"/>
              </w:rPr>
              <w:t xml:space="preserve"> </w:t>
            </w:r>
            <w:r w:rsidRPr="00716D69">
              <w:rPr>
                <w:sz w:val="26"/>
                <w:lang w:val="ro-RO"/>
              </w:rPr>
              <w:t>____________</w:t>
            </w:r>
          </w:p>
          <w:p w:rsidR="00140468" w:rsidRPr="00716D69" w:rsidRDefault="00140468" w:rsidP="00530502">
            <w:pPr>
              <w:jc w:val="center"/>
              <w:rPr>
                <w:sz w:val="26"/>
                <w:lang w:val="ro-RO"/>
              </w:rPr>
            </w:pPr>
          </w:p>
          <w:p w:rsidR="00140468" w:rsidRPr="00716D69" w:rsidRDefault="00140468" w:rsidP="00530502">
            <w:pPr>
              <w:jc w:val="center"/>
              <w:rPr>
                <w:sz w:val="26"/>
                <w:lang w:val="ro-RO"/>
              </w:rPr>
            </w:pPr>
            <w:r>
              <w:rPr>
                <w:sz w:val="26"/>
                <w:lang w:val="ro-RO"/>
              </w:rPr>
              <w:t>Ș</w:t>
            </w:r>
            <w:r w:rsidRPr="00716D69">
              <w:rPr>
                <w:sz w:val="26"/>
                <w:lang w:val="ro-RO"/>
              </w:rPr>
              <w:t>ef</w:t>
            </w:r>
            <w:r>
              <w:rPr>
                <w:sz w:val="26"/>
                <w:lang w:val="ro-RO"/>
              </w:rPr>
              <w:t xml:space="preserve"> </w:t>
            </w:r>
            <w:r w:rsidRPr="00716D69">
              <w:rPr>
                <w:sz w:val="26"/>
                <w:lang w:val="ro-RO"/>
              </w:rPr>
              <w:t>catedră</w:t>
            </w:r>
            <w:r>
              <w:rPr>
                <w:sz w:val="26"/>
                <w:lang w:val="ro-RO"/>
              </w:rPr>
              <w:t xml:space="preserve"> </w:t>
            </w:r>
            <w:r w:rsidRPr="00716D69">
              <w:rPr>
                <w:sz w:val="26"/>
                <w:lang w:val="ro-RO"/>
              </w:rPr>
              <w:t>,</w:t>
            </w:r>
            <w:r>
              <w:rPr>
                <w:sz w:val="26"/>
                <w:lang w:val="ro-RO"/>
              </w:rPr>
              <w:t xml:space="preserve"> </w:t>
            </w:r>
            <w:r w:rsidRPr="00716D69">
              <w:rPr>
                <w:sz w:val="26"/>
                <w:lang w:val="ro-RO"/>
              </w:rPr>
              <w:t>dr.</w:t>
            </w:r>
            <w:r>
              <w:rPr>
                <w:sz w:val="26"/>
                <w:lang w:val="ro-RO"/>
              </w:rPr>
              <w:t xml:space="preserve"> ș</w:t>
            </w:r>
            <w:r w:rsidRPr="00716D69">
              <w:rPr>
                <w:sz w:val="26"/>
                <w:lang w:val="ro-RO"/>
              </w:rPr>
              <w:t>t.</w:t>
            </w:r>
            <w:r>
              <w:rPr>
                <w:sz w:val="26"/>
                <w:lang w:val="ro-RO"/>
              </w:rPr>
              <w:t xml:space="preserve"> </w:t>
            </w:r>
            <w:r w:rsidRPr="00716D69">
              <w:rPr>
                <w:sz w:val="26"/>
                <w:lang w:val="ro-RO"/>
              </w:rPr>
              <w:t>med.,</w:t>
            </w:r>
            <w:r>
              <w:rPr>
                <w:sz w:val="26"/>
                <w:lang w:val="ro-RO"/>
              </w:rPr>
              <w:t xml:space="preserve"> </w:t>
            </w:r>
            <w:r w:rsidRPr="00716D69">
              <w:rPr>
                <w:sz w:val="26"/>
                <w:lang w:val="ro-RO"/>
              </w:rPr>
              <w:t>conf.</w:t>
            </w:r>
            <w:r>
              <w:rPr>
                <w:sz w:val="26"/>
                <w:lang w:val="ro-RO"/>
              </w:rPr>
              <w:t xml:space="preserve"> </w:t>
            </w:r>
            <w:r w:rsidRPr="00716D69">
              <w:rPr>
                <w:sz w:val="26"/>
                <w:lang w:val="ro-RO"/>
              </w:rPr>
              <w:t>univ.</w:t>
            </w:r>
          </w:p>
          <w:p w:rsidR="00140468" w:rsidRPr="00716D69" w:rsidRDefault="00140468" w:rsidP="00530502">
            <w:pPr>
              <w:jc w:val="center"/>
              <w:rPr>
                <w:sz w:val="26"/>
                <w:lang w:val="ro-RO"/>
              </w:rPr>
            </w:pPr>
            <w:r w:rsidRPr="00716D69">
              <w:rPr>
                <w:sz w:val="26"/>
                <w:lang w:val="ro-RO"/>
              </w:rPr>
              <w:t>Chele</w:t>
            </w:r>
            <w:r>
              <w:rPr>
                <w:sz w:val="26"/>
                <w:lang w:val="ro-RO"/>
              </w:rPr>
              <w:t xml:space="preserve"> </w:t>
            </w:r>
            <w:r w:rsidRPr="00716D69">
              <w:rPr>
                <w:sz w:val="26"/>
                <w:lang w:val="ro-RO"/>
              </w:rPr>
              <w:t>Nicolae______________________</w:t>
            </w:r>
          </w:p>
          <w:p w:rsidR="00140468" w:rsidRPr="00716D69" w:rsidRDefault="00140468" w:rsidP="00530502">
            <w:pPr>
              <w:ind w:left="1199"/>
              <w:jc w:val="center"/>
              <w:rPr>
                <w:sz w:val="22"/>
                <w:lang w:val="ro-RO"/>
              </w:rPr>
            </w:pPr>
            <w:r>
              <w:rPr>
                <w:sz w:val="22"/>
                <w:lang w:val="ro-RO"/>
              </w:rPr>
              <w:t xml:space="preserve">       </w:t>
            </w:r>
          </w:p>
          <w:p w:rsidR="00140468" w:rsidRPr="00716D69" w:rsidRDefault="00140468" w:rsidP="00530502">
            <w:pPr>
              <w:ind w:left="1199"/>
              <w:jc w:val="center"/>
              <w:rPr>
                <w:sz w:val="22"/>
                <w:lang w:val="ro-RO"/>
              </w:rPr>
            </w:pPr>
          </w:p>
          <w:p w:rsidR="00140468" w:rsidRPr="00716D69" w:rsidRDefault="00140468" w:rsidP="00530502">
            <w:pPr>
              <w:ind w:left="1199"/>
              <w:jc w:val="center"/>
              <w:rPr>
                <w:sz w:val="26"/>
                <w:lang w:val="ro-RO"/>
              </w:rPr>
            </w:pPr>
          </w:p>
        </w:tc>
      </w:tr>
    </w:tbl>
    <w:p w:rsidR="00140468" w:rsidRPr="00716D69" w:rsidRDefault="00140468" w:rsidP="00140468">
      <w:pPr>
        <w:jc w:val="center"/>
        <w:rPr>
          <w:b/>
          <w:sz w:val="40"/>
          <w:szCs w:val="44"/>
          <w:lang w:val="ro-RO"/>
        </w:rPr>
      </w:pPr>
      <w:r w:rsidRPr="00716D69">
        <w:rPr>
          <w:b/>
          <w:sz w:val="40"/>
          <w:szCs w:val="44"/>
          <w:lang w:val="ro-RO"/>
        </w:rPr>
        <w:t>CURRICULUM</w:t>
      </w:r>
      <w:r>
        <w:rPr>
          <w:b/>
          <w:sz w:val="40"/>
          <w:szCs w:val="44"/>
          <w:lang w:val="ro-RO"/>
        </w:rPr>
        <w:t xml:space="preserve"> </w:t>
      </w:r>
    </w:p>
    <w:p w:rsidR="00140468" w:rsidRPr="00716D69" w:rsidRDefault="00140468" w:rsidP="00140468">
      <w:pPr>
        <w:jc w:val="center"/>
        <w:rPr>
          <w:b/>
          <w:sz w:val="40"/>
          <w:szCs w:val="44"/>
          <w:lang w:val="ro-RO"/>
        </w:rPr>
      </w:pPr>
    </w:p>
    <w:p w:rsidR="00140468" w:rsidRPr="00716D69" w:rsidRDefault="00140468" w:rsidP="00140468">
      <w:pPr>
        <w:pStyle w:val="ab"/>
        <w:tabs>
          <w:tab w:val="left" w:pos="9781"/>
        </w:tabs>
        <w:ind w:left="2410" w:hanging="2410"/>
        <w:jc w:val="center"/>
        <w:rPr>
          <w:rFonts w:ascii="Times New Roman" w:hAnsi="Times New Roman"/>
          <w:b/>
          <w:caps/>
          <w:sz w:val="28"/>
          <w:szCs w:val="28"/>
          <w:lang w:val="ro-RO"/>
        </w:rPr>
      </w:pPr>
      <w:r w:rsidRPr="00716D69">
        <w:rPr>
          <w:rFonts w:ascii="Times New Roman" w:hAnsi="Times New Roman"/>
          <w:sz w:val="28"/>
          <w:szCs w:val="28"/>
          <w:lang w:val="ro-RO"/>
        </w:rPr>
        <w:t>DISCIPLINA:</w:t>
      </w:r>
      <w:r>
        <w:rPr>
          <w:rFonts w:ascii="Times New Roman" w:hAnsi="Times New Roman"/>
          <w:sz w:val="28"/>
          <w:szCs w:val="28"/>
          <w:lang w:val="ro-RO"/>
        </w:rPr>
        <w:t xml:space="preserve"> </w:t>
      </w:r>
      <w:r w:rsidRPr="005F4D94">
        <w:rPr>
          <w:rFonts w:ascii="Times New Roman" w:hAnsi="Times New Roman"/>
          <w:b/>
          <w:sz w:val="28"/>
          <w:szCs w:val="28"/>
          <w:lang w:val="ro-RO"/>
        </w:rPr>
        <w:t>AFECȚIUNILE INFLAMATORII</w:t>
      </w:r>
      <w:r w:rsidRPr="00716D69">
        <w:rPr>
          <w:rFonts w:ascii="Times New Roman" w:hAnsi="Times New Roman"/>
          <w:b/>
          <w:sz w:val="28"/>
          <w:szCs w:val="28"/>
          <w:lang w:val="ro-RO"/>
        </w:rPr>
        <w:t xml:space="preserve"> ÎN</w:t>
      </w:r>
      <w:r>
        <w:rPr>
          <w:rFonts w:ascii="Times New Roman" w:hAnsi="Times New Roman"/>
          <w:b/>
          <w:sz w:val="28"/>
          <w:szCs w:val="28"/>
          <w:lang w:val="ro-RO"/>
        </w:rPr>
        <w:t xml:space="preserve"> </w:t>
      </w:r>
      <w:r w:rsidRPr="00716D69">
        <w:rPr>
          <w:rFonts w:ascii="Times New Roman" w:hAnsi="Times New Roman"/>
          <w:b/>
          <w:sz w:val="28"/>
          <w:szCs w:val="28"/>
          <w:lang w:val="ro-RO"/>
        </w:rPr>
        <w:t>CHIRURGIA</w:t>
      </w:r>
      <w:r>
        <w:rPr>
          <w:rFonts w:ascii="Times New Roman" w:hAnsi="Times New Roman"/>
          <w:b/>
          <w:sz w:val="28"/>
          <w:szCs w:val="28"/>
          <w:lang w:val="ro-RO"/>
        </w:rPr>
        <w:t xml:space="preserve"> </w:t>
      </w:r>
      <w:r w:rsidRPr="00716D69">
        <w:rPr>
          <w:rFonts w:ascii="Times New Roman" w:hAnsi="Times New Roman"/>
          <w:b/>
          <w:sz w:val="28"/>
          <w:szCs w:val="28"/>
          <w:lang w:val="ro-RO"/>
        </w:rPr>
        <w:t>OMF</w:t>
      </w:r>
    </w:p>
    <w:p w:rsidR="00140468" w:rsidRPr="00716D69" w:rsidRDefault="00140468" w:rsidP="00140468">
      <w:pPr>
        <w:pStyle w:val="ab"/>
        <w:tabs>
          <w:tab w:val="left" w:pos="9781"/>
        </w:tabs>
        <w:ind w:left="2410" w:hanging="2410"/>
        <w:jc w:val="center"/>
        <w:rPr>
          <w:rFonts w:ascii="Times New Roman" w:hAnsi="Times New Roman"/>
          <w:b/>
          <w:sz w:val="28"/>
          <w:szCs w:val="28"/>
          <w:lang w:val="ro-RO"/>
        </w:rPr>
      </w:pPr>
    </w:p>
    <w:p w:rsidR="00140468" w:rsidRPr="00716D69" w:rsidRDefault="00140468" w:rsidP="00140468">
      <w:pPr>
        <w:pStyle w:val="ab"/>
        <w:tabs>
          <w:tab w:val="left" w:pos="9781"/>
        </w:tabs>
        <w:ind w:left="2410" w:hanging="2410"/>
        <w:jc w:val="center"/>
        <w:rPr>
          <w:rFonts w:ascii="Times New Roman" w:hAnsi="Times New Roman"/>
          <w:sz w:val="28"/>
          <w:szCs w:val="28"/>
          <w:lang w:val="ro-RO"/>
        </w:rPr>
      </w:pPr>
      <w:r w:rsidRPr="00716D69">
        <w:rPr>
          <w:rFonts w:ascii="Times New Roman" w:hAnsi="Times New Roman"/>
          <w:sz w:val="28"/>
          <w:szCs w:val="28"/>
          <w:lang w:val="ro-RO"/>
        </w:rPr>
        <w:t>Studii</w:t>
      </w:r>
      <w:r>
        <w:rPr>
          <w:rFonts w:ascii="Times New Roman" w:hAnsi="Times New Roman"/>
          <w:sz w:val="28"/>
          <w:szCs w:val="28"/>
          <w:lang w:val="ro-RO"/>
        </w:rPr>
        <w:t xml:space="preserve"> </w:t>
      </w:r>
      <w:r w:rsidRPr="00716D69">
        <w:rPr>
          <w:rFonts w:ascii="Times New Roman" w:hAnsi="Times New Roman"/>
          <w:sz w:val="28"/>
          <w:szCs w:val="28"/>
          <w:lang w:val="ro-RO"/>
        </w:rPr>
        <w:t>integrate</w:t>
      </w:r>
    </w:p>
    <w:p w:rsidR="00140468" w:rsidRPr="00716D69" w:rsidRDefault="00140468" w:rsidP="00140468">
      <w:pPr>
        <w:spacing w:line="360" w:lineRule="auto"/>
        <w:rPr>
          <w:b/>
          <w:sz w:val="28"/>
          <w:szCs w:val="28"/>
          <w:lang w:val="ro-RO"/>
        </w:rPr>
      </w:pPr>
    </w:p>
    <w:p w:rsidR="00140468" w:rsidRPr="00716D69" w:rsidRDefault="00140468" w:rsidP="00140468">
      <w:pPr>
        <w:spacing w:line="360" w:lineRule="auto"/>
        <w:rPr>
          <w:b/>
          <w:sz w:val="28"/>
          <w:szCs w:val="28"/>
          <w:lang w:val="ro-RO"/>
        </w:rPr>
      </w:pPr>
    </w:p>
    <w:p w:rsidR="00140468" w:rsidRPr="00716D69" w:rsidRDefault="00140468" w:rsidP="00140468">
      <w:pPr>
        <w:pStyle w:val="ab"/>
        <w:tabs>
          <w:tab w:val="left" w:pos="9781"/>
        </w:tabs>
        <w:spacing w:after="120"/>
        <w:ind w:left="2410" w:hanging="2410"/>
        <w:rPr>
          <w:rFonts w:ascii="Times New Roman" w:hAnsi="Times New Roman"/>
          <w:b/>
          <w:sz w:val="26"/>
          <w:szCs w:val="26"/>
          <w:lang w:val="ro-RO"/>
        </w:rPr>
      </w:pPr>
      <w:r w:rsidRPr="00716D69">
        <w:rPr>
          <w:rFonts w:ascii="Times New Roman" w:hAnsi="Times New Roman"/>
          <w:caps/>
          <w:sz w:val="26"/>
          <w:szCs w:val="26"/>
          <w:lang w:val="ro-RO"/>
        </w:rPr>
        <w:t>T</w:t>
      </w:r>
      <w:r w:rsidRPr="00716D69">
        <w:rPr>
          <w:rFonts w:ascii="Times New Roman" w:hAnsi="Times New Roman"/>
          <w:sz w:val="26"/>
          <w:szCs w:val="26"/>
          <w:lang w:val="ro-RO"/>
        </w:rPr>
        <w:t>ipul</w:t>
      </w:r>
      <w:r>
        <w:rPr>
          <w:rFonts w:ascii="Times New Roman" w:hAnsi="Times New Roman"/>
          <w:sz w:val="26"/>
          <w:szCs w:val="26"/>
          <w:lang w:val="ro-RO"/>
        </w:rPr>
        <w:t xml:space="preserve"> </w:t>
      </w:r>
      <w:r w:rsidRPr="00716D69">
        <w:rPr>
          <w:rFonts w:ascii="Times New Roman" w:hAnsi="Times New Roman"/>
          <w:sz w:val="26"/>
          <w:szCs w:val="26"/>
          <w:lang w:val="ro-RO"/>
        </w:rPr>
        <w:t>cursului:</w:t>
      </w:r>
      <w:r>
        <w:rPr>
          <w:rFonts w:ascii="Times New Roman" w:hAnsi="Times New Roman"/>
          <w:sz w:val="26"/>
          <w:szCs w:val="26"/>
          <w:lang w:val="ro-RO"/>
        </w:rPr>
        <w:t xml:space="preserve">   </w:t>
      </w:r>
      <w:r w:rsidRPr="00716D69">
        <w:rPr>
          <w:rFonts w:ascii="Times New Roman" w:hAnsi="Times New Roman"/>
          <w:b/>
          <w:sz w:val="26"/>
          <w:szCs w:val="26"/>
          <w:lang w:val="ro-RO"/>
        </w:rPr>
        <w:t>Disciplină</w:t>
      </w:r>
      <w:r>
        <w:rPr>
          <w:rFonts w:ascii="Times New Roman" w:hAnsi="Times New Roman"/>
          <w:b/>
          <w:sz w:val="26"/>
          <w:szCs w:val="26"/>
          <w:lang w:val="ro-RO"/>
        </w:rPr>
        <w:t xml:space="preserve"> </w:t>
      </w:r>
      <w:r w:rsidRPr="00716D69">
        <w:rPr>
          <w:rFonts w:ascii="Times New Roman" w:hAnsi="Times New Roman"/>
          <w:b/>
          <w:sz w:val="26"/>
          <w:szCs w:val="26"/>
          <w:lang w:val="ro-RO"/>
        </w:rPr>
        <w:t>obligatorie</w:t>
      </w:r>
    </w:p>
    <w:p w:rsidR="00140468" w:rsidRPr="00716D69" w:rsidRDefault="00140468" w:rsidP="00140468">
      <w:pPr>
        <w:pStyle w:val="ab"/>
        <w:tabs>
          <w:tab w:val="left" w:pos="9781"/>
        </w:tabs>
        <w:spacing w:line="360" w:lineRule="auto"/>
        <w:ind w:right="-1"/>
        <w:rPr>
          <w:rFonts w:ascii="Times New Roman" w:hAnsi="Times New Roman"/>
          <w:b/>
          <w:sz w:val="28"/>
          <w:szCs w:val="28"/>
          <w:lang w:val="ro-RO"/>
        </w:rPr>
      </w:pPr>
    </w:p>
    <w:p w:rsidR="00140468" w:rsidRPr="00716D69" w:rsidRDefault="00140468" w:rsidP="00140468">
      <w:pPr>
        <w:pStyle w:val="ab"/>
        <w:tabs>
          <w:tab w:val="left" w:pos="9781"/>
        </w:tabs>
        <w:spacing w:line="360" w:lineRule="auto"/>
        <w:ind w:right="-1"/>
        <w:rPr>
          <w:rFonts w:ascii="Times New Roman" w:hAnsi="Times New Roman"/>
          <w:b/>
          <w:sz w:val="28"/>
          <w:szCs w:val="28"/>
          <w:lang w:val="ro-RO"/>
        </w:rPr>
      </w:pPr>
    </w:p>
    <w:p w:rsidR="00140468" w:rsidRPr="00716D69" w:rsidRDefault="00140468" w:rsidP="00140468">
      <w:pPr>
        <w:pStyle w:val="ab"/>
        <w:tabs>
          <w:tab w:val="left" w:pos="9781"/>
        </w:tabs>
        <w:spacing w:line="360" w:lineRule="auto"/>
        <w:ind w:right="-1"/>
        <w:rPr>
          <w:rFonts w:ascii="Times New Roman" w:hAnsi="Times New Roman"/>
          <w:b/>
          <w:sz w:val="28"/>
          <w:szCs w:val="28"/>
          <w:lang w:val="ro-RO"/>
        </w:rPr>
      </w:pPr>
    </w:p>
    <w:p w:rsidR="00B320E5" w:rsidRDefault="00B320E5" w:rsidP="007D33F0">
      <w:pPr>
        <w:rPr>
          <w:lang w:val="en-US"/>
        </w:rPr>
      </w:pPr>
    </w:p>
    <w:p w:rsidR="0032547D" w:rsidRPr="00B320E5" w:rsidRDefault="0032547D" w:rsidP="00B320E5">
      <w:pPr>
        <w:jc w:val="center"/>
        <w:rPr>
          <w:b/>
          <w:lang w:val="en-US"/>
        </w:rPr>
      </w:pPr>
      <w:proofErr w:type="spellStart"/>
      <w:r w:rsidRPr="00B320E5">
        <w:rPr>
          <w:b/>
          <w:lang w:val="en-US"/>
        </w:rPr>
        <w:t>Chișinău</w:t>
      </w:r>
      <w:proofErr w:type="spellEnd"/>
      <w:r w:rsidRPr="00B320E5">
        <w:rPr>
          <w:b/>
          <w:lang w:val="en-US"/>
        </w:rPr>
        <w:t xml:space="preserve"> 2018</w:t>
      </w:r>
    </w:p>
    <w:p w:rsidR="0032547D" w:rsidRPr="00BF752A" w:rsidRDefault="009F691E" w:rsidP="009B7364">
      <w:pPr>
        <w:pStyle w:val="aa"/>
        <w:pageBreakBefore/>
        <w:widowControl w:val="0"/>
        <w:numPr>
          <w:ilvl w:val="0"/>
          <w:numId w:val="1"/>
        </w:numPr>
        <w:spacing w:line="360" w:lineRule="auto"/>
        <w:ind w:left="284" w:hanging="283"/>
        <w:contextualSpacing w:val="0"/>
        <w:rPr>
          <w:b/>
          <w:lang w:val="ro-RO"/>
        </w:rPr>
      </w:pPr>
      <w:r>
        <w:rPr>
          <w:b/>
          <w:lang w:val="ro-RO"/>
        </w:rPr>
        <w:lastRenderedPageBreak/>
        <w:t>P</w:t>
      </w:r>
      <w:r w:rsidR="0032547D" w:rsidRPr="00BF752A">
        <w:rPr>
          <w:b/>
          <w:lang w:val="ro-RO"/>
        </w:rPr>
        <w:t>RELIMINARII</w:t>
      </w:r>
    </w:p>
    <w:p w:rsidR="0032547D" w:rsidRPr="00140468" w:rsidRDefault="0032547D" w:rsidP="009B7364">
      <w:pPr>
        <w:spacing w:line="360" w:lineRule="auto"/>
        <w:ind w:firstLine="1"/>
        <w:rPr>
          <w:b/>
          <w:i/>
          <w:color w:val="000000"/>
          <w:lang w:val="ro-RO"/>
        </w:rPr>
      </w:pPr>
      <w:r w:rsidRPr="00140468">
        <w:rPr>
          <w:b/>
          <w:i/>
          <w:color w:val="000000"/>
          <w:lang w:val="ro-RO"/>
        </w:rPr>
        <w:t>Prezentarea generală a disciplinei: locul și rolul disciplinei în formarea</w:t>
      </w:r>
      <w:r w:rsidR="009F691E" w:rsidRPr="00140468">
        <w:rPr>
          <w:b/>
          <w:i/>
          <w:color w:val="000000"/>
          <w:lang w:val="ro-RO"/>
        </w:rPr>
        <w:t xml:space="preserve"> competenților specifice ale programului de formare profesională / specialității</w:t>
      </w:r>
    </w:p>
    <w:p w:rsidR="006220FC" w:rsidRDefault="00D434CA" w:rsidP="009B7364">
      <w:pPr>
        <w:autoSpaceDE w:val="0"/>
        <w:autoSpaceDN w:val="0"/>
        <w:adjustRightInd w:val="0"/>
        <w:spacing w:line="360" w:lineRule="auto"/>
        <w:ind w:right="-1" w:firstLine="284"/>
        <w:jc w:val="both"/>
        <w:rPr>
          <w:lang w:val="ro-RO"/>
        </w:rPr>
      </w:pPr>
      <w:r w:rsidRPr="0045054A">
        <w:rPr>
          <w:rFonts w:eastAsia="Arial Unicode MS"/>
          <w:lang w:val="ro-RO" w:eastAsia="ro-RO"/>
        </w:rPr>
        <w:t>Cursul de chirurgie oro-maxilo-facial</w:t>
      </w:r>
      <w:r w:rsidRPr="0045054A">
        <w:rPr>
          <w:lang w:val="ro-RO" w:eastAsia="ro-RO"/>
        </w:rPr>
        <w:t xml:space="preserve">ă întrunește două compartimente: </w:t>
      </w:r>
      <w:r w:rsidRPr="0045054A">
        <w:rPr>
          <w:bCs/>
          <w:lang w:val="ro-RO" w:eastAsia="ro-RO"/>
        </w:rPr>
        <w:t xml:space="preserve">chirurgia orală, </w:t>
      </w:r>
      <w:r w:rsidRPr="0045054A">
        <w:rPr>
          <w:rFonts w:eastAsia="Arial Unicode MS"/>
          <w:lang w:val="ro-RO" w:eastAsia="ro-RO"/>
        </w:rPr>
        <w:t>care se preocup</w:t>
      </w:r>
      <w:r w:rsidRPr="0045054A">
        <w:rPr>
          <w:lang w:val="ro-RO" w:eastAsia="ro-RO"/>
        </w:rPr>
        <w:t xml:space="preserve">ă </w:t>
      </w:r>
      <w:r w:rsidRPr="0045054A">
        <w:rPr>
          <w:rFonts w:eastAsia="Arial Unicode MS"/>
          <w:lang w:val="ro-RO" w:eastAsia="ro-RO"/>
        </w:rPr>
        <w:t xml:space="preserve">de studiul, prevenirea </w:t>
      </w:r>
      <w:r w:rsidRPr="0045054A">
        <w:rPr>
          <w:lang w:val="ro-RO" w:eastAsia="ro-RO"/>
        </w:rPr>
        <w:t>ş</w:t>
      </w:r>
      <w:r w:rsidRPr="0045054A">
        <w:rPr>
          <w:rFonts w:eastAsia="Arial Unicode MS"/>
          <w:lang w:val="ro-RO" w:eastAsia="ro-RO"/>
        </w:rPr>
        <w:t>i tratamentul chirurgical al afec</w:t>
      </w:r>
      <w:r w:rsidRPr="0045054A">
        <w:rPr>
          <w:lang w:val="ro-RO" w:eastAsia="ro-RO"/>
        </w:rPr>
        <w:t>ţ</w:t>
      </w:r>
      <w:r w:rsidRPr="0045054A">
        <w:rPr>
          <w:rFonts w:eastAsia="Arial Unicode MS"/>
          <w:lang w:val="ro-RO" w:eastAsia="ro-RO"/>
        </w:rPr>
        <w:t xml:space="preserve">iunilor dento-parodontale și al doilea compartiment </w:t>
      </w:r>
      <w:r w:rsidRPr="0045054A">
        <w:rPr>
          <w:bCs/>
          <w:lang w:val="ro-RO" w:eastAsia="ro-RO"/>
        </w:rPr>
        <w:t xml:space="preserve">chirurgia maxilo-facială, care </w:t>
      </w:r>
      <w:r w:rsidRPr="0045054A">
        <w:rPr>
          <w:rFonts w:eastAsia="Arial Unicode MS"/>
          <w:lang w:val="ro-RO" w:eastAsia="ro-RO"/>
        </w:rPr>
        <w:t xml:space="preserve">cuprinde: patologia </w:t>
      </w:r>
      <w:r w:rsidRPr="0045054A">
        <w:rPr>
          <w:lang w:val="ro-RO" w:eastAsia="ro-RO"/>
        </w:rPr>
        <w:t>ş</w:t>
      </w:r>
      <w:r w:rsidRPr="0045054A">
        <w:rPr>
          <w:rFonts w:eastAsia="Arial Unicode MS"/>
          <w:lang w:val="ro-RO" w:eastAsia="ro-RO"/>
        </w:rPr>
        <w:t>i tratamentul chirurgical al traumatismelor, infec</w:t>
      </w:r>
      <w:r w:rsidRPr="0045054A">
        <w:rPr>
          <w:lang w:val="ro-RO" w:eastAsia="ro-RO"/>
        </w:rPr>
        <w:t>ţ</w:t>
      </w:r>
      <w:r w:rsidRPr="0045054A">
        <w:rPr>
          <w:rFonts w:eastAsia="Arial Unicode MS"/>
          <w:lang w:val="ro-RO" w:eastAsia="ro-RO"/>
        </w:rPr>
        <w:t>ii</w:t>
      </w:r>
      <w:r w:rsidR="0045054A" w:rsidRPr="0045054A">
        <w:rPr>
          <w:rFonts w:eastAsia="Arial Unicode MS"/>
          <w:lang w:val="ro-RO" w:eastAsia="ro-RO"/>
        </w:rPr>
        <w:t>lor</w:t>
      </w:r>
      <w:r w:rsidRPr="0045054A">
        <w:rPr>
          <w:rFonts w:eastAsia="Arial Unicode MS"/>
          <w:lang w:val="ro-RO" w:eastAsia="ro-RO"/>
        </w:rPr>
        <w:t>, tumori</w:t>
      </w:r>
      <w:r w:rsidR="0045054A" w:rsidRPr="0045054A">
        <w:rPr>
          <w:rFonts w:eastAsia="Arial Unicode MS"/>
          <w:lang w:val="ro-RO" w:eastAsia="ro-RO"/>
        </w:rPr>
        <w:t>lor</w:t>
      </w:r>
      <w:r w:rsidRPr="0045054A">
        <w:rPr>
          <w:rFonts w:eastAsia="Arial Unicode MS"/>
          <w:lang w:val="ro-RO" w:eastAsia="ro-RO"/>
        </w:rPr>
        <w:t xml:space="preserve"> benigne ale p</w:t>
      </w:r>
      <w:r w:rsidRPr="0045054A">
        <w:rPr>
          <w:lang w:val="ro-RO" w:eastAsia="ro-RO"/>
        </w:rPr>
        <w:t>ă</w:t>
      </w:r>
      <w:r w:rsidRPr="0045054A">
        <w:rPr>
          <w:rFonts w:eastAsia="Arial Unicode MS"/>
          <w:lang w:val="ro-RO" w:eastAsia="ro-RO"/>
        </w:rPr>
        <w:t>r</w:t>
      </w:r>
      <w:r w:rsidRPr="0045054A">
        <w:rPr>
          <w:lang w:val="ro-RO" w:eastAsia="ro-RO"/>
        </w:rPr>
        <w:t>ţ</w:t>
      </w:r>
      <w:r w:rsidRPr="0045054A">
        <w:rPr>
          <w:rFonts w:eastAsia="Arial Unicode MS"/>
          <w:lang w:val="ro-RO" w:eastAsia="ro-RO"/>
        </w:rPr>
        <w:t xml:space="preserve">ilor moi </w:t>
      </w:r>
      <w:r w:rsidRPr="0045054A">
        <w:rPr>
          <w:lang w:val="ro-RO" w:eastAsia="ro-RO"/>
        </w:rPr>
        <w:t>ş</w:t>
      </w:r>
      <w:r w:rsidRPr="0045054A">
        <w:rPr>
          <w:rFonts w:eastAsia="Arial Unicode MS"/>
          <w:lang w:val="ro-RO" w:eastAsia="ro-RO"/>
        </w:rPr>
        <w:t>i osoase oro-maxilo-faciale, bolile glandelor salivare etc.</w:t>
      </w:r>
      <w:r w:rsidR="006220FC">
        <w:rPr>
          <w:rFonts w:eastAsia="Arial Unicode MS"/>
          <w:lang w:val="ro-RO" w:eastAsia="ro-RO"/>
        </w:rPr>
        <w:t xml:space="preserve"> Cursul de c</w:t>
      </w:r>
      <w:r w:rsidR="0032547D" w:rsidRPr="0045054A">
        <w:rPr>
          <w:lang w:val="ro-RO"/>
        </w:rPr>
        <w:t>hirurgi</w:t>
      </w:r>
      <w:r w:rsidR="006220FC">
        <w:rPr>
          <w:lang w:val="ro-RO"/>
        </w:rPr>
        <w:t>e</w:t>
      </w:r>
      <w:r w:rsidR="0032547D" w:rsidRPr="0045054A">
        <w:rPr>
          <w:lang w:val="ro-RO"/>
        </w:rPr>
        <w:t xml:space="preserve"> oro-maxilo-</w:t>
      </w:r>
      <w:r w:rsidR="006220FC">
        <w:rPr>
          <w:lang w:val="ro-RO"/>
        </w:rPr>
        <w:t xml:space="preserve">facială și implantologie orală </w:t>
      </w:r>
      <w:r w:rsidR="0032547D" w:rsidRPr="0045054A">
        <w:rPr>
          <w:lang w:val="ro-RO"/>
        </w:rPr>
        <w:t xml:space="preserve">este o  parte integrantă a chirurgiei generale, pe de-o parte, şi a stomatologiei, pe de alta. </w:t>
      </w:r>
      <w:r w:rsidR="006220FC">
        <w:rPr>
          <w:lang w:val="ro-RO"/>
        </w:rPr>
        <w:t>Are drept scop s</w:t>
      </w:r>
      <w:r w:rsidR="0032547D" w:rsidRPr="0045054A">
        <w:rPr>
          <w:lang w:val="ro-RO"/>
        </w:rPr>
        <w:t>tudierea partic</w:t>
      </w:r>
      <w:r w:rsidR="006220FC">
        <w:rPr>
          <w:lang w:val="ro-RO"/>
        </w:rPr>
        <w:t xml:space="preserve">ularităţilor </w:t>
      </w:r>
      <w:r w:rsidR="006220FC" w:rsidRPr="0045054A">
        <w:rPr>
          <w:lang w:val="ro-RO"/>
        </w:rPr>
        <w:t xml:space="preserve">anatomiei chirurgicale a regiunii oro-maxilo-facială </w:t>
      </w:r>
      <w:r w:rsidR="0032547D" w:rsidRPr="0045054A">
        <w:rPr>
          <w:lang w:val="ro-RO"/>
        </w:rPr>
        <w:t>şi</w:t>
      </w:r>
      <w:r w:rsidR="006220FC">
        <w:rPr>
          <w:lang w:val="ro-RO"/>
        </w:rPr>
        <w:t xml:space="preserve"> a</w:t>
      </w:r>
      <w:r w:rsidR="0032547D" w:rsidRPr="0045054A">
        <w:rPr>
          <w:lang w:val="ro-RO"/>
        </w:rPr>
        <w:t xml:space="preserve"> principiilor de bază ale organizării asistenţei stomatologice chirurgicale în Republica Moldova. </w:t>
      </w:r>
    </w:p>
    <w:p w:rsidR="006220FC" w:rsidRPr="006220FC" w:rsidRDefault="00B25D16" w:rsidP="00111AF9">
      <w:pPr>
        <w:pStyle w:val="aa"/>
        <w:numPr>
          <w:ilvl w:val="0"/>
          <w:numId w:val="9"/>
        </w:numPr>
        <w:autoSpaceDE w:val="0"/>
        <w:autoSpaceDN w:val="0"/>
        <w:adjustRightInd w:val="0"/>
        <w:spacing w:line="360" w:lineRule="auto"/>
        <w:ind w:right="-1"/>
        <w:jc w:val="both"/>
        <w:rPr>
          <w:b/>
          <w:lang w:val="ro-RO"/>
        </w:rPr>
      </w:pPr>
      <w:r w:rsidRPr="006220FC">
        <w:rPr>
          <w:b/>
          <w:lang w:val="ro-RO"/>
        </w:rPr>
        <w:t xml:space="preserve">Misiunea curriculumului </w:t>
      </w:r>
      <w:r w:rsidR="006220FC" w:rsidRPr="006220FC">
        <w:rPr>
          <w:b/>
          <w:lang w:val="ro-RO"/>
        </w:rPr>
        <w:t>(scopul) în formarea profesională</w:t>
      </w:r>
    </w:p>
    <w:p w:rsidR="009F691E" w:rsidRPr="00D434CA" w:rsidRDefault="0032547D" w:rsidP="009B7364">
      <w:pPr>
        <w:tabs>
          <w:tab w:val="left" w:pos="567"/>
        </w:tabs>
        <w:spacing w:line="360" w:lineRule="auto"/>
        <w:ind w:right="-1" w:firstLine="284"/>
        <w:jc w:val="both"/>
        <w:rPr>
          <w:lang w:val="ro-RO"/>
        </w:rPr>
      </w:pPr>
      <w:r w:rsidRPr="00D434CA">
        <w:rPr>
          <w:lang w:val="ro-RO"/>
        </w:rPr>
        <w:t xml:space="preserve">Unul din obiectivele principale ale cursului </w:t>
      </w:r>
      <w:r w:rsidR="00FD5FE7" w:rsidRPr="0045054A">
        <w:rPr>
          <w:rFonts w:eastAsia="Arial Unicode MS"/>
          <w:lang w:val="ro-RO" w:eastAsia="ro-RO"/>
        </w:rPr>
        <w:t>de chirurgie oro-maxilo-facial</w:t>
      </w:r>
      <w:r w:rsidR="00FD5FE7" w:rsidRPr="0045054A">
        <w:rPr>
          <w:lang w:val="ro-RO" w:eastAsia="ro-RO"/>
        </w:rPr>
        <w:t xml:space="preserve">ă </w:t>
      </w:r>
      <w:r w:rsidR="00FD5FE7">
        <w:rPr>
          <w:lang w:val="ro-RO" w:eastAsia="ro-RO"/>
        </w:rPr>
        <w:t xml:space="preserve">la capitolul - afecțiunile inflamatorii, </w:t>
      </w:r>
      <w:r w:rsidRPr="00D434CA">
        <w:rPr>
          <w:lang w:val="ro-RO"/>
        </w:rPr>
        <w:t xml:space="preserve">este </w:t>
      </w:r>
      <w:r w:rsidR="00097670" w:rsidRPr="00D434CA">
        <w:rPr>
          <w:lang w:val="ro-RO"/>
        </w:rPr>
        <w:t>studierea</w:t>
      </w:r>
      <w:r w:rsidRPr="00D434CA">
        <w:rPr>
          <w:lang w:val="ro-RO"/>
        </w:rPr>
        <w:t xml:space="preserve"> </w:t>
      </w:r>
      <w:r w:rsidR="00EF363D" w:rsidRPr="00D434CA">
        <w:rPr>
          <w:lang w:val="ro-RO"/>
        </w:rPr>
        <w:t>etiologi</w:t>
      </w:r>
      <w:r w:rsidR="009F691E" w:rsidRPr="00D434CA">
        <w:rPr>
          <w:lang w:val="ro-RO"/>
        </w:rPr>
        <w:t>ei</w:t>
      </w:r>
      <w:r w:rsidR="00EF363D" w:rsidRPr="00D434CA">
        <w:rPr>
          <w:lang w:val="ro-RO"/>
        </w:rPr>
        <w:t xml:space="preserve"> și patogeni</w:t>
      </w:r>
      <w:r w:rsidR="009F691E" w:rsidRPr="00D434CA">
        <w:rPr>
          <w:lang w:val="ro-RO"/>
        </w:rPr>
        <w:t>ei</w:t>
      </w:r>
      <w:r w:rsidR="00EF363D" w:rsidRPr="00D434CA">
        <w:rPr>
          <w:lang w:val="ro-RO"/>
        </w:rPr>
        <w:t xml:space="preserve"> afecțiunilor inflamatorii în regiunea oro-maxilo-facială</w:t>
      </w:r>
      <w:r w:rsidRPr="00D434CA">
        <w:rPr>
          <w:lang w:val="ro-RO"/>
        </w:rPr>
        <w:t>. Al doilea obiectiv ține</w:t>
      </w:r>
      <w:r w:rsidR="00EF363D" w:rsidRPr="00D434CA">
        <w:rPr>
          <w:lang w:val="ro-RO"/>
        </w:rPr>
        <w:t xml:space="preserve"> </w:t>
      </w:r>
      <w:r w:rsidR="009F691E" w:rsidRPr="00D434CA">
        <w:rPr>
          <w:lang w:val="ro-RO"/>
        </w:rPr>
        <w:t xml:space="preserve">de însuşirea evoluției clinice specifice a diverselor patologii inflamatorii ale teritoriului oro-maxilo-facial în funcţie </w:t>
      </w:r>
      <w:r w:rsidR="00953BB2">
        <w:rPr>
          <w:lang w:val="ro-RO"/>
        </w:rPr>
        <w:t>de anatomia topografică</w:t>
      </w:r>
      <w:r w:rsidR="009F691E" w:rsidRPr="00D434CA">
        <w:rPr>
          <w:lang w:val="ro-RO"/>
        </w:rPr>
        <w:t xml:space="preserve"> şi gravitatea stării generale</w:t>
      </w:r>
      <w:r w:rsidR="00097670" w:rsidRPr="00D434CA">
        <w:rPr>
          <w:lang w:val="ro-RO"/>
        </w:rPr>
        <w:t>.</w:t>
      </w:r>
      <w:r w:rsidRPr="00D434CA">
        <w:rPr>
          <w:lang w:val="ro-RO"/>
        </w:rPr>
        <w:t xml:space="preserve"> Al treilea obiectiv</w:t>
      </w:r>
      <w:r w:rsidR="00EF363D" w:rsidRPr="00D434CA">
        <w:rPr>
          <w:lang w:val="ro-RO"/>
        </w:rPr>
        <w:t xml:space="preserve"> este</w:t>
      </w:r>
      <w:r w:rsidRPr="00D434CA">
        <w:rPr>
          <w:lang w:val="ro-RO"/>
        </w:rPr>
        <w:t xml:space="preserve"> </w:t>
      </w:r>
      <w:r w:rsidR="00EF363D" w:rsidRPr="00D434CA">
        <w:rPr>
          <w:lang w:val="ro-RO"/>
        </w:rPr>
        <w:t>însuşirea diverselor metode de diagnostic şi tratament pentru a putea decide oricînd benefic în siguranţ</w:t>
      </w:r>
      <w:r w:rsidR="009F691E" w:rsidRPr="00D434CA">
        <w:rPr>
          <w:lang w:val="ro-RO"/>
        </w:rPr>
        <w:t>a</w:t>
      </w:r>
      <w:r w:rsidR="00EF363D" w:rsidRPr="00D434CA">
        <w:rPr>
          <w:lang w:val="ro-RO"/>
        </w:rPr>
        <w:t xml:space="preserve"> şi eficienţ</w:t>
      </w:r>
      <w:r w:rsidR="009F691E" w:rsidRPr="00D434CA">
        <w:rPr>
          <w:lang w:val="ro-RO"/>
        </w:rPr>
        <w:t>a</w:t>
      </w:r>
      <w:r w:rsidR="00EF363D" w:rsidRPr="00D434CA">
        <w:rPr>
          <w:lang w:val="ro-RO"/>
        </w:rPr>
        <w:t xml:space="preserve"> pacientului cu afecţiuni </w:t>
      </w:r>
      <w:r w:rsidR="0045054A">
        <w:rPr>
          <w:lang w:val="ro-RO"/>
        </w:rPr>
        <w:t xml:space="preserve">inflamatorii </w:t>
      </w:r>
      <w:r w:rsidR="00EF363D" w:rsidRPr="00D434CA">
        <w:rPr>
          <w:lang w:val="ro-RO"/>
        </w:rPr>
        <w:t>oro-maxilo-faciale.</w:t>
      </w:r>
      <w:r w:rsidR="009F691E" w:rsidRPr="00D434CA">
        <w:rPr>
          <w:lang w:val="ro-RO"/>
        </w:rPr>
        <w:t xml:space="preserve"> </w:t>
      </w:r>
    </w:p>
    <w:p w:rsidR="00EF363D" w:rsidRPr="00D434CA" w:rsidRDefault="0032547D" w:rsidP="009B7364">
      <w:pPr>
        <w:tabs>
          <w:tab w:val="left" w:pos="567"/>
        </w:tabs>
        <w:spacing w:line="360" w:lineRule="auto"/>
        <w:ind w:right="566"/>
        <w:jc w:val="both"/>
        <w:rPr>
          <w:lang w:val="ro-RO"/>
        </w:rPr>
      </w:pPr>
      <w:r w:rsidRPr="00D434CA">
        <w:rPr>
          <w:lang w:val="ro-RO"/>
        </w:rPr>
        <w:t xml:space="preserve">Important, că </w:t>
      </w:r>
      <w:r w:rsidR="00EF363D" w:rsidRPr="00D434CA">
        <w:rPr>
          <w:lang w:val="ro-RO"/>
        </w:rPr>
        <w:t>să dezvolte rațio</w:t>
      </w:r>
      <w:r w:rsidR="00953BB2">
        <w:rPr>
          <w:lang w:val="ro-RO"/>
        </w:rPr>
        <w:t>n</w:t>
      </w:r>
      <w:r w:rsidR="00EF363D" w:rsidRPr="00D434CA">
        <w:rPr>
          <w:lang w:val="ro-RO"/>
        </w:rPr>
        <w:t>amentu</w:t>
      </w:r>
      <w:r w:rsidR="00953BB2">
        <w:rPr>
          <w:lang w:val="ro-RO"/>
        </w:rPr>
        <w:t>l clinic pentru lucrul de sines</w:t>
      </w:r>
      <w:r w:rsidR="00EF363D" w:rsidRPr="00D434CA">
        <w:rPr>
          <w:lang w:val="ro-RO"/>
        </w:rPr>
        <w:t xml:space="preserve">tător. </w:t>
      </w:r>
    </w:p>
    <w:p w:rsidR="00140468" w:rsidRPr="00716D69" w:rsidRDefault="00140468" w:rsidP="009B7364">
      <w:pPr>
        <w:widowControl w:val="0"/>
        <w:numPr>
          <w:ilvl w:val="0"/>
          <w:numId w:val="2"/>
        </w:numPr>
        <w:spacing w:before="120" w:line="360" w:lineRule="auto"/>
        <w:ind w:left="714" w:hanging="357"/>
        <w:rPr>
          <w:b/>
          <w:lang w:val="ro-RO"/>
        </w:rPr>
      </w:pPr>
      <w:r w:rsidRPr="00716D69">
        <w:rPr>
          <w:b/>
          <w:i/>
          <w:lang w:val="ro-RO"/>
        </w:rPr>
        <w:t>Limbile</w:t>
      </w:r>
      <w:r>
        <w:rPr>
          <w:b/>
          <w:i/>
          <w:lang w:val="ro-RO"/>
        </w:rPr>
        <w:t xml:space="preserve"> </w:t>
      </w:r>
      <w:r w:rsidRPr="00716D69">
        <w:rPr>
          <w:b/>
          <w:i/>
          <w:lang w:val="ro-RO"/>
        </w:rPr>
        <w:t>de</w:t>
      </w:r>
      <w:r>
        <w:rPr>
          <w:b/>
          <w:i/>
          <w:lang w:val="ro-RO"/>
        </w:rPr>
        <w:t xml:space="preserve"> </w:t>
      </w:r>
      <w:r w:rsidRPr="00716D69">
        <w:rPr>
          <w:b/>
          <w:i/>
          <w:lang w:val="ro-RO"/>
        </w:rPr>
        <w:t>predare</w:t>
      </w:r>
      <w:r>
        <w:rPr>
          <w:b/>
          <w:i/>
          <w:lang w:val="ro-RO"/>
        </w:rPr>
        <w:t xml:space="preserve"> </w:t>
      </w:r>
      <w:r w:rsidRPr="00716D69">
        <w:rPr>
          <w:b/>
          <w:i/>
          <w:lang w:val="ro-RO"/>
        </w:rPr>
        <w:t>a</w:t>
      </w:r>
      <w:r>
        <w:rPr>
          <w:b/>
          <w:i/>
          <w:lang w:val="ro-RO"/>
        </w:rPr>
        <w:t xml:space="preserve"> </w:t>
      </w:r>
      <w:r w:rsidRPr="00716D69">
        <w:rPr>
          <w:b/>
          <w:i/>
          <w:lang w:val="ro-RO"/>
        </w:rPr>
        <w:t>disciplinei</w:t>
      </w:r>
      <w:r w:rsidRPr="00716D69">
        <w:rPr>
          <w:lang w:val="ro-RO"/>
        </w:rPr>
        <w:t>:</w:t>
      </w:r>
      <w:r>
        <w:rPr>
          <w:lang w:val="ro-RO"/>
        </w:rPr>
        <w:t xml:space="preserve">  </w:t>
      </w:r>
      <w:r w:rsidRPr="00716D69">
        <w:rPr>
          <w:lang w:val="ro-RO"/>
        </w:rPr>
        <w:t>română,</w:t>
      </w:r>
      <w:r>
        <w:rPr>
          <w:lang w:val="ro-RO"/>
        </w:rPr>
        <w:t xml:space="preserve"> </w:t>
      </w:r>
      <w:r w:rsidRPr="00716D69">
        <w:rPr>
          <w:lang w:val="ro-RO"/>
        </w:rPr>
        <w:t>rusă</w:t>
      </w:r>
      <w:r>
        <w:rPr>
          <w:lang w:val="ro-RO"/>
        </w:rPr>
        <w:t xml:space="preserve"> ș</w:t>
      </w:r>
      <w:r w:rsidRPr="00716D69">
        <w:rPr>
          <w:lang w:val="ro-RO"/>
        </w:rPr>
        <w:t>i</w:t>
      </w:r>
      <w:r>
        <w:rPr>
          <w:lang w:val="ro-RO"/>
        </w:rPr>
        <w:t xml:space="preserve"> </w:t>
      </w:r>
      <w:r w:rsidRPr="00716D69">
        <w:rPr>
          <w:lang w:val="ro-RO"/>
        </w:rPr>
        <w:t>engleză.</w:t>
      </w:r>
    </w:p>
    <w:p w:rsidR="00140468" w:rsidRPr="00716D69" w:rsidRDefault="00140468" w:rsidP="009B7364">
      <w:pPr>
        <w:widowControl w:val="0"/>
        <w:numPr>
          <w:ilvl w:val="0"/>
          <w:numId w:val="2"/>
        </w:numPr>
        <w:spacing w:before="120" w:line="360" w:lineRule="auto"/>
        <w:ind w:left="714" w:hanging="357"/>
        <w:rPr>
          <w:lang w:val="ro-RO"/>
        </w:rPr>
      </w:pPr>
      <w:r w:rsidRPr="00716D69">
        <w:rPr>
          <w:b/>
          <w:i/>
          <w:lang w:val="ro-RO"/>
        </w:rPr>
        <w:t>Beneficiari</w:t>
      </w:r>
      <w:r w:rsidRPr="00716D69">
        <w:rPr>
          <w:lang w:val="ro-RO"/>
        </w:rPr>
        <w:t>:</w:t>
      </w:r>
      <w:r>
        <w:rPr>
          <w:lang w:val="ro-RO"/>
        </w:rPr>
        <w:t xml:space="preserve"> </w:t>
      </w:r>
      <w:r w:rsidRPr="00D434CA">
        <w:rPr>
          <w:lang w:val="ro-RO"/>
        </w:rPr>
        <w:t>studenții anului III, facultatea de Stomatologie, specialitatea Stomatologie</w:t>
      </w:r>
      <w:r w:rsidRPr="00716D69">
        <w:rPr>
          <w:lang w:val="ro-RO"/>
        </w:rPr>
        <w:t>.</w:t>
      </w:r>
    </w:p>
    <w:p w:rsidR="0032547D" w:rsidRPr="00D434CA" w:rsidRDefault="0032547D" w:rsidP="0032547D">
      <w:pPr>
        <w:ind w:firstLine="567"/>
        <w:jc w:val="both"/>
        <w:rPr>
          <w:sz w:val="26"/>
          <w:lang w:val="ro-RO"/>
        </w:rPr>
      </w:pPr>
    </w:p>
    <w:p w:rsidR="0032547D" w:rsidRPr="003031C3" w:rsidRDefault="0032547D" w:rsidP="0032547D">
      <w:pPr>
        <w:pStyle w:val="aa"/>
        <w:pageBreakBefore/>
        <w:widowControl w:val="0"/>
        <w:numPr>
          <w:ilvl w:val="0"/>
          <w:numId w:val="1"/>
        </w:numPr>
        <w:spacing w:before="120" w:after="240"/>
        <w:ind w:left="567" w:hanging="425"/>
        <w:contextualSpacing w:val="0"/>
        <w:rPr>
          <w:b/>
          <w:lang w:val="ro-RO"/>
        </w:rPr>
      </w:pPr>
      <w:r w:rsidRPr="003031C3">
        <w:rPr>
          <w:b/>
          <w:lang w:val="ro-RO"/>
        </w:rPr>
        <w:lastRenderedPageBreak/>
        <w:t xml:space="preserve">ADMINISTRAREA DISCIPLINEI </w:t>
      </w:r>
    </w:p>
    <w:tbl>
      <w:tblPr>
        <w:tblW w:w="99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6"/>
        <w:gridCol w:w="1561"/>
        <w:gridCol w:w="3824"/>
        <w:gridCol w:w="2271"/>
      </w:tblGrid>
      <w:tr w:rsidR="0032547D" w:rsidRPr="003031C3" w:rsidTr="00BF752A">
        <w:tc>
          <w:tcPr>
            <w:tcW w:w="3827" w:type="dxa"/>
            <w:gridSpan w:val="2"/>
            <w:tcBorders>
              <w:top w:val="double" w:sz="4" w:space="0" w:color="auto"/>
              <w:left w:val="double" w:sz="4" w:space="0" w:color="auto"/>
            </w:tcBorders>
            <w:shd w:val="clear" w:color="auto" w:fill="auto"/>
          </w:tcPr>
          <w:p w:rsidR="0032547D" w:rsidRPr="003031C3" w:rsidRDefault="0032547D" w:rsidP="00BF752A">
            <w:pPr>
              <w:pStyle w:val="ab"/>
              <w:tabs>
                <w:tab w:val="left" w:pos="9781"/>
              </w:tabs>
              <w:spacing w:before="120" w:after="120"/>
              <w:rPr>
                <w:rFonts w:ascii="Times New Roman" w:hAnsi="Times New Roman"/>
                <w:sz w:val="24"/>
                <w:szCs w:val="24"/>
                <w:lang w:val="ro-RO"/>
              </w:rPr>
            </w:pPr>
            <w:r w:rsidRPr="003031C3">
              <w:rPr>
                <w:rFonts w:ascii="Times New Roman" w:hAnsi="Times New Roman"/>
                <w:sz w:val="24"/>
                <w:szCs w:val="24"/>
                <w:lang w:val="ro-RO"/>
              </w:rPr>
              <w:t>Codul disciplinei</w:t>
            </w:r>
          </w:p>
        </w:tc>
        <w:tc>
          <w:tcPr>
            <w:tcW w:w="6095" w:type="dxa"/>
            <w:gridSpan w:val="2"/>
            <w:tcBorders>
              <w:top w:val="double" w:sz="4" w:space="0" w:color="auto"/>
              <w:right w:val="double" w:sz="4" w:space="0" w:color="auto"/>
            </w:tcBorders>
            <w:shd w:val="clear" w:color="auto" w:fill="auto"/>
            <w:vAlign w:val="center"/>
          </w:tcPr>
          <w:p w:rsidR="0032547D" w:rsidRPr="003031C3" w:rsidRDefault="0032547D" w:rsidP="00BF752A">
            <w:pPr>
              <w:rPr>
                <w:lang w:val="ro-RO"/>
              </w:rPr>
            </w:pPr>
            <w:r w:rsidRPr="003031C3">
              <w:rPr>
                <w:b/>
                <w:caps/>
                <w:lang w:val="ro-RO"/>
              </w:rPr>
              <w:t>S.06.O.066.</w:t>
            </w:r>
          </w:p>
        </w:tc>
      </w:tr>
      <w:tr w:rsidR="0032547D" w:rsidRPr="00A16D24" w:rsidTr="00BF752A">
        <w:tc>
          <w:tcPr>
            <w:tcW w:w="3827" w:type="dxa"/>
            <w:gridSpan w:val="2"/>
            <w:tcBorders>
              <w:left w:val="double" w:sz="4" w:space="0" w:color="auto"/>
            </w:tcBorders>
            <w:shd w:val="clear" w:color="auto" w:fill="auto"/>
          </w:tcPr>
          <w:p w:rsidR="0032547D" w:rsidRPr="003031C3" w:rsidRDefault="0032547D" w:rsidP="00BF752A">
            <w:pPr>
              <w:pStyle w:val="ab"/>
              <w:tabs>
                <w:tab w:val="left" w:pos="9781"/>
              </w:tabs>
              <w:spacing w:before="120" w:after="120"/>
              <w:rPr>
                <w:rFonts w:ascii="Times New Roman" w:hAnsi="Times New Roman"/>
                <w:sz w:val="24"/>
                <w:szCs w:val="24"/>
                <w:lang w:val="ro-RO"/>
              </w:rPr>
            </w:pPr>
            <w:r w:rsidRPr="003031C3">
              <w:rPr>
                <w:rFonts w:ascii="Times New Roman" w:hAnsi="Times New Roman"/>
                <w:sz w:val="24"/>
                <w:szCs w:val="24"/>
                <w:lang w:val="ro-RO"/>
              </w:rPr>
              <w:t>Denumirea disciplinei</w:t>
            </w:r>
          </w:p>
        </w:tc>
        <w:tc>
          <w:tcPr>
            <w:tcW w:w="6095" w:type="dxa"/>
            <w:gridSpan w:val="2"/>
            <w:tcBorders>
              <w:right w:val="double" w:sz="4" w:space="0" w:color="auto"/>
            </w:tcBorders>
            <w:shd w:val="clear" w:color="auto" w:fill="auto"/>
          </w:tcPr>
          <w:p w:rsidR="00A16D24" w:rsidRPr="00F82E6D" w:rsidRDefault="00A16D24" w:rsidP="00A16D24">
            <w:pPr>
              <w:pStyle w:val="ab"/>
              <w:tabs>
                <w:tab w:val="left" w:pos="9781"/>
              </w:tabs>
              <w:ind w:left="2410" w:hanging="2410"/>
              <w:jc w:val="center"/>
              <w:rPr>
                <w:rFonts w:ascii="Times New Roman" w:hAnsi="Times New Roman"/>
                <w:b/>
                <w:caps/>
                <w:sz w:val="28"/>
                <w:szCs w:val="28"/>
                <w:lang w:val="ro-RO"/>
              </w:rPr>
            </w:pPr>
            <w:r w:rsidRPr="00F82E6D">
              <w:rPr>
                <w:rFonts w:ascii="Times New Roman" w:hAnsi="Times New Roman"/>
                <w:b/>
                <w:sz w:val="28"/>
                <w:szCs w:val="28"/>
                <w:lang w:val="ro-RO"/>
              </w:rPr>
              <w:t>Afecțiunile inflamatorii în chirurgia OMF</w:t>
            </w:r>
          </w:p>
          <w:p w:rsidR="00A16D24" w:rsidRPr="00716D69" w:rsidRDefault="00A16D24" w:rsidP="00A16D24">
            <w:pPr>
              <w:pStyle w:val="ab"/>
              <w:tabs>
                <w:tab w:val="left" w:pos="9781"/>
              </w:tabs>
              <w:ind w:left="2410" w:hanging="2410"/>
              <w:jc w:val="center"/>
              <w:rPr>
                <w:rFonts w:ascii="Times New Roman" w:hAnsi="Times New Roman"/>
                <w:b/>
                <w:sz w:val="28"/>
                <w:szCs w:val="28"/>
                <w:lang w:val="ro-RO"/>
              </w:rPr>
            </w:pPr>
          </w:p>
          <w:p w:rsidR="0032547D" w:rsidRPr="003031C3" w:rsidRDefault="0032547D" w:rsidP="0082403B">
            <w:pPr>
              <w:jc w:val="center"/>
              <w:rPr>
                <w:b/>
                <w:bCs/>
                <w:lang w:val="ro-RO"/>
              </w:rPr>
            </w:pPr>
          </w:p>
        </w:tc>
      </w:tr>
      <w:tr w:rsidR="0032547D" w:rsidRPr="00140468" w:rsidTr="00BF752A">
        <w:tc>
          <w:tcPr>
            <w:tcW w:w="3827" w:type="dxa"/>
            <w:gridSpan w:val="2"/>
            <w:tcBorders>
              <w:left w:val="double" w:sz="4" w:space="0" w:color="auto"/>
              <w:bottom w:val="double" w:sz="4" w:space="0" w:color="auto"/>
            </w:tcBorders>
            <w:shd w:val="clear" w:color="auto" w:fill="auto"/>
          </w:tcPr>
          <w:p w:rsidR="0032547D" w:rsidRPr="003031C3" w:rsidRDefault="0032547D" w:rsidP="00BF752A">
            <w:pPr>
              <w:pStyle w:val="ab"/>
              <w:tabs>
                <w:tab w:val="left" w:pos="9781"/>
              </w:tabs>
              <w:spacing w:before="120" w:after="120"/>
              <w:rPr>
                <w:rFonts w:ascii="Times New Roman" w:hAnsi="Times New Roman"/>
                <w:sz w:val="24"/>
                <w:szCs w:val="24"/>
                <w:lang w:val="ro-RO"/>
              </w:rPr>
            </w:pPr>
            <w:r w:rsidRPr="003031C3">
              <w:rPr>
                <w:rFonts w:ascii="Times New Roman" w:hAnsi="Times New Roman"/>
                <w:sz w:val="24"/>
                <w:szCs w:val="24"/>
                <w:lang w:val="ro-RO"/>
              </w:rPr>
              <w:t>Responsabil (i) de disciplină</w:t>
            </w:r>
          </w:p>
        </w:tc>
        <w:tc>
          <w:tcPr>
            <w:tcW w:w="6095" w:type="dxa"/>
            <w:gridSpan w:val="2"/>
            <w:tcBorders>
              <w:bottom w:val="double" w:sz="4" w:space="0" w:color="auto"/>
              <w:right w:val="double" w:sz="4" w:space="0" w:color="auto"/>
            </w:tcBorders>
            <w:shd w:val="clear" w:color="auto" w:fill="auto"/>
            <w:vAlign w:val="center"/>
          </w:tcPr>
          <w:p w:rsidR="0032547D" w:rsidRPr="00F82E6D" w:rsidRDefault="00A16D24" w:rsidP="00BF752A">
            <w:pPr>
              <w:pStyle w:val="ab"/>
              <w:tabs>
                <w:tab w:val="left" w:pos="9781"/>
              </w:tabs>
              <w:spacing w:before="120" w:after="120"/>
              <w:rPr>
                <w:rFonts w:ascii="Times New Roman" w:hAnsi="Times New Roman"/>
                <w:b/>
                <w:bCs/>
                <w:sz w:val="24"/>
                <w:szCs w:val="24"/>
                <w:lang w:val="ro-RO"/>
              </w:rPr>
            </w:pPr>
            <w:r w:rsidRPr="00F82E6D">
              <w:rPr>
                <w:rFonts w:ascii="Times New Roman" w:hAnsi="Times New Roman"/>
                <w:b/>
                <w:bCs/>
                <w:sz w:val="24"/>
                <w:szCs w:val="24"/>
                <w:lang w:val="ro-RO"/>
              </w:rPr>
              <w:t>Olga Procopenco</w:t>
            </w:r>
            <w:r w:rsidR="00F82E6D" w:rsidRPr="00F82E6D">
              <w:rPr>
                <w:rFonts w:ascii="Times New Roman" w:hAnsi="Times New Roman"/>
                <w:b/>
                <w:bCs/>
                <w:sz w:val="24"/>
                <w:szCs w:val="24"/>
                <w:lang w:val="ro-RO"/>
              </w:rPr>
              <w:t>,</w:t>
            </w:r>
            <w:r w:rsidRPr="00F82E6D">
              <w:rPr>
                <w:rFonts w:ascii="Times New Roman" w:hAnsi="Times New Roman"/>
                <w:b/>
                <w:bCs/>
                <w:sz w:val="24"/>
                <w:szCs w:val="24"/>
                <w:lang w:val="ro-RO"/>
              </w:rPr>
              <w:t xml:space="preserve"> </w:t>
            </w:r>
            <w:r w:rsidR="0032547D" w:rsidRPr="00F82E6D">
              <w:rPr>
                <w:rFonts w:ascii="Times New Roman" w:hAnsi="Times New Roman"/>
                <w:bCs/>
                <w:sz w:val="24"/>
                <w:szCs w:val="24"/>
                <w:lang w:val="ro-RO"/>
              </w:rPr>
              <w:t xml:space="preserve">dr. șt. med., conf. univ. </w:t>
            </w:r>
          </w:p>
          <w:p w:rsidR="0082403B" w:rsidRPr="00F82E6D" w:rsidRDefault="00A16D24" w:rsidP="00BF752A">
            <w:pPr>
              <w:pStyle w:val="ab"/>
              <w:tabs>
                <w:tab w:val="left" w:pos="9781"/>
              </w:tabs>
              <w:spacing w:before="120" w:after="120"/>
              <w:rPr>
                <w:rFonts w:ascii="Times New Roman" w:hAnsi="Times New Roman"/>
                <w:bCs/>
                <w:sz w:val="24"/>
                <w:szCs w:val="24"/>
                <w:lang w:val="ro-RO"/>
              </w:rPr>
            </w:pPr>
            <w:r w:rsidRPr="00F82E6D">
              <w:rPr>
                <w:rFonts w:ascii="Times New Roman" w:hAnsi="Times New Roman"/>
                <w:b/>
                <w:bCs/>
                <w:sz w:val="24"/>
                <w:szCs w:val="24"/>
                <w:lang w:val="ro-RO"/>
              </w:rPr>
              <w:t>Sofia Lehtman</w:t>
            </w:r>
            <w:r w:rsidR="00F82E6D" w:rsidRPr="00F82E6D">
              <w:rPr>
                <w:rFonts w:ascii="Times New Roman" w:hAnsi="Times New Roman"/>
                <w:b/>
                <w:bCs/>
                <w:sz w:val="24"/>
                <w:szCs w:val="24"/>
                <w:lang w:val="ro-RO"/>
              </w:rPr>
              <w:t>,</w:t>
            </w:r>
            <w:r w:rsidR="00F82E6D" w:rsidRPr="00F82E6D">
              <w:rPr>
                <w:rFonts w:ascii="Times New Roman" w:hAnsi="Times New Roman"/>
                <w:bCs/>
                <w:sz w:val="24"/>
                <w:szCs w:val="24"/>
                <w:lang w:val="ro-RO"/>
              </w:rPr>
              <w:t xml:space="preserve"> </w:t>
            </w:r>
            <w:r w:rsidR="0082403B" w:rsidRPr="00F82E6D">
              <w:rPr>
                <w:rFonts w:ascii="Times New Roman" w:hAnsi="Times New Roman"/>
                <w:bCs/>
                <w:sz w:val="24"/>
                <w:szCs w:val="24"/>
                <w:lang w:val="ro-RO"/>
              </w:rPr>
              <w:t>dr. șt. med., conf. univ.</w:t>
            </w:r>
          </w:p>
          <w:p w:rsidR="00A16D24" w:rsidRPr="003031C3" w:rsidRDefault="00A16D24" w:rsidP="00BF752A">
            <w:pPr>
              <w:pStyle w:val="ab"/>
              <w:tabs>
                <w:tab w:val="left" w:pos="9781"/>
              </w:tabs>
              <w:spacing w:before="120" w:after="120"/>
              <w:rPr>
                <w:rFonts w:ascii="Times New Roman" w:hAnsi="Times New Roman"/>
                <w:b/>
                <w:sz w:val="24"/>
                <w:szCs w:val="24"/>
                <w:lang w:val="ro-RO"/>
              </w:rPr>
            </w:pPr>
            <w:r w:rsidRPr="00F82E6D">
              <w:rPr>
                <w:rFonts w:ascii="Times New Roman" w:hAnsi="Times New Roman"/>
                <w:b/>
                <w:sz w:val="24"/>
                <w:szCs w:val="24"/>
                <w:lang w:val="ro-RO"/>
              </w:rPr>
              <w:t>Chele Nicolae,</w:t>
            </w:r>
            <w:r w:rsidRPr="00F82E6D">
              <w:rPr>
                <w:rFonts w:ascii="Times New Roman" w:hAnsi="Times New Roman"/>
                <w:sz w:val="24"/>
                <w:szCs w:val="24"/>
                <w:lang w:val="ro-RO"/>
              </w:rPr>
              <w:t xml:space="preserve"> dr. șt. med., conf. univ., șef Catedră</w:t>
            </w:r>
          </w:p>
        </w:tc>
      </w:tr>
      <w:tr w:rsidR="0032547D" w:rsidRPr="003031C3" w:rsidTr="00BF752A">
        <w:tc>
          <w:tcPr>
            <w:tcW w:w="2266" w:type="dxa"/>
            <w:tcBorders>
              <w:top w:val="double" w:sz="4" w:space="0" w:color="auto"/>
              <w:left w:val="double" w:sz="4" w:space="0" w:color="auto"/>
              <w:bottom w:val="double" w:sz="4" w:space="0" w:color="auto"/>
            </w:tcBorders>
            <w:shd w:val="clear" w:color="auto" w:fill="auto"/>
          </w:tcPr>
          <w:p w:rsidR="0032547D" w:rsidRPr="003031C3" w:rsidRDefault="0032547D" w:rsidP="00BF752A">
            <w:pPr>
              <w:pStyle w:val="ab"/>
              <w:tabs>
                <w:tab w:val="left" w:pos="9781"/>
              </w:tabs>
              <w:spacing w:before="120" w:after="120"/>
              <w:rPr>
                <w:rFonts w:ascii="Times New Roman" w:hAnsi="Times New Roman"/>
                <w:sz w:val="24"/>
                <w:szCs w:val="24"/>
                <w:lang w:val="ro-RO"/>
              </w:rPr>
            </w:pPr>
            <w:r w:rsidRPr="003031C3">
              <w:rPr>
                <w:rFonts w:ascii="Times New Roman" w:hAnsi="Times New Roman"/>
                <w:sz w:val="24"/>
                <w:szCs w:val="24"/>
                <w:lang w:val="ro-RO"/>
              </w:rPr>
              <w:t xml:space="preserve">Anul </w:t>
            </w:r>
          </w:p>
        </w:tc>
        <w:tc>
          <w:tcPr>
            <w:tcW w:w="1561" w:type="dxa"/>
            <w:tcBorders>
              <w:top w:val="double" w:sz="4" w:space="0" w:color="auto"/>
              <w:bottom w:val="double" w:sz="4" w:space="0" w:color="auto"/>
            </w:tcBorders>
            <w:shd w:val="clear" w:color="auto" w:fill="auto"/>
            <w:vAlign w:val="center"/>
          </w:tcPr>
          <w:p w:rsidR="0032547D" w:rsidRPr="003031C3" w:rsidRDefault="0032547D" w:rsidP="00BF752A">
            <w:pPr>
              <w:pStyle w:val="ab"/>
              <w:tabs>
                <w:tab w:val="left" w:pos="9781"/>
              </w:tabs>
              <w:spacing w:before="120" w:after="120"/>
              <w:jc w:val="center"/>
              <w:rPr>
                <w:rFonts w:ascii="Times New Roman" w:hAnsi="Times New Roman"/>
                <w:b/>
                <w:sz w:val="24"/>
                <w:szCs w:val="24"/>
                <w:lang w:val="ro-RO"/>
              </w:rPr>
            </w:pPr>
            <w:r w:rsidRPr="003031C3">
              <w:rPr>
                <w:rFonts w:ascii="Times New Roman" w:hAnsi="Times New Roman"/>
                <w:b/>
                <w:sz w:val="24"/>
                <w:szCs w:val="24"/>
                <w:lang w:val="ro-RO"/>
              </w:rPr>
              <w:t>III</w:t>
            </w:r>
          </w:p>
        </w:tc>
        <w:tc>
          <w:tcPr>
            <w:tcW w:w="3824" w:type="dxa"/>
            <w:tcBorders>
              <w:top w:val="double" w:sz="4" w:space="0" w:color="auto"/>
              <w:bottom w:val="double" w:sz="4" w:space="0" w:color="auto"/>
            </w:tcBorders>
            <w:shd w:val="clear" w:color="auto" w:fill="auto"/>
          </w:tcPr>
          <w:p w:rsidR="0032547D" w:rsidRPr="003031C3" w:rsidRDefault="0032547D" w:rsidP="00BF752A">
            <w:pPr>
              <w:pStyle w:val="ab"/>
              <w:tabs>
                <w:tab w:val="left" w:pos="9781"/>
              </w:tabs>
              <w:spacing w:before="120" w:after="120"/>
              <w:rPr>
                <w:rFonts w:ascii="Times New Roman" w:hAnsi="Times New Roman"/>
                <w:sz w:val="24"/>
                <w:szCs w:val="24"/>
                <w:lang w:val="ro-RO"/>
              </w:rPr>
            </w:pPr>
            <w:r w:rsidRPr="003031C3">
              <w:rPr>
                <w:rFonts w:ascii="Times New Roman" w:hAnsi="Times New Roman"/>
                <w:sz w:val="24"/>
                <w:szCs w:val="24"/>
                <w:lang w:val="ro-RO"/>
              </w:rPr>
              <w:t>Semestrul/Semestrele</w:t>
            </w:r>
          </w:p>
        </w:tc>
        <w:tc>
          <w:tcPr>
            <w:tcW w:w="2271" w:type="dxa"/>
            <w:tcBorders>
              <w:top w:val="double" w:sz="4" w:space="0" w:color="auto"/>
              <w:bottom w:val="double" w:sz="4" w:space="0" w:color="auto"/>
              <w:right w:val="double" w:sz="4" w:space="0" w:color="auto"/>
            </w:tcBorders>
            <w:shd w:val="clear" w:color="auto" w:fill="auto"/>
            <w:vAlign w:val="center"/>
          </w:tcPr>
          <w:p w:rsidR="0032547D" w:rsidRPr="003031C3" w:rsidRDefault="0032547D" w:rsidP="00BF752A">
            <w:pPr>
              <w:pStyle w:val="ab"/>
              <w:tabs>
                <w:tab w:val="left" w:pos="9781"/>
              </w:tabs>
              <w:spacing w:before="120" w:after="120"/>
              <w:jc w:val="center"/>
              <w:rPr>
                <w:rFonts w:ascii="Times New Roman" w:hAnsi="Times New Roman"/>
                <w:b/>
                <w:sz w:val="24"/>
                <w:szCs w:val="24"/>
                <w:lang w:val="ro-RO"/>
              </w:rPr>
            </w:pPr>
            <w:r w:rsidRPr="003031C3">
              <w:rPr>
                <w:rFonts w:ascii="Times New Roman" w:hAnsi="Times New Roman"/>
                <w:b/>
                <w:sz w:val="24"/>
                <w:szCs w:val="24"/>
                <w:lang w:val="ro-RO"/>
              </w:rPr>
              <w:t>VI</w:t>
            </w:r>
          </w:p>
        </w:tc>
      </w:tr>
      <w:tr w:rsidR="0032547D" w:rsidRPr="003031C3" w:rsidTr="00BF752A">
        <w:tc>
          <w:tcPr>
            <w:tcW w:w="7651" w:type="dxa"/>
            <w:gridSpan w:val="3"/>
            <w:tcBorders>
              <w:top w:val="double" w:sz="4" w:space="0" w:color="auto"/>
              <w:left w:val="double" w:sz="4" w:space="0" w:color="auto"/>
            </w:tcBorders>
            <w:shd w:val="clear" w:color="auto" w:fill="auto"/>
            <w:vAlign w:val="center"/>
          </w:tcPr>
          <w:p w:rsidR="0032547D" w:rsidRPr="003031C3" w:rsidRDefault="0032547D" w:rsidP="00BF752A">
            <w:pPr>
              <w:pStyle w:val="ab"/>
              <w:tabs>
                <w:tab w:val="left" w:pos="9781"/>
              </w:tabs>
              <w:spacing w:before="120" w:after="120"/>
              <w:rPr>
                <w:rFonts w:ascii="Times New Roman" w:hAnsi="Times New Roman"/>
                <w:sz w:val="24"/>
                <w:szCs w:val="24"/>
                <w:lang w:val="ro-RO"/>
              </w:rPr>
            </w:pPr>
            <w:r w:rsidRPr="003031C3">
              <w:rPr>
                <w:rFonts w:ascii="Times New Roman" w:hAnsi="Times New Roman"/>
                <w:sz w:val="24"/>
                <w:szCs w:val="24"/>
                <w:lang w:val="ro-RO"/>
              </w:rPr>
              <w:t>Numărul de ore total, inclusiv:</w:t>
            </w:r>
            <w:r w:rsidRPr="003031C3">
              <w:rPr>
                <w:rFonts w:ascii="Times New Roman" w:hAnsi="Times New Roman"/>
                <w:b/>
                <w:sz w:val="24"/>
                <w:szCs w:val="24"/>
                <w:lang w:val="ro-RO"/>
              </w:rPr>
              <w:t xml:space="preserve"> </w:t>
            </w:r>
          </w:p>
        </w:tc>
        <w:tc>
          <w:tcPr>
            <w:tcW w:w="2271" w:type="dxa"/>
            <w:tcBorders>
              <w:top w:val="double" w:sz="4" w:space="0" w:color="auto"/>
              <w:right w:val="double" w:sz="4" w:space="0" w:color="auto"/>
            </w:tcBorders>
            <w:shd w:val="clear" w:color="auto" w:fill="auto"/>
            <w:vAlign w:val="center"/>
          </w:tcPr>
          <w:p w:rsidR="0032547D" w:rsidRPr="003031C3" w:rsidRDefault="0082403B" w:rsidP="00BF752A">
            <w:pPr>
              <w:pStyle w:val="ab"/>
              <w:tabs>
                <w:tab w:val="left" w:pos="9781"/>
              </w:tabs>
              <w:spacing w:before="120" w:after="120"/>
              <w:jc w:val="center"/>
              <w:rPr>
                <w:rFonts w:ascii="Times New Roman" w:hAnsi="Times New Roman"/>
                <w:b/>
                <w:sz w:val="24"/>
                <w:szCs w:val="24"/>
                <w:lang w:val="ro-RO"/>
              </w:rPr>
            </w:pPr>
            <w:r>
              <w:rPr>
                <w:rFonts w:ascii="Times New Roman" w:hAnsi="Times New Roman"/>
                <w:b/>
                <w:sz w:val="24"/>
                <w:szCs w:val="24"/>
                <w:lang w:val="ro-RO"/>
              </w:rPr>
              <w:t>90</w:t>
            </w:r>
          </w:p>
        </w:tc>
      </w:tr>
      <w:tr w:rsidR="0032547D" w:rsidRPr="003031C3" w:rsidTr="00BF752A">
        <w:tc>
          <w:tcPr>
            <w:tcW w:w="2266" w:type="dxa"/>
            <w:tcBorders>
              <w:left w:val="double" w:sz="4" w:space="0" w:color="auto"/>
            </w:tcBorders>
            <w:shd w:val="clear" w:color="auto" w:fill="auto"/>
            <w:vAlign w:val="center"/>
          </w:tcPr>
          <w:p w:rsidR="0032547D" w:rsidRPr="003031C3" w:rsidRDefault="0032547D" w:rsidP="00BF752A">
            <w:pPr>
              <w:pStyle w:val="ab"/>
              <w:tabs>
                <w:tab w:val="left" w:pos="9781"/>
              </w:tabs>
              <w:spacing w:before="60" w:after="60"/>
              <w:rPr>
                <w:rFonts w:ascii="Times New Roman" w:hAnsi="Times New Roman"/>
                <w:sz w:val="24"/>
                <w:szCs w:val="24"/>
                <w:lang w:val="ro-RO"/>
              </w:rPr>
            </w:pPr>
            <w:r w:rsidRPr="003031C3">
              <w:rPr>
                <w:rFonts w:ascii="Times New Roman" w:hAnsi="Times New Roman"/>
                <w:sz w:val="24"/>
                <w:szCs w:val="24"/>
                <w:lang w:val="ro-RO"/>
              </w:rPr>
              <w:t>Curs</w:t>
            </w:r>
          </w:p>
        </w:tc>
        <w:tc>
          <w:tcPr>
            <w:tcW w:w="1561" w:type="dxa"/>
            <w:shd w:val="clear" w:color="auto" w:fill="auto"/>
            <w:vAlign w:val="center"/>
          </w:tcPr>
          <w:p w:rsidR="0032547D" w:rsidRPr="003031C3" w:rsidRDefault="00A16D24" w:rsidP="00BF752A">
            <w:pPr>
              <w:pStyle w:val="ab"/>
              <w:tabs>
                <w:tab w:val="left" w:pos="9781"/>
              </w:tabs>
              <w:spacing w:before="60" w:after="60"/>
              <w:jc w:val="center"/>
              <w:rPr>
                <w:rFonts w:ascii="Times New Roman" w:hAnsi="Times New Roman"/>
                <w:b/>
                <w:sz w:val="24"/>
                <w:szCs w:val="24"/>
                <w:lang w:val="ro-RO"/>
              </w:rPr>
            </w:pPr>
            <w:r>
              <w:rPr>
                <w:rFonts w:ascii="Times New Roman" w:hAnsi="Times New Roman"/>
                <w:b/>
                <w:sz w:val="24"/>
                <w:szCs w:val="24"/>
                <w:lang w:val="ro-RO"/>
              </w:rPr>
              <w:t>17</w:t>
            </w:r>
          </w:p>
        </w:tc>
        <w:tc>
          <w:tcPr>
            <w:tcW w:w="3824" w:type="dxa"/>
            <w:shd w:val="clear" w:color="auto" w:fill="auto"/>
            <w:vAlign w:val="center"/>
          </w:tcPr>
          <w:p w:rsidR="0032547D" w:rsidRPr="003031C3" w:rsidRDefault="0032547D" w:rsidP="00BF752A">
            <w:pPr>
              <w:pStyle w:val="ab"/>
              <w:tabs>
                <w:tab w:val="left" w:pos="9781"/>
              </w:tabs>
              <w:spacing w:before="60" w:after="60"/>
              <w:rPr>
                <w:rFonts w:ascii="Times New Roman" w:hAnsi="Times New Roman"/>
                <w:sz w:val="24"/>
                <w:szCs w:val="24"/>
                <w:lang w:val="ro-RO"/>
              </w:rPr>
            </w:pPr>
            <w:r w:rsidRPr="003031C3">
              <w:rPr>
                <w:rFonts w:ascii="Times New Roman" w:hAnsi="Times New Roman"/>
                <w:sz w:val="24"/>
                <w:szCs w:val="24"/>
                <w:lang w:val="ro-RO"/>
              </w:rPr>
              <w:t>Lucrări practice/ de laborator</w:t>
            </w:r>
          </w:p>
        </w:tc>
        <w:tc>
          <w:tcPr>
            <w:tcW w:w="2271" w:type="dxa"/>
            <w:tcBorders>
              <w:right w:val="double" w:sz="4" w:space="0" w:color="auto"/>
            </w:tcBorders>
            <w:shd w:val="clear" w:color="auto" w:fill="auto"/>
            <w:vAlign w:val="center"/>
          </w:tcPr>
          <w:p w:rsidR="0032547D" w:rsidRPr="003031C3" w:rsidRDefault="0032547D" w:rsidP="00BF752A">
            <w:pPr>
              <w:pStyle w:val="ab"/>
              <w:tabs>
                <w:tab w:val="left" w:pos="9781"/>
              </w:tabs>
              <w:spacing w:before="60" w:after="60"/>
              <w:jc w:val="center"/>
              <w:rPr>
                <w:rFonts w:ascii="Times New Roman" w:hAnsi="Times New Roman"/>
                <w:b/>
                <w:sz w:val="24"/>
                <w:szCs w:val="24"/>
                <w:lang w:val="ro-RO"/>
              </w:rPr>
            </w:pPr>
            <w:r w:rsidRPr="003031C3">
              <w:rPr>
                <w:rFonts w:ascii="Times New Roman" w:hAnsi="Times New Roman"/>
                <w:b/>
                <w:sz w:val="24"/>
                <w:szCs w:val="24"/>
                <w:lang w:val="ro-RO"/>
              </w:rPr>
              <w:t>1</w:t>
            </w:r>
            <w:r w:rsidR="0082403B">
              <w:rPr>
                <w:rFonts w:ascii="Times New Roman" w:hAnsi="Times New Roman"/>
                <w:b/>
                <w:sz w:val="24"/>
                <w:szCs w:val="24"/>
                <w:lang w:val="ro-RO"/>
              </w:rPr>
              <w:t>7</w:t>
            </w:r>
          </w:p>
        </w:tc>
      </w:tr>
      <w:tr w:rsidR="0032547D" w:rsidRPr="003031C3" w:rsidTr="00BF752A">
        <w:tc>
          <w:tcPr>
            <w:tcW w:w="2266" w:type="dxa"/>
            <w:tcBorders>
              <w:left w:val="double" w:sz="4" w:space="0" w:color="auto"/>
              <w:bottom w:val="double" w:sz="4" w:space="0" w:color="auto"/>
            </w:tcBorders>
            <w:shd w:val="clear" w:color="auto" w:fill="auto"/>
            <w:vAlign w:val="center"/>
          </w:tcPr>
          <w:p w:rsidR="0032547D" w:rsidRPr="003031C3" w:rsidRDefault="0032547D" w:rsidP="00BF752A">
            <w:pPr>
              <w:pStyle w:val="ab"/>
              <w:tabs>
                <w:tab w:val="left" w:pos="9781"/>
              </w:tabs>
              <w:spacing w:before="60" w:after="60"/>
              <w:rPr>
                <w:rFonts w:ascii="Times New Roman" w:hAnsi="Times New Roman"/>
                <w:sz w:val="24"/>
                <w:szCs w:val="24"/>
                <w:lang w:val="ro-RO"/>
              </w:rPr>
            </w:pPr>
            <w:r w:rsidRPr="003031C3">
              <w:rPr>
                <w:rFonts w:ascii="Times New Roman" w:hAnsi="Times New Roman"/>
                <w:sz w:val="24"/>
                <w:szCs w:val="24"/>
                <w:lang w:val="ro-RO"/>
              </w:rPr>
              <w:t>Seminare</w:t>
            </w:r>
          </w:p>
        </w:tc>
        <w:tc>
          <w:tcPr>
            <w:tcW w:w="1561" w:type="dxa"/>
            <w:tcBorders>
              <w:bottom w:val="double" w:sz="4" w:space="0" w:color="auto"/>
            </w:tcBorders>
            <w:shd w:val="clear" w:color="auto" w:fill="auto"/>
          </w:tcPr>
          <w:p w:rsidR="0032547D" w:rsidRPr="003031C3" w:rsidRDefault="00A16D24" w:rsidP="00BF752A">
            <w:pPr>
              <w:pStyle w:val="ab"/>
              <w:tabs>
                <w:tab w:val="left" w:pos="9781"/>
              </w:tabs>
              <w:spacing w:before="60" w:after="60"/>
              <w:jc w:val="center"/>
              <w:rPr>
                <w:rFonts w:ascii="Times New Roman" w:hAnsi="Times New Roman"/>
                <w:b/>
                <w:sz w:val="24"/>
                <w:szCs w:val="24"/>
                <w:lang w:val="ro-RO"/>
              </w:rPr>
            </w:pPr>
            <w:r>
              <w:rPr>
                <w:rFonts w:ascii="Times New Roman" w:hAnsi="Times New Roman"/>
                <w:b/>
                <w:sz w:val="24"/>
                <w:szCs w:val="24"/>
                <w:lang w:val="ro-RO"/>
              </w:rPr>
              <w:t>17</w:t>
            </w:r>
          </w:p>
        </w:tc>
        <w:tc>
          <w:tcPr>
            <w:tcW w:w="3824" w:type="dxa"/>
            <w:tcBorders>
              <w:bottom w:val="double" w:sz="4" w:space="0" w:color="auto"/>
            </w:tcBorders>
            <w:shd w:val="clear" w:color="auto" w:fill="auto"/>
            <w:vAlign w:val="center"/>
          </w:tcPr>
          <w:p w:rsidR="0032547D" w:rsidRPr="0082403B" w:rsidRDefault="0032547D" w:rsidP="00BF752A">
            <w:pPr>
              <w:pStyle w:val="ab"/>
              <w:tabs>
                <w:tab w:val="left" w:pos="9781"/>
              </w:tabs>
              <w:spacing w:before="60" w:after="60"/>
              <w:rPr>
                <w:rFonts w:ascii="Times New Roman" w:hAnsi="Times New Roman"/>
                <w:sz w:val="24"/>
                <w:szCs w:val="24"/>
                <w:lang w:val="ro-RO"/>
              </w:rPr>
            </w:pPr>
            <w:r w:rsidRPr="0082403B">
              <w:rPr>
                <w:rFonts w:ascii="Times New Roman" w:hAnsi="Times New Roman"/>
                <w:sz w:val="24"/>
                <w:szCs w:val="24"/>
                <w:lang w:val="ro-RO"/>
              </w:rPr>
              <w:t>Lucrul individual</w:t>
            </w:r>
          </w:p>
        </w:tc>
        <w:tc>
          <w:tcPr>
            <w:tcW w:w="2271" w:type="dxa"/>
            <w:tcBorders>
              <w:bottom w:val="double" w:sz="4" w:space="0" w:color="auto"/>
              <w:right w:val="double" w:sz="4" w:space="0" w:color="auto"/>
            </w:tcBorders>
            <w:shd w:val="clear" w:color="auto" w:fill="auto"/>
            <w:vAlign w:val="center"/>
          </w:tcPr>
          <w:p w:rsidR="0032547D" w:rsidRPr="0082403B" w:rsidRDefault="00F82E6D" w:rsidP="00BF752A">
            <w:pPr>
              <w:pStyle w:val="ab"/>
              <w:tabs>
                <w:tab w:val="left" w:pos="9781"/>
              </w:tabs>
              <w:spacing w:before="60" w:after="60"/>
              <w:jc w:val="center"/>
              <w:rPr>
                <w:rFonts w:ascii="Times New Roman" w:hAnsi="Times New Roman"/>
                <w:b/>
                <w:sz w:val="24"/>
                <w:szCs w:val="24"/>
                <w:lang w:val="ro-RO"/>
              </w:rPr>
            </w:pPr>
            <w:r>
              <w:rPr>
                <w:rFonts w:ascii="Times New Roman" w:hAnsi="Times New Roman"/>
                <w:b/>
                <w:sz w:val="24"/>
                <w:szCs w:val="24"/>
                <w:lang w:val="ro-RO"/>
              </w:rPr>
              <w:t>5</w:t>
            </w:r>
          </w:p>
        </w:tc>
      </w:tr>
      <w:tr w:rsidR="0032547D" w:rsidRPr="003031C3" w:rsidTr="00BF752A">
        <w:tc>
          <w:tcPr>
            <w:tcW w:w="2266" w:type="dxa"/>
            <w:tcBorders>
              <w:top w:val="double" w:sz="4" w:space="0" w:color="auto"/>
              <w:left w:val="double" w:sz="4" w:space="0" w:color="auto"/>
              <w:bottom w:val="double" w:sz="4" w:space="0" w:color="auto"/>
            </w:tcBorders>
            <w:shd w:val="clear" w:color="auto" w:fill="auto"/>
          </w:tcPr>
          <w:p w:rsidR="0032547D" w:rsidRPr="003031C3" w:rsidRDefault="0032547D" w:rsidP="00BF752A">
            <w:pPr>
              <w:pStyle w:val="ab"/>
              <w:tabs>
                <w:tab w:val="left" w:pos="9781"/>
              </w:tabs>
              <w:spacing w:before="120" w:after="120"/>
              <w:rPr>
                <w:rFonts w:ascii="Times New Roman" w:hAnsi="Times New Roman"/>
                <w:sz w:val="24"/>
                <w:szCs w:val="24"/>
                <w:lang w:val="ro-RO"/>
              </w:rPr>
            </w:pPr>
            <w:r w:rsidRPr="003031C3">
              <w:rPr>
                <w:rFonts w:ascii="Times New Roman" w:hAnsi="Times New Roman"/>
                <w:sz w:val="24"/>
                <w:szCs w:val="24"/>
                <w:lang w:val="ro-RO"/>
              </w:rPr>
              <w:t>Forma de evaluare</w:t>
            </w:r>
          </w:p>
        </w:tc>
        <w:tc>
          <w:tcPr>
            <w:tcW w:w="1561" w:type="dxa"/>
            <w:tcBorders>
              <w:top w:val="double" w:sz="4" w:space="0" w:color="auto"/>
              <w:bottom w:val="double" w:sz="4" w:space="0" w:color="auto"/>
            </w:tcBorders>
            <w:shd w:val="clear" w:color="auto" w:fill="auto"/>
          </w:tcPr>
          <w:p w:rsidR="0032547D" w:rsidRPr="003031C3" w:rsidRDefault="00F82E6D" w:rsidP="00BF752A">
            <w:pPr>
              <w:pStyle w:val="ab"/>
              <w:tabs>
                <w:tab w:val="left" w:pos="9781"/>
              </w:tabs>
              <w:spacing w:before="120" w:after="120"/>
              <w:jc w:val="center"/>
              <w:rPr>
                <w:rFonts w:ascii="Times New Roman" w:hAnsi="Times New Roman"/>
                <w:b/>
                <w:sz w:val="24"/>
                <w:szCs w:val="24"/>
                <w:lang w:val="ro-RO"/>
              </w:rPr>
            </w:pPr>
            <w:r>
              <w:rPr>
                <w:rFonts w:ascii="Times New Roman" w:hAnsi="Times New Roman"/>
                <w:b/>
                <w:sz w:val="26"/>
                <w:szCs w:val="26"/>
                <w:lang w:val="ro-RO"/>
              </w:rPr>
              <w:t>Examen</w:t>
            </w:r>
          </w:p>
        </w:tc>
        <w:tc>
          <w:tcPr>
            <w:tcW w:w="3824" w:type="dxa"/>
            <w:tcBorders>
              <w:top w:val="double" w:sz="4" w:space="0" w:color="auto"/>
              <w:bottom w:val="double" w:sz="4" w:space="0" w:color="auto"/>
            </w:tcBorders>
            <w:shd w:val="clear" w:color="auto" w:fill="auto"/>
          </w:tcPr>
          <w:p w:rsidR="0032547D" w:rsidRPr="0082403B" w:rsidRDefault="0032547D" w:rsidP="00BF752A">
            <w:pPr>
              <w:pStyle w:val="ab"/>
              <w:tabs>
                <w:tab w:val="left" w:pos="9781"/>
              </w:tabs>
              <w:spacing w:before="120" w:after="120"/>
              <w:rPr>
                <w:rFonts w:ascii="Times New Roman" w:hAnsi="Times New Roman"/>
                <w:sz w:val="24"/>
                <w:szCs w:val="24"/>
                <w:lang w:val="ro-RO"/>
              </w:rPr>
            </w:pPr>
            <w:r w:rsidRPr="0082403B">
              <w:rPr>
                <w:rFonts w:ascii="Times New Roman" w:hAnsi="Times New Roman"/>
                <w:sz w:val="24"/>
                <w:szCs w:val="24"/>
                <w:lang w:val="ro-RO"/>
              </w:rPr>
              <w:t>Numărul de credite</w:t>
            </w:r>
          </w:p>
        </w:tc>
        <w:tc>
          <w:tcPr>
            <w:tcW w:w="2271" w:type="dxa"/>
            <w:tcBorders>
              <w:top w:val="double" w:sz="4" w:space="0" w:color="auto"/>
              <w:bottom w:val="double" w:sz="4" w:space="0" w:color="auto"/>
              <w:right w:val="double" w:sz="4" w:space="0" w:color="auto"/>
            </w:tcBorders>
            <w:shd w:val="clear" w:color="auto" w:fill="auto"/>
            <w:vAlign w:val="center"/>
          </w:tcPr>
          <w:p w:rsidR="0032547D" w:rsidRPr="0082403B" w:rsidRDefault="0082403B" w:rsidP="00BF752A">
            <w:pPr>
              <w:pStyle w:val="ab"/>
              <w:tabs>
                <w:tab w:val="left" w:pos="9781"/>
              </w:tabs>
              <w:spacing w:before="120" w:after="120"/>
              <w:jc w:val="center"/>
              <w:rPr>
                <w:rFonts w:ascii="Times New Roman" w:hAnsi="Times New Roman"/>
                <w:b/>
                <w:sz w:val="24"/>
                <w:szCs w:val="24"/>
                <w:lang w:val="ro-RO"/>
              </w:rPr>
            </w:pPr>
            <w:r w:rsidRPr="0082403B">
              <w:rPr>
                <w:rFonts w:ascii="Times New Roman" w:hAnsi="Times New Roman"/>
                <w:b/>
                <w:sz w:val="24"/>
                <w:szCs w:val="24"/>
                <w:lang w:val="ro-RO"/>
              </w:rPr>
              <w:t>3</w:t>
            </w:r>
          </w:p>
        </w:tc>
      </w:tr>
    </w:tbl>
    <w:p w:rsidR="0032547D" w:rsidRPr="0082403B" w:rsidRDefault="0032547D" w:rsidP="0032547D">
      <w:pPr>
        <w:ind w:firstLine="567"/>
        <w:jc w:val="both"/>
        <w:rPr>
          <w:color w:val="FF0000"/>
          <w:sz w:val="26"/>
          <w:lang w:val="en-US"/>
        </w:rPr>
      </w:pPr>
    </w:p>
    <w:p w:rsidR="0032547D" w:rsidRPr="00644593" w:rsidRDefault="0032547D" w:rsidP="00570CE8">
      <w:pPr>
        <w:pStyle w:val="aa"/>
        <w:pageBreakBefore/>
        <w:widowControl w:val="0"/>
        <w:numPr>
          <w:ilvl w:val="0"/>
          <w:numId w:val="1"/>
        </w:numPr>
        <w:spacing w:before="120" w:after="240"/>
        <w:ind w:left="0" w:firstLine="0"/>
        <w:contextualSpacing w:val="0"/>
        <w:rPr>
          <w:b/>
          <w:sz w:val="28"/>
          <w:lang w:val="ro-RO"/>
        </w:rPr>
      </w:pPr>
      <w:r w:rsidRPr="00644593">
        <w:rPr>
          <w:b/>
          <w:sz w:val="28"/>
          <w:lang w:val="ro-RO"/>
        </w:rPr>
        <w:lastRenderedPageBreak/>
        <w:t xml:space="preserve">OBIECTIVELE DE FORMARE ÎN CADRUL DISCIPLINEI </w:t>
      </w:r>
    </w:p>
    <w:p w:rsidR="003031C3" w:rsidRPr="00F82E6D" w:rsidRDefault="0032547D" w:rsidP="00F82E6D">
      <w:pPr>
        <w:numPr>
          <w:ilvl w:val="0"/>
          <w:numId w:val="4"/>
        </w:numPr>
        <w:tabs>
          <w:tab w:val="left" w:pos="284"/>
        </w:tabs>
        <w:spacing w:before="120" w:line="276" w:lineRule="auto"/>
        <w:ind w:left="425" w:right="-907" w:hanging="425"/>
        <w:jc w:val="both"/>
        <w:rPr>
          <w:b/>
          <w:i/>
          <w:lang w:val="ro-RO"/>
        </w:rPr>
      </w:pPr>
      <w:r w:rsidRPr="00F82E6D">
        <w:rPr>
          <w:b/>
          <w:i/>
          <w:lang w:val="ro-RO"/>
        </w:rPr>
        <w:t>La nivel de cunoaștere și înțelegere:</w:t>
      </w:r>
    </w:p>
    <w:p w:rsidR="00D64809" w:rsidRPr="00F82E6D" w:rsidRDefault="00D64809" w:rsidP="00111AF9">
      <w:pPr>
        <w:pStyle w:val="aa"/>
        <w:numPr>
          <w:ilvl w:val="0"/>
          <w:numId w:val="9"/>
        </w:numPr>
        <w:spacing w:line="276" w:lineRule="auto"/>
        <w:jc w:val="both"/>
        <w:rPr>
          <w:lang w:val="ro-RO"/>
        </w:rPr>
      </w:pPr>
      <w:r w:rsidRPr="00F82E6D">
        <w:rPr>
          <w:lang w:val="ro-RO"/>
        </w:rPr>
        <w:t>Cunoașterea anatomiei topografice a regiunii oro-maxilo-facială;</w:t>
      </w:r>
    </w:p>
    <w:p w:rsidR="003031C3" w:rsidRPr="00F82E6D" w:rsidRDefault="00D64809" w:rsidP="00111AF9">
      <w:pPr>
        <w:pStyle w:val="aa"/>
        <w:numPr>
          <w:ilvl w:val="0"/>
          <w:numId w:val="9"/>
        </w:numPr>
        <w:spacing w:line="276" w:lineRule="auto"/>
        <w:jc w:val="both"/>
        <w:rPr>
          <w:lang w:val="ro-RO"/>
        </w:rPr>
      </w:pPr>
      <w:r w:rsidRPr="00F82E6D">
        <w:rPr>
          <w:lang w:val="ro-RO"/>
        </w:rPr>
        <w:t>Însușirea p</w:t>
      </w:r>
      <w:r w:rsidR="003031C3" w:rsidRPr="00F82E6D">
        <w:rPr>
          <w:lang w:val="ro-RO"/>
        </w:rPr>
        <w:t>articularităţil</w:t>
      </w:r>
      <w:r w:rsidRPr="00F82E6D">
        <w:rPr>
          <w:lang w:val="ro-RO"/>
        </w:rPr>
        <w:t>or</w:t>
      </w:r>
      <w:r w:rsidR="003031C3" w:rsidRPr="00F82E6D">
        <w:rPr>
          <w:lang w:val="ro-RO"/>
        </w:rPr>
        <w:t xml:space="preserve"> etiologiei și patogeniei proce</w:t>
      </w:r>
      <w:r w:rsidR="00953BB2" w:rsidRPr="00F82E6D">
        <w:rPr>
          <w:lang w:val="ro-RO"/>
        </w:rPr>
        <w:t>se</w:t>
      </w:r>
      <w:r w:rsidR="003031C3" w:rsidRPr="00F82E6D">
        <w:rPr>
          <w:lang w:val="ro-RO"/>
        </w:rPr>
        <w:t xml:space="preserve">lor inflamatorii în regiunea </w:t>
      </w:r>
      <w:r w:rsidRPr="00F82E6D">
        <w:rPr>
          <w:lang w:val="ro-RO"/>
        </w:rPr>
        <w:t>oro-maxilo-faciale;</w:t>
      </w:r>
    </w:p>
    <w:p w:rsidR="00097670" w:rsidRPr="00F82E6D" w:rsidRDefault="00D64809" w:rsidP="00111AF9">
      <w:pPr>
        <w:pStyle w:val="aa"/>
        <w:numPr>
          <w:ilvl w:val="0"/>
          <w:numId w:val="9"/>
        </w:numPr>
        <w:spacing w:line="276" w:lineRule="auto"/>
        <w:jc w:val="both"/>
        <w:rPr>
          <w:lang w:val="ro-RO"/>
        </w:rPr>
      </w:pPr>
      <w:r w:rsidRPr="00F82E6D">
        <w:rPr>
          <w:lang w:val="ro-RO"/>
        </w:rPr>
        <w:t>Însușirea</w:t>
      </w:r>
      <w:r w:rsidR="00953BB2" w:rsidRPr="00F82E6D">
        <w:rPr>
          <w:lang w:val="ro-RO"/>
        </w:rPr>
        <w:t xml:space="preserve"> evoluției clinice și diagnosticului diferențial a infecţiilor în regiunea OMF în funcţie de anatomia topografică și gravitatea stării generale</w:t>
      </w:r>
      <w:r w:rsidR="00FD5FE7" w:rsidRPr="00F82E6D">
        <w:rPr>
          <w:lang w:val="ro-RO"/>
        </w:rPr>
        <w:t>;</w:t>
      </w:r>
    </w:p>
    <w:p w:rsidR="00097670" w:rsidRPr="00F82E6D" w:rsidRDefault="00953BB2" w:rsidP="00111AF9">
      <w:pPr>
        <w:pStyle w:val="aa"/>
        <w:numPr>
          <w:ilvl w:val="0"/>
          <w:numId w:val="9"/>
        </w:numPr>
        <w:spacing w:line="276" w:lineRule="auto"/>
        <w:jc w:val="both"/>
        <w:rPr>
          <w:i/>
          <w:lang w:val="ro-RO"/>
        </w:rPr>
      </w:pPr>
      <w:r w:rsidRPr="00F82E6D">
        <w:rPr>
          <w:lang w:val="ro-RO"/>
        </w:rPr>
        <w:t>Însuşirea diverselor metode de diagnostic şi tratament</w:t>
      </w:r>
      <w:r w:rsidR="00097670" w:rsidRPr="00F82E6D">
        <w:rPr>
          <w:lang w:val="en-US"/>
        </w:rPr>
        <w:t xml:space="preserve"> </w:t>
      </w:r>
      <w:proofErr w:type="spellStart"/>
      <w:r w:rsidRPr="00F82E6D">
        <w:rPr>
          <w:lang w:val="en-US"/>
        </w:rPr>
        <w:t>în</w:t>
      </w:r>
      <w:proofErr w:type="spellEnd"/>
      <w:r w:rsidRPr="00F82E6D">
        <w:rPr>
          <w:lang w:val="en-US"/>
        </w:rPr>
        <w:t xml:space="preserve"> </w:t>
      </w:r>
      <w:proofErr w:type="spellStart"/>
      <w:r w:rsidRPr="00F82E6D">
        <w:rPr>
          <w:lang w:val="en-US"/>
        </w:rPr>
        <w:t>afecțiunile</w:t>
      </w:r>
      <w:proofErr w:type="spellEnd"/>
      <w:r w:rsidRPr="00F82E6D">
        <w:rPr>
          <w:lang w:val="en-US"/>
        </w:rPr>
        <w:t xml:space="preserve"> </w:t>
      </w:r>
      <w:proofErr w:type="spellStart"/>
      <w:r w:rsidRPr="00F82E6D">
        <w:rPr>
          <w:lang w:val="en-US"/>
        </w:rPr>
        <w:t>inflamatorii</w:t>
      </w:r>
      <w:proofErr w:type="spellEnd"/>
      <w:r w:rsidRPr="00F82E6D">
        <w:rPr>
          <w:lang w:val="en-US"/>
        </w:rPr>
        <w:t xml:space="preserve"> </w:t>
      </w:r>
      <w:proofErr w:type="spellStart"/>
      <w:r w:rsidRPr="00F82E6D">
        <w:rPr>
          <w:lang w:val="en-US"/>
        </w:rPr>
        <w:t>în</w:t>
      </w:r>
      <w:proofErr w:type="spellEnd"/>
      <w:r w:rsidRPr="00F82E6D">
        <w:rPr>
          <w:lang w:val="en-US"/>
        </w:rPr>
        <w:t xml:space="preserve"> </w:t>
      </w:r>
      <w:proofErr w:type="spellStart"/>
      <w:r w:rsidRPr="00F82E6D">
        <w:rPr>
          <w:lang w:val="en-US"/>
        </w:rPr>
        <w:t>regiunea</w:t>
      </w:r>
      <w:proofErr w:type="spellEnd"/>
      <w:r w:rsidRPr="00F82E6D">
        <w:rPr>
          <w:lang w:val="en-US"/>
        </w:rPr>
        <w:t xml:space="preserve"> OMF.</w:t>
      </w:r>
    </w:p>
    <w:p w:rsidR="0088199A" w:rsidRPr="00F82E6D" w:rsidRDefault="0032547D" w:rsidP="00F82E6D">
      <w:pPr>
        <w:numPr>
          <w:ilvl w:val="0"/>
          <w:numId w:val="4"/>
        </w:numPr>
        <w:tabs>
          <w:tab w:val="left" w:pos="284"/>
        </w:tabs>
        <w:spacing w:before="120" w:line="276" w:lineRule="auto"/>
        <w:ind w:left="425" w:right="-907" w:hanging="425"/>
        <w:jc w:val="both"/>
        <w:rPr>
          <w:b/>
          <w:i/>
          <w:lang w:val="ro-RO"/>
        </w:rPr>
      </w:pPr>
      <w:r w:rsidRPr="00F82E6D">
        <w:rPr>
          <w:b/>
          <w:i/>
          <w:lang w:val="ro-RO"/>
        </w:rPr>
        <w:t>La nivel de aplicare:</w:t>
      </w:r>
    </w:p>
    <w:p w:rsidR="0088199A" w:rsidRPr="00F82E6D" w:rsidRDefault="00FD5FE7" w:rsidP="00111AF9">
      <w:pPr>
        <w:pStyle w:val="ab"/>
        <w:numPr>
          <w:ilvl w:val="0"/>
          <w:numId w:val="10"/>
        </w:numPr>
        <w:spacing w:line="276" w:lineRule="auto"/>
        <w:ind w:left="993" w:hanging="284"/>
        <w:jc w:val="both"/>
        <w:rPr>
          <w:rFonts w:ascii="Times New Roman" w:hAnsi="Times New Roman"/>
          <w:sz w:val="24"/>
          <w:szCs w:val="24"/>
          <w:lang w:val="ro-RO"/>
        </w:rPr>
      </w:pPr>
      <w:r w:rsidRPr="00F82E6D">
        <w:rPr>
          <w:rFonts w:ascii="Times New Roman" w:hAnsi="Times New Roman"/>
          <w:sz w:val="24"/>
          <w:szCs w:val="24"/>
          <w:lang w:val="ro-RO"/>
        </w:rPr>
        <w:t>Particularitățile efectuării anesteziei loco-regionale și generale în afecțiunile inflamatorii</w:t>
      </w:r>
      <w:r w:rsidR="00570CE8" w:rsidRPr="00F82E6D">
        <w:rPr>
          <w:rFonts w:ascii="Times New Roman" w:hAnsi="Times New Roman"/>
          <w:sz w:val="24"/>
          <w:szCs w:val="24"/>
          <w:lang w:val="ro-RO"/>
        </w:rPr>
        <w:t>;</w:t>
      </w:r>
    </w:p>
    <w:p w:rsidR="00CA1035" w:rsidRPr="00F82E6D" w:rsidRDefault="00CA1035" w:rsidP="00111AF9">
      <w:pPr>
        <w:pStyle w:val="ab"/>
        <w:numPr>
          <w:ilvl w:val="0"/>
          <w:numId w:val="10"/>
        </w:numPr>
        <w:spacing w:line="276" w:lineRule="auto"/>
        <w:ind w:left="993" w:hanging="284"/>
        <w:jc w:val="both"/>
        <w:rPr>
          <w:rFonts w:ascii="Times New Roman" w:hAnsi="Times New Roman"/>
          <w:sz w:val="24"/>
          <w:szCs w:val="24"/>
          <w:lang w:val="en-US"/>
        </w:rPr>
      </w:pPr>
      <w:proofErr w:type="spellStart"/>
      <w:r w:rsidRPr="00F82E6D">
        <w:rPr>
          <w:rFonts w:ascii="Times New Roman" w:hAnsi="Times New Roman"/>
          <w:sz w:val="24"/>
          <w:szCs w:val="24"/>
          <w:lang w:val="en-US"/>
        </w:rPr>
        <w:t>Utilizarea</w:t>
      </w:r>
      <w:proofErr w:type="spellEnd"/>
      <w:r w:rsidRPr="00F82E6D">
        <w:rPr>
          <w:rFonts w:ascii="Times New Roman" w:hAnsi="Times New Roman"/>
          <w:sz w:val="24"/>
          <w:szCs w:val="24"/>
          <w:lang w:val="en-US"/>
        </w:rPr>
        <w:t xml:space="preserve"> </w:t>
      </w:r>
      <w:proofErr w:type="spellStart"/>
      <w:r w:rsidRPr="00F82E6D">
        <w:rPr>
          <w:rFonts w:ascii="Times New Roman" w:hAnsi="Times New Roman"/>
          <w:sz w:val="24"/>
          <w:szCs w:val="24"/>
          <w:lang w:val="en-US"/>
        </w:rPr>
        <w:t>metodelor</w:t>
      </w:r>
      <w:proofErr w:type="spellEnd"/>
      <w:r w:rsidRPr="00F82E6D">
        <w:rPr>
          <w:rFonts w:ascii="Times New Roman" w:hAnsi="Times New Roman"/>
          <w:sz w:val="24"/>
          <w:szCs w:val="24"/>
          <w:lang w:val="en-US"/>
        </w:rPr>
        <w:t xml:space="preserve"> de </w:t>
      </w:r>
      <w:proofErr w:type="spellStart"/>
      <w:r w:rsidRPr="00F82E6D">
        <w:rPr>
          <w:rFonts w:ascii="Times New Roman" w:hAnsi="Times New Roman"/>
          <w:sz w:val="24"/>
          <w:szCs w:val="24"/>
          <w:lang w:val="en-US"/>
        </w:rPr>
        <w:t>investigatii</w:t>
      </w:r>
      <w:proofErr w:type="spellEnd"/>
      <w:r w:rsidRPr="00F82E6D">
        <w:rPr>
          <w:rFonts w:ascii="Times New Roman" w:hAnsi="Times New Roman"/>
          <w:sz w:val="24"/>
          <w:szCs w:val="24"/>
          <w:lang w:val="en-US"/>
        </w:rPr>
        <w:t xml:space="preserve"> </w:t>
      </w:r>
      <w:proofErr w:type="spellStart"/>
      <w:r w:rsidRPr="00F82E6D">
        <w:rPr>
          <w:rFonts w:ascii="Times New Roman" w:hAnsi="Times New Roman"/>
          <w:sz w:val="24"/>
          <w:szCs w:val="24"/>
          <w:lang w:val="en-US"/>
        </w:rPr>
        <w:t>clinice</w:t>
      </w:r>
      <w:proofErr w:type="spellEnd"/>
      <w:r w:rsidRPr="00F82E6D">
        <w:rPr>
          <w:rFonts w:ascii="Times New Roman" w:hAnsi="Times New Roman"/>
          <w:sz w:val="24"/>
          <w:szCs w:val="24"/>
          <w:lang w:val="en-US"/>
        </w:rPr>
        <w:t xml:space="preserve"> </w:t>
      </w:r>
      <w:proofErr w:type="spellStart"/>
      <w:r w:rsidRPr="00F82E6D">
        <w:rPr>
          <w:rFonts w:ascii="Times New Roman" w:hAnsi="Times New Roman"/>
          <w:sz w:val="24"/>
          <w:szCs w:val="24"/>
          <w:lang w:val="en-US"/>
        </w:rPr>
        <w:t>și</w:t>
      </w:r>
      <w:proofErr w:type="spellEnd"/>
      <w:r w:rsidRPr="00F82E6D">
        <w:rPr>
          <w:rFonts w:ascii="Times New Roman" w:hAnsi="Times New Roman"/>
          <w:sz w:val="24"/>
          <w:szCs w:val="24"/>
          <w:lang w:val="en-US"/>
        </w:rPr>
        <w:t xml:space="preserve"> </w:t>
      </w:r>
      <w:proofErr w:type="spellStart"/>
      <w:r w:rsidRPr="00F82E6D">
        <w:rPr>
          <w:rFonts w:ascii="Times New Roman" w:hAnsi="Times New Roman"/>
          <w:sz w:val="24"/>
          <w:szCs w:val="24"/>
          <w:lang w:val="en-US"/>
        </w:rPr>
        <w:t>paraclinice</w:t>
      </w:r>
      <w:proofErr w:type="spellEnd"/>
      <w:r w:rsidRPr="00F82E6D">
        <w:rPr>
          <w:rFonts w:ascii="Times New Roman" w:hAnsi="Times New Roman"/>
          <w:sz w:val="24"/>
          <w:szCs w:val="24"/>
          <w:lang w:val="en-US"/>
        </w:rPr>
        <w:t xml:space="preserve"> </w:t>
      </w:r>
      <w:proofErr w:type="spellStart"/>
      <w:r w:rsidRPr="00F82E6D">
        <w:rPr>
          <w:rFonts w:ascii="Times New Roman" w:hAnsi="Times New Roman"/>
          <w:sz w:val="24"/>
          <w:szCs w:val="24"/>
          <w:lang w:val="en-US"/>
        </w:rPr>
        <w:t>în</w:t>
      </w:r>
      <w:proofErr w:type="spellEnd"/>
      <w:r w:rsidRPr="00F82E6D">
        <w:rPr>
          <w:rFonts w:ascii="Times New Roman" w:hAnsi="Times New Roman"/>
          <w:sz w:val="24"/>
          <w:szCs w:val="24"/>
          <w:lang w:val="en-US"/>
        </w:rPr>
        <w:t xml:space="preserve"> </w:t>
      </w:r>
      <w:proofErr w:type="spellStart"/>
      <w:r w:rsidRPr="00F82E6D">
        <w:rPr>
          <w:rFonts w:ascii="Times New Roman" w:hAnsi="Times New Roman"/>
          <w:sz w:val="24"/>
          <w:szCs w:val="24"/>
          <w:lang w:val="en-US"/>
        </w:rPr>
        <w:t>stabilirea</w:t>
      </w:r>
      <w:proofErr w:type="spellEnd"/>
      <w:r w:rsidRPr="00F82E6D">
        <w:rPr>
          <w:rFonts w:ascii="Times New Roman" w:hAnsi="Times New Roman"/>
          <w:sz w:val="24"/>
          <w:szCs w:val="24"/>
          <w:lang w:val="en-US"/>
        </w:rPr>
        <w:t xml:space="preserve"> </w:t>
      </w:r>
      <w:proofErr w:type="spellStart"/>
      <w:r w:rsidRPr="00F82E6D">
        <w:rPr>
          <w:rFonts w:ascii="Times New Roman" w:hAnsi="Times New Roman"/>
          <w:sz w:val="24"/>
          <w:szCs w:val="24"/>
          <w:lang w:val="en-US"/>
        </w:rPr>
        <w:t>diagnosticului</w:t>
      </w:r>
      <w:proofErr w:type="spellEnd"/>
      <w:r w:rsidRPr="00F82E6D">
        <w:rPr>
          <w:rFonts w:ascii="Times New Roman" w:hAnsi="Times New Roman"/>
          <w:sz w:val="24"/>
          <w:szCs w:val="24"/>
          <w:lang w:val="en-US"/>
        </w:rPr>
        <w:t xml:space="preserve"> </w:t>
      </w:r>
      <w:proofErr w:type="spellStart"/>
      <w:r w:rsidRPr="00F82E6D">
        <w:rPr>
          <w:rFonts w:ascii="Times New Roman" w:hAnsi="Times New Roman"/>
          <w:sz w:val="24"/>
          <w:szCs w:val="24"/>
          <w:lang w:val="en-US"/>
        </w:rPr>
        <w:t>în</w:t>
      </w:r>
      <w:proofErr w:type="spellEnd"/>
      <w:r w:rsidRPr="00F82E6D">
        <w:rPr>
          <w:rFonts w:ascii="Times New Roman" w:hAnsi="Times New Roman"/>
          <w:sz w:val="24"/>
          <w:szCs w:val="24"/>
          <w:lang w:val="en-US"/>
        </w:rPr>
        <w:t xml:space="preserve"> </w:t>
      </w:r>
      <w:proofErr w:type="spellStart"/>
      <w:r w:rsidRPr="00F82E6D">
        <w:rPr>
          <w:rFonts w:ascii="Times New Roman" w:hAnsi="Times New Roman"/>
          <w:sz w:val="24"/>
          <w:szCs w:val="24"/>
          <w:lang w:val="en-US"/>
        </w:rPr>
        <w:t>afecțiunile</w:t>
      </w:r>
      <w:proofErr w:type="spellEnd"/>
      <w:r w:rsidRPr="00F82E6D">
        <w:rPr>
          <w:rFonts w:ascii="Times New Roman" w:hAnsi="Times New Roman"/>
          <w:sz w:val="24"/>
          <w:szCs w:val="24"/>
          <w:lang w:val="en-US"/>
        </w:rPr>
        <w:t xml:space="preserve"> </w:t>
      </w:r>
      <w:proofErr w:type="spellStart"/>
      <w:r w:rsidRPr="00F82E6D">
        <w:rPr>
          <w:rFonts w:ascii="Times New Roman" w:hAnsi="Times New Roman"/>
          <w:sz w:val="24"/>
          <w:szCs w:val="24"/>
          <w:lang w:val="en-US"/>
        </w:rPr>
        <w:t>inflamatorii</w:t>
      </w:r>
      <w:proofErr w:type="spellEnd"/>
      <w:r w:rsidRPr="00F82E6D">
        <w:rPr>
          <w:rFonts w:ascii="Times New Roman" w:hAnsi="Times New Roman"/>
          <w:sz w:val="24"/>
          <w:szCs w:val="24"/>
          <w:lang w:val="en-US"/>
        </w:rPr>
        <w:t xml:space="preserve"> </w:t>
      </w:r>
      <w:proofErr w:type="spellStart"/>
      <w:r w:rsidRPr="00F82E6D">
        <w:rPr>
          <w:rFonts w:ascii="Times New Roman" w:hAnsi="Times New Roman"/>
          <w:sz w:val="24"/>
          <w:szCs w:val="24"/>
          <w:lang w:val="en-US"/>
        </w:rPr>
        <w:t>regiunii</w:t>
      </w:r>
      <w:proofErr w:type="spellEnd"/>
      <w:r w:rsidRPr="00F82E6D">
        <w:rPr>
          <w:rFonts w:ascii="Times New Roman" w:hAnsi="Times New Roman"/>
          <w:sz w:val="24"/>
          <w:szCs w:val="24"/>
          <w:lang w:val="en-US"/>
        </w:rPr>
        <w:t xml:space="preserve"> OMF</w:t>
      </w:r>
      <w:r w:rsidR="00570CE8" w:rsidRPr="00F82E6D">
        <w:rPr>
          <w:rFonts w:ascii="Times New Roman" w:hAnsi="Times New Roman"/>
          <w:sz w:val="24"/>
          <w:szCs w:val="24"/>
          <w:lang w:val="ro-RO"/>
        </w:rPr>
        <w:t>;</w:t>
      </w:r>
    </w:p>
    <w:p w:rsidR="00890587" w:rsidRPr="00F82E6D" w:rsidRDefault="00CA1035" w:rsidP="00111AF9">
      <w:pPr>
        <w:pStyle w:val="ab"/>
        <w:numPr>
          <w:ilvl w:val="0"/>
          <w:numId w:val="10"/>
        </w:numPr>
        <w:spacing w:line="276" w:lineRule="auto"/>
        <w:ind w:left="993" w:hanging="284"/>
        <w:jc w:val="both"/>
        <w:rPr>
          <w:rFonts w:ascii="Times New Roman" w:hAnsi="Times New Roman"/>
          <w:sz w:val="24"/>
          <w:szCs w:val="24"/>
          <w:lang w:val="en-US"/>
        </w:rPr>
      </w:pPr>
      <w:proofErr w:type="spellStart"/>
      <w:r w:rsidRPr="00F82E6D">
        <w:rPr>
          <w:rFonts w:ascii="Times New Roman" w:hAnsi="Times New Roman"/>
          <w:sz w:val="24"/>
          <w:szCs w:val="24"/>
          <w:lang w:val="en-US"/>
        </w:rPr>
        <w:t>Stabilirea</w:t>
      </w:r>
      <w:proofErr w:type="spellEnd"/>
      <w:r w:rsidRPr="00F82E6D">
        <w:rPr>
          <w:rFonts w:ascii="Times New Roman" w:hAnsi="Times New Roman"/>
          <w:sz w:val="24"/>
          <w:szCs w:val="24"/>
          <w:lang w:val="en-US"/>
        </w:rPr>
        <w:t xml:space="preserve"> </w:t>
      </w:r>
      <w:proofErr w:type="spellStart"/>
      <w:r w:rsidRPr="00F82E6D">
        <w:rPr>
          <w:rFonts w:ascii="Times New Roman" w:hAnsi="Times New Roman"/>
          <w:sz w:val="24"/>
          <w:szCs w:val="24"/>
          <w:lang w:val="en-US"/>
        </w:rPr>
        <w:t>planului</w:t>
      </w:r>
      <w:proofErr w:type="spellEnd"/>
      <w:r w:rsidRPr="00F82E6D">
        <w:rPr>
          <w:rFonts w:ascii="Times New Roman" w:hAnsi="Times New Roman"/>
          <w:sz w:val="24"/>
          <w:szCs w:val="24"/>
          <w:lang w:val="en-US"/>
        </w:rPr>
        <w:t xml:space="preserve"> de </w:t>
      </w:r>
      <w:proofErr w:type="spellStart"/>
      <w:r w:rsidRPr="00F82E6D">
        <w:rPr>
          <w:rFonts w:ascii="Times New Roman" w:hAnsi="Times New Roman"/>
          <w:sz w:val="24"/>
          <w:szCs w:val="24"/>
          <w:lang w:val="en-US"/>
        </w:rPr>
        <w:t>tratament</w:t>
      </w:r>
      <w:proofErr w:type="spellEnd"/>
      <w:r w:rsidRPr="00F82E6D">
        <w:rPr>
          <w:rFonts w:ascii="Times New Roman" w:hAnsi="Times New Roman"/>
          <w:sz w:val="24"/>
          <w:szCs w:val="24"/>
          <w:lang w:val="en-US"/>
        </w:rPr>
        <w:t xml:space="preserve"> </w:t>
      </w:r>
      <w:proofErr w:type="spellStart"/>
      <w:r w:rsidRPr="00F82E6D">
        <w:rPr>
          <w:rFonts w:ascii="Times New Roman" w:hAnsi="Times New Roman"/>
          <w:sz w:val="24"/>
          <w:szCs w:val="24"/>
          <w:lang w:val="en-US"/>
        </w:rPr>
        <w:t>în</w:t>
      </w:r>
      <w:proofErr w:type="spellEnd"/>
      <w:r w:rsidRPr="00F82E6D">
        <w:rPr>
          <w:rFonts w:ascii="Times New Roman" w:hAnsi="Times New Roman"/>
          <w:sz w:val="24"/>
          <w:szCs w:val="24"/>
          <w:lang w:val="en-US"/>
        </w:rPr>
        <w:t xml:space="preserve"> </w:t>
      </w:r>
      <w:proofErr w:type="spellStart"/>
      <w:r w:rsidRPr="00F82E6D">
        <w:rPr>
          <w:rFonts w:ascii="Times New Roman" w:hAnsi="Times New Roman"/>
          <w:sz w:val="24"/>
          <w:szCs w:val="24"/>
          <w:lang w:val="en-US"/>
        </w:rPr>
        <w:t>afecțiunile</w:t>
      </w:r>
      <w:proofErr w:type="spellEnd"/>
      <w:r w:rsidRPr="00F82E6D">
        <w:rPr>
          <w:rFonts w:ascii="Times New Roman" w:hAnsi="Times New Roman"/>
          <w:sz w:val="24"/>
          <w:szCs w:val="24"/>
          <w:lang w:val="en-US"/>
        </w:rPr>
        <w:t xml:space="preserve"> </w:t>
      </w:r>
      <w:proofErr w:type="spellStart"/>
      <w:r w:rsidRPr="00F82E6D">
        <w:rPr>
          <w:rFonts w:ascii="Times New Roman" w:hAnsi="Times New Roman"/>
          <w:sz w:val="24"/>
          <w:szCs w:val="24"/>
          <w:lang w:val="en-US"/>
        </w:rPr>
        <w:t>inflamatorii</w:t>
      </w:r>
      <w:proofErr w:type="spellEnd"/>
      <w:r w:rsidRPr="00F82E6D">
        <w:rPr>
          <w:rFonts w:ascii="Times New Roman" w:hAnsi="Times New Roman"/>
          <w:sz w:val="24"/>
          <w:szCs w:val="24"/>
          <w:lang w:val="en-US"/>
        </w:rPr>
        <w:t xml:space="preserve"> </w:t>
      </w:r>
      <w:proofErr w:type="spellStart"/>
      <w:r w:rsidRPr="00F82E6D">
        <w:rPr>
          <w:rFonts w:ascii="Times New Roman" w:hAnsi="Times New Roman"/>
          <w:sz w:val="24"/>
          <w:szCs w:val="24"/>
          <w:lang w:val="en-US"/>
        </w:rPr>
        <w:t>în</w:t>
      </w:r>
      <w:proofErr w:type="spellEnd"/>
      <w:r w:rsidRPr="00F82E6D">
        <w:rPr>
          <w:rFonts w:ascii="Times New Roman" w:hAnsi="Times New Roman"/>
          <w:sz w:val="24"/>
          <w:szCs w:val="24"/>
          <w:lang w:val="en-US"/>
        </w:rPr>
        <w:t xml:space="preserve"> </w:t>
      </w:r>
      <w:proofErr w:type="spellStart"/>
      <w:r w:rsidRPr="00F82E6D">
        <w:rPr>
          <w:rFonts w:ascii="Times New Roman" w:hAnsi="Times New Roman"/>
          <w:sz w:val="24"/>
          <w:szCs w:val="24"/>
          <w:lang w:val="en-US"/>
        </w:rPr>
        <w:t>regiunea</w:t>
      </w:r>
      <w:proofErr w:type="spellEnd"/>
      <w:r w:rsidRPr="00F82E6D">
        <w:rPr>
          <w:rFonts w:ascii="Times New Roman" w:hAnsi="Times New Roman"/>
          <w:sz w:val="24"/>
          <w:szCs w:val="24"/>
          <w:lang w:val="en-US"/>
        </w:rPr>
        <w:t xml:space="preserve"> OMF</w:t>
      </w:r>
      <w:r w:rsidR="00570CE8" w:rsidRPr="00F82E6D">
        <w:rPr>
          <w:rFonts w:ascii="Times New Roman" w:hAnsi="Times New Roman"/>
          <w:sz w:val="24"/>
          <w:szCs w:val="24"/>
          <w:lang w:val="ro-RO"/>
        </w:rPr>
        <w:t>;</w:t>
      </w:r>
    </w:p>
    <w:p w:rsidR="00780A3A" w:rsidRPr="00F82E6D" w:rsidRDefault="00780A3A" w:rsidP="00111AF9">
      <w:pPr>
        <w:pStyle w:val="ab"/>
        <w:numPr>
          <w:ilvl w:val="0"/>
          <w:numId w:val="10"/>
        </w:numPr>
        <w:spacing w:line="276" w:lineRule="auto"/>
        <w:ind w:left="993" w:hanging="284"/>
        <w:jc w:val="both"/>
        <w:rPr>
          <w:rFonts w:ascii="Times New Roman" w:hAnsi="Times New Roman"/>
          <w:sz w:val="24"/>
          <w:szCs w:val="24"/>
          <w:lang w:val="en-US"/>
        </w:rPr>
      </w:pPr>
      <w:r w:rsidRPr="00F82E6D">
        <w:rPr>
          <w:rFonts w:ascii="Times New Roman" w:hAnsi="Times New Roman"/>
          <w:sz w:val="24"/>
          <w:szCs w:val="24"/>
          <w:lang w:val="it-IT"/>
        </w:rPr>
        <w:t>Principiile efectuării inciziilor cutanate în teritoriul OMF</w:t>
      </w:r>
      <w:r w:rsidR="00570CE8" w:rsidRPr="00F82E6D">
        <w:rPr>
          <w:rFonts w:ascii="Times New Roman" w:hAnsi="Times New Roman"/>
          <w:sz w:val="24"/>
          <w:szCs w:val="24"/>
          <w:lang w:val="ro-RO"/>
        </w:rPr>
        <w:t>;</w:t>
      </w:r>
    </w:p>
    <w:p w:rsidR="00780A3A" w:rsidRPr="00F82E6D" w:rsidRDefault="00780A3A" w:rsidP="00111AF9">
      <w:pPr>
        <w:pStyle w:val="ab"/>
        <w:numPr>
          <w:ilvl w:val="0"/>
          <w:numId w:val="10"/>
        </w:numPr>
        <w:spacing w:line="276" w:lineRule="auto"/>
        <w:ind w:left="993" w:hanging="284"/>
        <w:jc w:val="both"/>
        <w:rPr>
          <w:rFonts w:ascii="Times New Roman" w:hAnsi="Times New Roman"/>
          <w:sz w:val="24"/>
          <w:szCs w:val="24"/>
          <w:lang w:val="it-IT"/>
        </w:rPr>
      </w:pPr>
      <w:r w:rsidRPr="00F82E6D">
        <w:rPr>
          <w:rFonts w:ascii="Times New Roman" w:hAnsi="Times New Roman"/>
          <w:sz w:val="24"/>
          <w:szCs w:val="24"/>
          <w:lang w:val="it-IT"/>
        </w:rPr>
        <w:t>Efe</w:t>
      </w:r>
      <w:r w:rsidR="00466013" w:rsidRPr="00F82E6D">
        <w:rPr>
          <w:rFonts w:ascii="Times New Roman" w:hAnsi="Times New Roman"/>
          <w:sz w:val="24"/>
          <w:szCs w:val="24"/>
          <w:lang w:val="it-IT"/>
        </w:rPr>
        <w:t>c</w:t>
      </w:r>
      <w:r w:rsidRPr="00F82E6D">
        <w:rPr>
          <w:rFonts w:ascii="Times New Roman" w:hAnsi="Times New Roman"/>
          <w:sz w:val="24"/>
          <w:szCs w:val="24"/>
          <w:lang w:val="it-IT"/>
        </w:rPr>
        <w:t>tuarea pansamentelor</w:t>
      </w:r>
      <w:r w:rsidR="00570CE8" w:rsidRPr="00F82E6D">
        <w:rPr>
          <w:rFonts w:ascii="Times New Roman" w:hAnsi="Times New Roman"/>
          <w:sz w:val="24"/>
          <w:szCs w:val="24"/>
          <w:lang w:val="ro-RO"/>
        </w:rPr>
        <w:t>;</w:t>
      </w:r>
    </w:p>
    <w:p w:rsidR="00097670" w:rsidRPr="00F82E6D" w:rsidRDefault="00570CE8" w:rsidP="00111AF9">
      <w:pPr>
        <w:pStyle w:val="ab"/>
        <w:numPr>
          <w:ilvl w:val="0"/>
          <w:numId w:val="10"/>
        </w:numPr>
        <w:spacing w:line="276" w:lineRule="auto"/>
        <w:ind w:left="993" w:hanging="284"/>
        <w:jc w:val="both"/>
        <w:rPr>
          <w:rFonts w:ascii="Times New Roman" w:hAnsi="Times New Roman"/>
          <w:sz w:val="24"/>
          <w:szCs w:val="24"/>
          <w:lang w:val="en-US"/>
        </w:rPr>
      </w:pPr>
      <w:r w:rsidRPr="00F82E6D">
        <w:rPr>
          <w:rFonts w:ascii="Times New Roman" w:hAnsi="Times New Roman"/>
          <w:sz w:val="24"/>
          <w:szCs w:val="24"/>
          <w:lang w:val="it-IT"/>
        </w:rPr>
        <w:t>Efectuarea lavajului plăgii postoperatorii</w:t>
      </w:r>
      <w:r w:rsidRPr="00F82E6D">
        <w:rPr>
          <w:rFonts w:ascii="Times New Roman" w:hAnsi="Times New Roman"/>
          <w:sz w:val="24"/>
          <w:szCs w:val="24"/>
          <w:lang w:val="ro-RO"/>
        </w:rPr>
        <w:t>;</w:t>
      </w:r>
      <w:r w:rsidR="00097670" w:rsidRPr="00F82E6D">
        <w:rPr>
          <w:rFonts w:ascii="Times New Roman" w:hAnsi="Times New Roman"/>
          <w:sz w:val="24"/>
          <w:szCs w:val="24"/>
          <w:lang w:val="it-IT"/>
        </w:rPr>
        <w:t xml:space="preserve"> </w:t>
      </w:r>
    </w:p>
    <w:p w:rsidR="00570CE8" w:rsidRPr="00F82E6D" w:rsidRDefault="00097670" w:rsidP="00111AF9">
      <w:pPr>
        <w:pStyle w:val="ab"/>
        <w:numPr>
          <w:ilvl w:val="0"/>
          <w:numId w:val="10"/>
        </w:numPr>
        <w:spacing w:line="276" w:lineRule="auto"/>
        <w:ind w:left="993" w:hanging="284"/>
        <w:jc w:val="both"/>
        <w:rPr>
          <w:rFonts w:ascii="Times New Roman" w:hAnsi="Times New Roman"/>
          <w:sz w:val="24"/>
          <w:szCs w:val="24"/>
          <w:lang w:val="en-US"/>
        </w:rPr>
      </w:pPr>
      <w:proofErr w:type="spellStart"/>
      <w:r w:rsidRPr="00F82E6D">
        <w:rPr>
          <w:rFonts w:ascii="Times New Roman" w:hAnsi="Times New Roman"/>
          <w:sz w:val="24"/>
          <w:szCs w:val="24"/>
          <w:lang w:val="en-US"/>
        </w:rPr>
        <w:t>Acordarea</w:t>
      </w:r>
      <w:proofErr w:type="spellEnd"/>
      <w:r w:rsidRPr="00F82E6D">
        <w:rPr>
          <w:rFonts w:ascii="Times New Roman" w:hAnsi="Times New Roman"/>
          <w:sz w:val="24"/>
          <w:szCs w:val="24"/>
          <w:lang w:val="en-US"/>
        </w:rPr>
        <w:t xml:space="preserve"> </w:t>
      </w:r>
      <w:proofErr w:type="spellStart"/>
      <w:r w:rsidRPr="00F82E6D">
        <w:rPr>
          <w:rFonts w:ascii="Times New Roman" w:hAnsi="Times New Roman"/>
          <w:sz w:val="24"/>
          <w:szCs w:val="24"/>
          <w:lang w:val="en-US"/>
        </w:rPr>
        <w:t>ajutorului</w:t>
      </w:r>
      <w:proofErr w:type="spellEnd"/>
      <w:r w:rsidRPr="00F82E6D">
        <w:rPr>
          <w:rFonts w:ascii="Times New Roman" w:hAnsi="Times New Roman"/>
          <w:sz w:val="24"/>
          <w:szCs w:val="24"/>
          <w:lang w:val="en-US"/>
        </w:rPr>
        <w:t xml:space="preserve"> de </w:t>
      </w:r>
      <w:proofErr w:type="spellStart"/>
      <w:r w:rsidRPr="00F82E6D">
        <w:rPr>
          <w:rFonts w:ascii="Times New Roman" w:hAnsi="Times New Roman"/>
          <w:sz w:val="24"/>
          <w:szCs w:val="24"/>
          <w:lang w:val="en-US"/>
        </w:rPr>
        <w:t>urgenţă</w:t>
      </w:r>
      <w:proofErr w:type="spellEnd"/>
      <w:r w:rsidRPr="00F82E6D">
        <w:rPr>
          <w:rFonts w:ascii="Times New Roman" w:hAnsi="Times New Roman"/>
          <w:sz w:val="24"/>
          <w:szCs w:val="24"/>
          <w:lang w:val="en-US"/>
        </w:rPr>
        <w:t xml:space="preserve"> in </w:t>
      </w:r>
      <w:proofErr w:type="spellStart"/>
      <w:r w:rsidRPr="00F82E6D">
        <w:rPr>
          <w:rFonts w:ascii="Times New Roman" w:hAnsi="Times New Roman"/>
          <w:sz w:val="24"/>
          <w:szCs w:val="24"/>
          <w:lang w:val="en-US"/>
        </w:rPr>
        <w:t>caz</w:t>
      </w:r>
      <w:proofErr w:type="spellEnd"/>
      <w:r w:rsidRPr="00F82E6D">
        <w:rPr>
          <w:rFonts w:ascii="Times New Roman" w:hAnsi="Times New Roman"/>
          <w:sz w:val="24"/>
          <w:szCs w:val="24"/>
          <w:lang w:val="en-US"/>
        </w:rPr>
        <w:t xml:space="preserve"> de  </w:t>
      </w:r>
      <w:proofErr w:type="spellStart"/>
      <w:r w:rsidRPr="00F82E6D">
        <w:rPr>
          <w:rFonts w:ascii="Times New Roman" w:hAnsi="Times New Roman"/>
          <w:sz w:val="24"/>
          <w:szCs w:val="24"/>
          <w:lang w:val="en-US"/>
        </w:rPr>
        <w:t>lipotimie</w:t>
      </w:r>
      <w:proofErr w:type="spellEnd"/>
      <w:r w:rsidR="00570CE8" w:rsidRPr="00F82E6D">
        <w:rPr>
          <w:rFonts w:ascii="Times New Roman" w:hAnsi="Times New Roman"/>
          <w:sz w:val="24"/>
          <w:szCs w:val="24"/>
          <w:lang w:val="ro-RO"/>
        </w:rPr>
        <w:t>;</w:t>
      </w:r>
    </w:p>
    <w:p w:rsidR="00570CE8" w:rsidRPr="00F82E6D" w:rsidRDefault="00466013" w:rsidP="00111AF9">
      <w:pPr>
        <w:pStyle w:val="ab"/>
        <w:numPr>
          <w:ilvl w:val="0"/>
          <w:numId w:val="10"/>
        </w:numPr>
        <w:spacing w:line="276" w:lineRule="auto"/>
        <w:ind w:left="993" w:hanging="284"/>
        <w:jc w:val="both"/>
        <w:rPr>
          <w:rFonts w:ascii="Times New Roman" w:hAnsi="Times New Roman"/>
          <w:sz w:val="24"/>
          <w:szCs w:val="24"/>
          <w:lang w:val="en-US"/>
        </w:rPr>
      </w:pPr>
      <w:r w:rsidRPr="00F82E6D">
        <w:rPr>
          <w:rFonts w:ascii="Times New Roman" w:hAnsi="Times New Roman"/>
          <w:sz w:val="24"/>
          <w:szCs w:val="24"/>
          <w:lang w:val="es-ES_tradnl"/>
        </w:rPr>
        <w:t>Principiile extracț</w:t>
      </w:r>
      <w:r w:rsidR="00780A3A" w:rsidRPr="00F82E6D">
        <w:rPr>
          <w:rFonts w:ascii="Times New Roman" w:hAnsi="Times New Roman"/>
          <w:sz w:val="24"/>
          <w:szCs w:val="24"/>
          <w:lang w:val="es-ES_tradnl"/>
        </w:rPr>
        <w:t>iei dinților cauzali</w:t>
      </w:r>
      <w:r w:rsidR="00570CE8" w:rsidRPr="00F82E6D">
        <w:rPr>
          <w:rFonts w:ascii="Times New Roman" w:hAnsi="Times New Roman"/>
          <w:sz w:val="24"/>
          <w:szCs w:val="24"/>
          <w:lang w:val="ro-RO"/>
        </w:rPr>
        <w:t>;</w:t>
      </w:r>
    </w:p>
    <w:p w:rsidR="00570CE8" w:rsidRPr="00F82E6D" w:rsidRDefault="00097670" w:rsidP="00111AF9">
      <w:pPr>
        <w:pStyle w:val="ab"/>
        <w:numPr>
          <w:ilvl w:val="0"/>
          <w:numId w:val="10"/>
        </w:numPr>
        <w:spacing w:line="276" w:lineRule="auto"/>
        <w:ind w:left="993" w:hanging="284"/>
        <w:jc w:val="both"/>
        <w:rPr>
          <w:rFonts w:ascii="Times New Roman" w:hAnsi="Times New Roman"/>
          <w:sz w:val="24"/>
          <w:szCs w:val="24"/>
          <w:lang w:val="en-US"/>
        </w:rPr>
      </w:pPr>
      <w:proofErr w:type="spellStart"/>
      <w:r w:rsidRPr="00F82E6D">
        <w:rPr>
          <w:rFonts w:ascii="Times New Roman" w:hAnsi="Times New Roman"/>
          <w:sz w:val="24"/>
          <w:szCs w:val="24"/>
          <w:lang w:val="en-US"/>
        </w:rPr>
        <w:t>Puncţia</w:t>
      </w:r>
      <w:proofErr w:type="spellEnd"/>
      <w:r w:rsidRPr="00F82E6D">
        <w:rPr>
          <w:rFonts w:ascii="Times New Roman" w:hAnsi="Times New Roman"/>
          <w:sz w:val="24"/>
          <w:szCs w:val="24"/>
          <w:lang w:val="en-US"/>
        </w:rPr>
        <w:t xml:space="preserve"> </w:t>
      </w:r>
      <w:proofErr w:type="spellStart"/>
      <w:r w:rsidRPr="00F82E6D">
        <w:rPr>
          <w:rFonts w:ascii="Times New Roman" w:hAnsi="Times New Roman"/>
          <w:sz w:val="24"/>
          <w:szCs w:val="24"/>
          <w:lang w:val="en-US"/>
        </w:rPr>
        <w:t>exploratoare</w:t>
      </w:r>
      <w:proofErr w:type="spellEnd"/>
      <w:r w:rsidR="00570CE8" w:rsidRPr="00F82E6D">
        <w:rPr>
          <w:rFonts w:ascii="Times New Roman" w:hAnsi="Times New Roman"/>
          <w:sz w:val="24"/>
          <w:szCs w:val="24"/>
          <w:lang w:val="ro-RO"/>
        </w:rPr>
        <w:t>;</w:t>
      </w:r>
    </w:p>
    <w:p w:rsidR="00570CE8" w:rsidRPr="00F82E6D" w:rsidRDefault="00097670" w:rsidP="00111AF9">
      <w:pPr>
        <w:pStyle w:val="ab"/>
        <w:numPr>
          <w:ilvl w:val="0"/>
          <w:numId w:val="10"/>
        </w:numPr>
        <w:spacing w:line="276" w:lineRule="auto"/>
        <w:ind w:left="993" w:hanging="284"/>
        <w:jc w:val="both"/>
        <w:rPr>
          <w:rFonts w:ascii="Times New Roman" w:hAnsi="Times New Roman"/>
          <w:sz w:val="24"/>
          <w:szCs w:val="24"/>
          <w:lang w:val="en-US"/>
        </w:rPr>
      </w:pPr>
      <w:proofErr w:type="spellStart"/>
      <w:r w:rsidRPr="00F82E6D">
        <w:rPr>
          <w:rFonts w:ascii="Times New Roman" w:hAnsi="Times New Roman"/>
          <w:sz w:val="24"/>
          <w:szCs w:val="24"/>
          <w:lang w:val="en-US"/>
        </w:rPr>
        <w:t>Biopsia</w:t>
      </w:r>
      <w:proofErr w:type="spellEnd"/>
      <w:r w:rsidRPr="00F82E6D">
        <w:rPr>
          <w:rFonts w:ascii="Times New Roman" w:hAnsi="Times New Roman"/>
          <w:sz w:val="24"/>
          <w:szCs w:val="24"/>
          <w:lang w:val="en-US"/>
        </w:rPr>
        <w:t xml:space="preserve"> </w:t>
      </w:r>
      <w:proofErr w:type="spellStart"/>
      <w:r w:rsidRPr="00F82E6D">
        <w:rPr>
          <w:rFonts w:ascii="Times New Roman" w:hAnsi="Times New Roman"/>
          <w:sz w:val="24"/>
          <w:szCs w:val="24"/>
          <w:lang w:val="en-US"/>
        </w:rPr>
        <w:t>prin</w:t>
      </w:r>
      <w:proofErr w:type="spellEnd"/>
      <w:r w:rsidRPr="00F82E6D">
        <w:rPr>
          <w:rFonts w:ascii="Times New Roman" w:hAnsi="Times New Roman"/>
          <w:sz w:val="24"/>
          <w:szCs w:val="24"/>
          <w:lang w:val="en-US"/>
        </w:rPr>
        <w:t xml:space="preserve"> </w:t>
      </w:r>
      <w:proofErr w:type="spellStart"/>
      <w:r w:rsidRPr="00F82E6D">
        <w:rPr>
          <w:rFonts w:ascii="Times New Roman" w:hAnsi="Times New Roman"/>
          <w:sz w:val="24"/>
          <w:szCs w:val="24"/>
          <w:lang w:val="en-US"/>
        </w:rPr>
        <w:t>aspiraţie</w:t>
      </w:r>
      <w:proofErr w:type="spellEnd"/>
      <w:r w:rsidR="00570CE8" w:rsidRPr="00F82E6D">
        <w:rPr>
          <w:rFonts w:ascii="Times New Roman" w:hAnsi="Times New Roman"/>
          <w:sz w:val="24"/>
          <w:szCs w:val="24"/>
          <w:lang w:val="ro-RO"/>
        </w:rPr>
        <w:t>;</w:t>
      </w:r>
    </w:p>
    <w:p w:rsidR="00570CE8" w:rsidRPr="00F82E6D" w:rsidRDefault="00181C7E" w:rsidP="00111AF9">
      <w:pPr>
        <w:pStyle w:val="ab"/>
        <w:numPr>
          <w:ilvl w:val="0"/>
          <w:numId w:val="10"/>
        </w:numPr>
        <w:spacing w:line="276" w:lineRule="auto"/>
        <w:ind w:left="993" w:hanging="284"/>
        <w:jc w:val="both"/>
        <w:rPr>
          <w:rFonts w:ascii="Times New Roman" w:hAnsi="Times New Roman"/>
          <w:sz w:val="24"/>
          <w:szCs w:val="24"/>
          <w:lang w:val="en-US"/>
        </w:rPr>
      </w:pPr>
      <w:proofErr w:type="spellStart"/>
      <w:r w:rsidRPr="00F82E6D">
        <w:rPr>
          <w:rFonts w:ascii="Times New Roman" w:hAnsi="Times New Roman"/>
          <w:sz w:val="24"/>
          <w:szCs w:val="24"/>
          <w:lang w:val="en-US"/>
        </w:rPr>
        <w:t>Colectarea</w:t>
      </w:r>
      <w:proofErr w:type="spellEnd"/>
      <w:r w:rsidRPr="00F82E6D">
        <w:rPr>
          <w:rFonts w:ascii="Times New Roman" w:hAnsi="Times New Roman"/>
          <w:sz w:val="24"/>
          <w:szCs w:val="24"/>
          <w:lang w:val="en-US"/>
        </w:rPr>
        <w:t xml:space="preserve"> </w:t>
      </w:r>
      <w:proofErr w:type="spellStart"/>
      <w:r w:rsidRPr="00F82E6D">
        <w:rPr>
          <w:rFonts w:ascii="Times New Roman" w:hAnsi="Times New Roman"/>
          <w:sz w:val="24"/>
          <w:szCs w:val="24"/>
          <w:lang w:val="en-US"/>
        </w:rPr>
        <w:t>materialului</w:t>
      </w:r>
      <w:proofErr w:type="spellEnd"/>
      <w:r w:rsidRPr="00F82E6D">
        <w:rPr>
          <w:rFonts w:ascii="Times New Roman" w:hAnsi="Times New Roman"/>
          <w:sz w:val="24"/>
          <w:szCs w:val="24"/>
          <w:lang w:val="en-US"/>
        </w:rPr>
        <w:t xml:space="preserve"> </w:t>
      </w:r>
      <w:proofErr w:type="spellStart"/>
      <w:r w:rsidRPr="00F82E6D">
        <w:rPr>
          <w:rFonts w:ascii="Times New Roman" w:hAnsi="Times New Roman"/>
          <w:sz w:val="24"/>
          <w:szCs w:val="24"/>
          <w:lang w:val="en-US"/>
        </w:rPr>
        <w:t>pentru</w:t>
      </w:r>
      <w:proofErr w:type="spellEnd"/>
      <w:r w:rsidRPr="00F82E6D">
        <w:rPr>
          <w:rFonts w:ascii="Times New Roman" w:hAnsi="Times New Roman"/>
          <w:sz w:val="24"/>
          <w:szCs w:val="24"/>
          <w:lang w:val="en-US"/>
        </w:rPr>
        <w:t xml:space="preserve"> </w:t>
      </w:r>
      <w:proofErr w:type="spellStart"/>
      <w:r w:rsidRPr="00F82E6D">
        <w:rPr>
          <w:rFonts w:ascii="Times New Roman" w:hAnsi="Times New Roman"/>
          <w:sz w:val="24"/>
          <w:szCs w:val="24"/>
          <w:lang w:val="en-US"/>
        </w:rPr>
        <w:t>in</w:t>
      </w:r>
      <w:r w:rsidR="00466013" w:rsidRPr="00F82E6D">
        <w:rPr>
          <w:rFonts w:ascii="Times New Roman" w:hAnsi="Times New Roman"/>
          <w:sz w:val="24"/>
          <w:szCs w:val="24"/>
          <w:lang w:val="en-US"/>
        </w:rPr>
        <w:t>v</w:t>
      </w:r>
      <w:r w:rsidRPr="00F82E6D">
        <w:rPr>
          <w:rFonts w:ascii="Times New Roman" w:hAnsi="Times New Roman"/>
          <w:sz w:val="24"/>
          <w:szCs w:val="24"/>
          <w:lang w:val="en-US"/>
        </w:rPr>
        <w:t>estigaț</w:t>
      </w:r>
      <w:r w:rsidR="00466013" w:rsidRPr="00F82E6D">
        <w:rPr>
          <w:rFonts w:ascii="Times New Roman" w:hAnsi="Times New Roman"/>
          <w:sz w:val="24"/>
          <w:szCs w:val="24"/>
          <w:lang w:val="en-US"/>
        </w:rPr>
        <w:t>ie</w:t>
      </w:r>
      <w:proofErr w:type="spellEnd"/>
      <w:r w:rsidR="00466013" w:rsidRPr="00F82E6D">
        <w:rPr>
          <w:rFonts w:ascii="Times New Roman" w:hAnsi="Times New Roman"/>
          <w:sz w:val="24"/>
          <w:szCs w:val="24"/>
          <w:lang w:val="en-US"/>
        </w:rPr>
        <w:t xml:space="preserve"> </w:t>
      </w:r>
      <w:proofErr w:type="spellStart"/>
      <w:r w:rsidR="00466013" w:rsidRPr="00F82E6D">
        <w:rPr>
          <w:rFonts w:ascii="Times New Roman" w:hAnsi="Times New Roman"/>
          <w:sz w:val="24"/>
          <w:szCs w:val="24"/>
          <w:lang w:val="en-US"/>
        </w:rPr>
        <w:t>bacteriologică</w:t>
      </w:r>
      <w:proofErr w:type="spellEnd"/>
      <w:r w:rsidR="00570CE8" w:rsidRPr="00F82E6D">
        <w:rPr>
          <w:rFonts w:ascii="Times New Roman" w:hAnsi="Times New Roman"/>
          <w:sz w:val="24"/>
          <w:szCs w:val="24"/>
          <w:lang w:val="ro-RO"/>
        </w:rPr>
        <w:t>;</w:t>
      </w:r>
    </w:p>
    <w:p w:rsidR="00181C7E" w:rsidRPr="00F82E6D" w:rsidRDefault="00181C7E" w:rsidP="00111AF9">
      <w:pPr>
        <w:pStyle w:val="ab"/>
        <w:numPr>
          <w:ilvl w:val="0"/>
          <w:numId w:val="10"/>
        </w:numPr>
        <w:spacing w:line="276" w:lineRule="auto"/>
        <w:ind w:left="993" w:hanging="284"/>
        <w:jc w:val="both"/>
        <w:rPr>
          <w:rFonts w:ascii="Times New Roman" w:hAnsi="Times New Roman"/>
          <w:sz w:val="24"/>
          <w:szCs w:val="24"/>
          <w:lang w:val="en-US"/>
        </w:rPr>
      </w:pPr>
      <w:proofErr w:type="spellStart"/>
      <w:r w:rsidRPr="00F82E6D">
        <w:rPr>
          <w:rFonts w:ascii="Times New Roman" w:hAnsi="Times New Roman"/>
          <w:sz w:val="24"/>
          <w:szCs w:val="24"/>
          <w:lang w:val="en-US"/>
        </w:rPr>
        <w:t>Înterpretarea</w:t>
      </w:r>
      <w:proofErr w:type="spellEnd"/>
      <w:r w:rsidRPr="00F82E6D">
        <w:rPr>
          <w:rFonts w:ascii="Times New Roman" w:hAnsi="Times New Roman"/>
          <w:sz w:val="24"/>
          <w:szCs w:val="24"/>
          <w:lang w:val="en-US"/>
        </w:rPr>
        <w:t xml:space="preserve"> </w:t>
      </w:r>
      <w:proofErr w:type="spellStart"/>
      <w:r w:rsidRPr="00F82E6D">
        <w:rPr>
          <w:rFonts w:ascii="Times New Roman" w:hAnsi="Times New Roman"/>
          <w:sz w:val="24"/>
          <w:szCs w:val="24"/>
          <w:lang w:val="en-US"/>
        </w:rPr>
        <w:t>antibioticogramei</w:t>
      </w:r>
      <w:proofErr w:type="spellEnd"/>
      <w:r w:rsidR="00466013" w:rsidRPr="00F82E6D">
        <w:rPr>
          <w:rFonts w:ascii="Times New Roman" w:hAnsi="Times New Roman"/>
          <w:sz w:val="24"/>
          <w:szCs w:val="24"/>
          <w:lang w:val="en-US"/>
        </w:rPr>
        <w:t>.</w:t>
      </w:r>
    </w:p>
    <w:p w:rsidR="00D64809" w:rsidRPr="00F82E6D" w:rsidRDefault="0032547D" w:rsidP="00F82E6D">
      <w:pPr>
        <w:numPr>
          <w:ilvl w:val="0"/>
          <w:numId w:val="4"/>
        </w:numPr>
        <w:tabs>
          <w:tab w:val="left" w:pos="284"/>
        </w:tabs>
        <w:spacing w:before="120" w:line="276" w:lineRule="auto"/>
        <w:ind w:left="425" w:right="-907" w:hanging="425"/>
        <w:jc w:val="both"/>
        <w:rPr>
          <w:b/>
          <w:i/>
          <w:lang w:val="ro-RO"/>
        </w:rPr>
      </w:pPr>
      <w:r w:rsidRPr="00F82E6D">
        <w:rPr>
          <w:b/>
          <w:i/>
          <w:lang w:val="ro-RO"/>
        </w:rPr>
        <w:t>La nivel de integrare:</w:t>
      </w:r>
    </w:p>
    <w:p w:rsidR="00D64809" w:rsidRPr="00F82E6D" w:rsidRDefault="00D64809" w:rsidP="00F82E6D">
      <w:pPr>
        <w:pStyle w:val="aa"/>
        <w:numPr>
          <w:ilvl w:val="0"/>
          <w:numId w:val="4"/>
        </w:numPr>
        <w:autoSpaceDE w:val="0"/>
        <w:autoSpaceDN w:val="0"/>
        <w:adjustRightInd w:val="0"/>
        <w:spacing w:line="276" w:lineRule="auto"/>
        <w:jc w:val="both"/>
        <w:rPr>
          <w:lang w:val="en-US"/>
        </w:rPr>
      </w:pPr>
      <w:proofErr w:type="spellStart"/>
      <w:r w:rsidRPr="00F82E6D">
        <w:rPr>
          <w:lang w:val="en-US"/>
        </w:rPr>
        <w:t>Să</w:t>
      </w:r>
      <w:proofErr w:type="spellEnd"/>
      <w:r w:rsidRPr="00F82E6D">
        <w:rPr>
          <w:lang w:val="en-US"/>
        </w:rPr>
        <w:t xml:space="preserve"> </w:t>
      </w:r>
      <w:proofErr w:type="spellStart"/>
      <w:r w:rsidRPr="00F82E6D">
        <w:rPr>
          <w:lang w:val="en-US"/>
        </w:rPr>
        <w:t>cunoască</w:t>
      </w:r>
      <w:proofErr w:type="spellEnd"/>
      <w:r w:rsidRPr="00F82E6D">
        <w:rPr>
          <w:lang w:val="en-US"/>
        </w:rPr>
        <w:t xml:space="preserve"> </w:t>
      </w:r>
      <w:proofErr w:type="spellStart"/>
      <w:r w:rsidRPr="00F82E6D">
        <w:rPr>
          <w:lang w:val="en-US"/>
        </w:rPr>
        <w:t>distribuţia</w:t>
      </w:r>
      <w:proofErr w:type="spellEnd"/>
      <w:r w:rsidRPr="00F82E6D">
        <w:rPr>
          <w:lang w:val="en-US"/>
        </w:rPr>
        <w:t xml:space="preserve"> </w:t>
      </w:r>
      <w:proofErr w:type="spellStart"/>
      <w:r w:rsidRPr="00F82E6D">
        <w:rPr>
          <w:lang w:val="en-US"/>
        </w:rPr>
        <w:t>topografic</w:t>
      </w:r>
      <w:r w:rsidRPr="00F82E6D">
        <w:rPr>
          <w:rFonts w:eastAsia="TimesNewRoman"/>
          <w:lang w:val="en-US"/>
        </w:rPr>
        <w:t>ă</w:t>
      </w:r>
      <w:proofErr w:type="spellEnd"/>
      <w:r w:rsidR="00181C7E" w:rsidRPr="00F82E6D">
        <w:rPr>
          <w:rFonts w:eastAsia="TimesNewRoman"/>
          <w:lang w:val="en-US"/>
        </w:rPr>
        <w:t xml:space="preserve"> </w:t>
      </w:r>
      <w:r w:rsidRPr="00F82E6D">
        <w:rPr>
          <w:lang w:val="en-US"/>
        </w:rPr>
        <w:t xml:space="preserve">a </w:t>
      </w:r>
      <w:proofErr w:type="spellStart"/>
      <w:r w:rsidRPr="00F82E6D">
        <w:rPr>
          <w:lang w:val="en-US"/>
        </w:rPr>
        <w:t>elementelor</w:t>
      </w:r>
      <w:proofErr w:type="spellEnd"/>
      <w:r w:rsidRPr="00F82E6D">
        <w:rPr>
          <w:lang w:val="en-US"/>
        </w:rPr>
        <w:t xml:space="preserve"> </w:t>
      </w:r>
      <w:proofErr w:type="spellStart"/>
      <w:r w:rsidRPr="00F82E6D">
        <w:rPr>
          <w:lang w:val="en-US"/>
        </w:rPr>
        <w:t>vasculo-nervoase</w:t>
      </w:r>
      <w:proofErr w:type="spellEnd"/>
      <w:r w:rsidRPr="00F82E6D">
        <w:rPr>
          <w:lang w:val="en-US"/>
        </w:rPr>
        <w:t xml:space="preserve"> </w:t>
      </w:r>
      <w:proofErr w:type="spellStart"/>
      <w:r w:rsidRPr="00F82E6D">
        <w:rPr>
          <w:lang w:val="en-US"/>
        </w:rPr>
        <w:t>în</w:t>
      </w:r>
      <w:proofErr w:type="spellEnd"/>
      <w:r w:rsidRPr="00F82E6D">
        <w:rPr>
          <w:lang w:val="en-US"/>
        </w:rPr>
        <w:t xml:space="preserve"> </w:t>
      </w:r>
      <w:proofErr w:type="spellStart"/>
      <w:r w:rsidRPr="00F82E6D">
        <w:rPr>
          <w:lang w:val="en-US"/>
        </w:rPr>
        <w:t>teritoriul</w:t>
      </w:r>
      <w:proofErr w:type="spellEnd"/>
      <w:r w:rsidRPr="00F82E6D">
        <w:rPr>
          <w:lang w:val="en-US"/>
        </w:rPr>
        <w:t xml:space="preserve"> </w:t>
      </w:r>
      <w:proofErr w:type="spellStart"/>
      <w:r w:rsidRPr="00F82E6D">
        <w:rPr>
          <w:lang w:val="en-US"/>
        </w:rPr>
        <w:t>oro</w:t>
      </w:r>
      <w:proofErr w:type="spellEnd"/>
      <w:r w:rsidRPr="00F82E6D">
        <w:rPr>
          <w:lang w:val="en-US"/>
        </w:rPr>
        <w:t>-</w:t>
      </w:r>
      <w:proofErr w:type="spellStart"/>
      <w:r w:rsidRPr="00F82E6D">
        <w:rPr>
          <w:lang w:val="en-US"/>
        </w:rPr>
        <w:t>maxilo</w:t>
      </w:r>
      <w:proofErr w:type="spellEnd"/>
      <w:r w:rsidRPr="00F82E6D">
        <w:rPr>
          <w:lang w:val="en-US"/>
        </w:rPr>
        <w:t>-facial</w:t>
      </w:r>
      <w:r w:rsidR="004D7754" w:rsidRPr="00F82E6D">
        <w:rPr>
          <w:color w:val="000000"/>
          <w:lang w:val="ro-RO" w:eastAsia="en-US"/>
        </w:rPr>
        <w:t>;</w:t>
      </w:r>
    </w:p>
    <w:p w:rsidR="00AF33FA" w:rsidRPr="00F82E6D" w:rsidRDefault="00AF33FA" w:rsidP="00F82E6D">
      <w:pPr>
        <w:pStyle w:val="aa"/>
        <w:numPr>
          <w:ilvl w:val="0"/>
          <w:numId w:val="4"/>
        </w:numPr>
        <w:autoSpaceDE w:val="0"/>
        <w:autoSpaceDN w:val="0"/>
        <w:adjustRightInd w:val="0"/>
        <w:spacing w:line="276" w:lineRule="auto"/>
        <w:jc w:val="both"/>
        <w:rPr>
          <w:lang w:val="en-US"/>
        </w:rPr>
      </w:pPr>
      <w:proofErr w:type="spellStart"/>
      <w:r w:rsidRPr="00F82E6D">
        <w:rPr>
          <w:lang w:val="en-US"/>
        </w:rPr>
        <w:t>Cunoa</w:t>
      </w:r>
      <w:r w:rsidRPr="00F82E6D">
        <w:rPr>
          <w:rFonts w:eastAsia="TimesNewRoman"/>
          <w:lang w:val="en-US"/>
        </w:rPr>
        <w:t>ş</w:t>
      </w:r>
      <w:r w:rsidRPr="00F82E6D">
        <w:rPr>
          <w:lang w:val="en-US"/>
        </w:rPr>
        <w:t>terea</w:t>
      </w:r>
      <w:proofErr w:type="spellEnd"/>
      <w:r w:rsidRPr="00F82E6D">
        <w:rPr>
          <w:lang w:val="en-US"/>
        </w:rPr>
        <w:t xml:space="preserve"> </w:t>
      </w:r>
      <w:proofErr w:type="spellStart"/>
      <w:r w:rsidRPr="00F82E6D">
        <w:rPr>
          <w:lang w:val="en-US"/>
        </w:rPr>
        <w:t>indicaţiilor</w:t>
      </w:r>
      <w:proofErr w:type="spellEnd"/>
      <w:r w:rsidRPr="00F82E6D">
        <w:rPr>
          <w:lang w:val="en-US"/>
        </w:rPr>
        <w:t xml:space="preserve"> </w:t>
      </w:r>
      <w:proofErr w:type="spellStart"/>
      <w:r w:rsidRPr="00F82E6D">
        <w:rPr>
          <w:lang w:val="en-US"/>
        </w:rPr>
        <w:t>şi</w:t>
      </w:r>
      <w:proofErr w:type="spellEnd"/>
      <w:r w:rsidRPr="00F82E6D">
        <w:rPr>
          <w:lang w:val="en-US"/>
        </w:rPr>
        <w:t xml:space="preserve"> </w:t>
      </w:r>
      <w:proofErr w:type="spellStart"/>
      <w:r w:rsidRPr="00F82E6D">
        <w:rPr>
          <w:lang w:val="en-US"/>
        </w:rPr>
        <w:t>contraindica</w:t>
      </w:r>
      <w:r w:rsidRPr="00F82E6D">
        <w:rPr>
          <w:rFonts w:eastAsia="TimesNewRoman"/>
          <w:lang w:val="en-US"/>
        </w:rPr>
        <w:t>ţ</w:t>
      </w:r>
      <w:r w:rsidRPr="00F82E6D">
        <w:rPr>
          <w:lang w:val="en-US"/>
        </w:rPr>
        <w:t>iilor</w:t>
      </w:r>
      <w:proofErr w:type="spellEnd"/>
      <w:r w:rsidRPr="00F82E6D">
        <w:rPr>
          <w:lang w:val="en-US"/>
        </w:rPr>
        <w:t xml:space="preserve"> </w:t>
      </w:r>
      <w:proofErr w:type="spellStart"/>
      <w:r w:rsidRPr="00F82E6D">
        <w:rPr>
          <w:lang w:val="en-US"/>
        </w:rPr>
        <w:t>substan</w:t>
      </w:r>
      <w:r w:rsidRPr="00F82E6D">
        <w:rPr>
          <w:rFonts w:eastAsia="TimesNewRoman"/>
          <w:lang w:val="en-US"/>
        </w:rPr>
        <w:t>ţ</w:t>
      </w:r>
      <w:r w:rsidRPr="00F82E6D">
        <w:rPr>
          <w:lang w:val="en-US"/>
        </w:rPr>
        <w:t>elor</w:t>
      </w:r>
      <w:proofErr w:type="spellEnd"/>
      <w:r w:rsidRPr="00F82E6D">
        <w:rPr>
          <w:lang w:val="en-US"/>
        </w:rPr>
        <w:t xml:space="preserve"> </w:t>
      </w:r>
      <w:proofErr w:type="spellStart"/>
      <w:r w:rsidRPr="00F82E6D">
        <w:rPr>
          <w:lang w:val="en-US"/>
        </w:rPr>
        <w:t>anestezice</w:t>
      </w:r>
      <w:proofErr w:type="spellEnd"/>
      <w:r w:rsidRPr="00F82E6D">
        <w:rPr>
          <w:lang w:val="en-US"/>
        </w:rPr>
        <w:t xml:space="preserve">, </w:t>
      </w:r>
      <w:proofErr w:type="spellStart"/>
      <w:r w:rsidRPr="00F82E6D">
        <w:rPr>
          <w:lang w:val="en-US"/>
        </w:rPr>
        <w:t>în</w:t>
      </w:r>
      <w:proofErr w:type="spellEnd"/>
      <w:r w:rsidRPr="00F82E6D">
        <w:rPr>
          <w:lang w:val="en-US"/>
        </w:rPr>
        <w:t xml:space="preserve"> </w:t>
      </w:r>
      <w:proofErr w:type="spellStart"/>
      <w:r w:rsidRPr="00F82E6D">
        <w:rPr>
          <w:lang w:val="en-US"/>
        </w:rPr>
        <w:t>funcţie</w:t>
      </w:r>
      <w:proofErr w:type="spellEnd"/>
      <w:r w:rsidRPr="00F82E6D">
        <w:rPr>
          <w:lang w:val="en-US"/>
        </w:rPr>
        <w:t xml:space="preserve"> de </w:t>
      </w:r>
      <w:proofErr w:type="spellStart"/>
      <w:r w:rsidRPr="00F82E6D">
        <w:rPr>
          <w:lang w:val="en-US"/>
        </w:rPr>
        <w:t>starea</w:t>
      </w:r>
      <w:proofErr w:type="spellEnd"/>
      <w:r w:rsidRPr="00F82E6D">
        <w:rPr>
          <w:lang w:val="en-US"/>
        </w:rPr>
        <w:t xml:space="preserve"> </w:t>
      </w:r>
      <w:proofErr w:type="spellStart"/>
      <w:r w:rsidRPr="00F82E6D">
        <w:rPr>
          <w:lang w:val="en-US"/>
        </w:rPr>
        <w:t>pacientulu</w:t>
      </w:r>
      <w:proofErr w:type="spellEnd"/>
      <w:r w:rsidR="004D7754" w:rsidRPr="00F82E6D">
        <w:rPr>
          <w:color w:val="000000"/>
          <w:lang w:val="ro-RO" w:eastAsia="en-US"/>
        </w:rPr>
        <w:t>;</w:t>
      </w:r>
      <w:proofErr w:type="spellStart"/>
      <w:r w:rsidRPr="00F82E6D">
        <w:rPr>
          <w:lang w:val="en-US"/>
        </w:rPr>
        <w:t>i</w:t>
      </w:r>
      <w:proofErr w:type="spellEnd"/>
    </w:p>
    <w:p w:rsidR="00D64809" w:rsidRPr="00F82E6D" w:rsidRDefault="00D64809" w:rsidP="00F82E6D">
      <w:pPr>
        <w:pStyle w:val="aa"/>
        <w:numPr>
          <w:ilvl w:val="0"/>
          <w:numId w:val="4"/>
        </w:numPr>
        <w:autoSpaceDE w:val="0"/>
        <w:autoSpaceDN w:val="0"/>
        <w:adjustRightInd w:val="0"/>
        <w:spacing w:line="276" w:lineRule="auto"/>
        <w:jc w:val="both"/>
        <w:rPr>
          <w:lang w:val="en-US"/>
        </w:rPr>
      </w:pPr>
      <w:proofErr w:type="spellStart"/>
      <w:r w:rsidRPr="00F82E6D">
        <w:rPr>
          <w:lang w:val="en-US"/>
        </w:rPr>
        <w:t>S</w:t>
      </w:r>
      <w:r w:rsidRPr="00F82E6D">
        <w:rPr>
          <w:rFonts w:eastAsia="TimesNewRoman"/>
          <w:lang w:val="en-US"/>
        </w:rPr>
        <w:t>ă</w:t>
      </w:r>
      <w:proofErr w:type="spellEnd"/>
      <w:r w:rsidRPr="00F82E6D">
        <w:rPr>
          <w:rFonts w:eastAsia="TimesNewRoman"/>
          <w:lang w:val="en-US"/>
        </w:rPr>
        <w:t xml:space="preserve"> </w:t>
      </w:r>
      <w:proofErr w:type="spellStart"/>
      <w:r w:rsidRPr="00F82E6D">
        <w:rPr>
          <w:lang w:val="en-US"/>
        </w:rPr>
        <w:t>cunoasc</w:t>
      </w:r>
      <w:r w:rsidRPr="00F82E6D">
        <w:rPr>
          <w:rFonts w:eastAsia="TimesNewRoman"/>
          <w:lang w:val="en-US"/>
        </w:rPr>
        <w:t>ă</w:t>
      </w:r>
      <w:proofErr w:type="spellEnd"/>
      <w:r w:rsidRPr="00F82E6D">
        <w:rPr>
          <w:rFonts w:eastAsia="TimesNewRoman"/>
          <w:lang w:val="en-US"/>
        </w:rPr>
        <w:t xml:space="preserve"> </w:t>
      </w:r>
      <w:proofErr w:type="spellStart"/>
      <w:r w:rsidRPr="00F82E6D">
        <w:rPr>
          <w:lang w:val="en-US"/>
        </w:rPr>
        <w:t>cinematica</w:t>
      </w:r>
      <w:proofErr w:type="spellEnd"/>
      <w:r w:rsidRPr="00F82E6D">
        <w:rPr>
          <w:lang w:val="en-US"/>
        </w:rPr>
        <w:t xml:space="preserve"> </w:t>
      </w:r>
      <w:proofErr w:type="spellStart"/>
      <w:r w:rsidRPr="00F82E6D">
        <w:rPr>
          <w:lang w:val="en-US"/>
        </w:rPr>
        <w:t>mandibular</w:t>
      </w:r>
      <w:r w:rsidRPr="00F82E6D">
        <w:rPr>
          <w:rFonts w:eastAsia="TimesNewRoman"/>
          <w:lang w:val="en-US"/>
        </w:rPr>
        <w:t>ă</w:t>
      </w:r>
      <w:proofErr w:type="spellEnd"/>
      <w:r w:rsidR="00181C7E" w:rsidRPr="00F82E6D">
        <w:rPr>
          <w:rFonts w:eastAsia="TimesNewRoman"/>
          <w:lang w:val="en-US"/>
        </w:rPr>
        <w:t xml:space="preserve"> </w:t>
      </w:r>
      <w:proofErr w:type="spellStart"/>
      <w:r w:rsidRPr="00F82E6D">
        <w:rPr>
          <w:rFonts w:eastAsia="TimesNewRoman"/>
          <w:lang w:val="en-US"/>
        </w:rPr>
        <w:t>ş</w:t>
      </w:r>
      <w:r w:rsidRPr="00F82E6D">
        <w:rPr>
          <w:lang w:val="en-US"/>
        </w:rPr>
        <w:t>i</w:t>
      </w:r>
      <w:proofErr w:type="spellEnd"/>
      <w:r w:rsidRPr="00F82E6D">
        <w:rPr>
          <w:lang w:val="en-US"/>
        </w:rPr>
        <w:t xml:space="preserve"> </w:t>
      </w:r>
      <w:proofErr w:type="spellStart"/>
      <w:r w:rsidRPr="00F82E6D">
        <w:rPr>
          <w:lang w:val="en-US"/>
        </w:rPr>
        <w:t>rolul</w:t>
      </w:r>
      <w:proofErr w:type="spellEnd"/>
      <w:r w:rsidRPr="00F82E6D">
        <w:rPr>
          <w:lang w:val="en-US"/>
        </w:rPr>
        <w:t xml:space="preserve"> </w:t>
      </w:r>
      <w:proofErr w:type="spellStart"/>
      <w:r w:rsidRPr="00F82E6D">
        <w:rPr>
          <w:lang w:val="en-US"/>
        </w:rPr>
        <w:t>e</w:t>
      </w:r>
      <w:r w:rsidR="00AF33FA" w:rsidRPr="00F82E6D">
        <w:rPr>
          <w:lang w:val="en-US"/>
        </w:rPr>
        <w:t>i</w:t>
      </w:r>
      <w:proofErr w:type="spellEnd"/>
      <w:r w:rsidRPr="00F82E6D">
        <w:rPr>
          <w:lang w:val="en-US"/>
        </w:rPr>
        <w:t xml:space="preserve"> </w:t>
      </w:r>
      <w:proofErr w:type="spellStart"/>
      <w:r w:rsidRPr="00F82E6D">
        <w:rPr>
          <w:lang w:val="en-US"/>
        </w:rPr>
        <w:t>în</w:t>
      </w:r>
      <w:proofErr w:type="spellEnd"/>
      <w:r w:rsidRPr="00F82E6D">
        <w:rPr>
          <w:lang w:val="en-US"/>
        </w:rPr>
        <w:t xml:space="preserve"> </w:t>
      </w:r>
      <w:proofErr w:type="spellStart"/>
      <w:r w:rsidRPr="00F82E6D">
        <w:rPr>
          <w:lang w:val="en-US"/>
        </w:rPr>
        <w:t>mecanica</w:t>
      </w:r>
      <w:proofErr w:type="spellEnd"/>
      <w:r w:rsidRPr="00F82E6D">
        <w:rPr>
          <w:lang w:val="en-US"/>
        </w:rPr>
        <w:t xml:space="preserve"> </w:t>
      </w:r>
      <w:proofErr w:type="spellStart"/>
      <w:r w:rsidRPr="00F82E6D">
        <w:rPr>
          <w:lang w:val="en-US"/>
        </w:rPr>
        <w:t>masticaţiei</w:t>
      </w:r>
      <w:proofErr w:type="spellEnd"/>
      <w:r w:rsidR="00AF33FA" w:rsidRPr="00F82E6D">
        <w:rPr>
          <w:lang w:val="en-US"/>
        </w:rPr>
        <w:t xml:space="preserve"> </w:t>
      </w:r>
      <w:proofErr w:type="spellStart"/>
      <w:r w:rsidR="00AF33FA" w:rsidRPr="00F82E6D">
        <w:rPr>
          <w:lang w:val="en-US"/>
        </w:rPr>
        <w:t>în</w:t>
      </w:r>
      <w:proofErr w:type="spellEnd"/>
      <w:r w:rsidR="00AF33FA" w:rsidRPr="00F82E6D">
        <w:rPr>
          <w:lang w:val="en-US"/>
        </w:rPr>
        <w:t xml:space="preserve"> </w:t>
      </w:r>
      <w:proofErr w:type="spellStart"/>
      <w:r w:rsidR="00AF33FA" w:rsidRPr="00F82E6D">
        <w:rPr>
          <w:lang w:val="en-US"/>
        </w:rPr>
        <w:t>cazul</w:t>
      </w:r>
      <w:proofErr w:type="spellEnd"/>
      <w:r w:rsidR="00AF33FA" w:rsidRPr="00F82E6D">
        <w:rPr>
          <w:lang w:val="en-US"/>
        </w:rPr>
        <w:t xml:space="preserve"> </w:t>
      </w:r>
      <w:proofErr w:type="spellStart"/>
      <w:r w:rsidR="00AF33FA" w:rsidRPr="00F82E6D">
        <w:rPr>
          <w:lang w:val="en-US"/>
        </w:rPr>
        <w:t>unui</w:t>
      </w:r>
      <w:proofErr w:type="spellEnd"/>
      <w:r w:rsidR="00AF33FA" w:rsidRPr="00F82E6D">
        <w:rPr>
          <w:lang w:val="en-US"/>
        </w:rPr>
        <w:t xml:space="preserve"> </w:t>
      </w:r>
      <w:proofErr w:type="spellStart"/>
      <w:r w:rsidR="00AF33FA" w:rsidRPr="00F82E6D">
        <w:rPr>
          <w:lang w:val="en-US"/>
        </w:rPr>
        <w:t>proces</w:t>
      </w:r>
      <w:proofErr w:type="spellEnd"/>
      <w:r w:rsidR="00AF33FA" w:rsidRPr="00F82E6D">
        <w:rPr>
          <w:lang w:val="en-US"/>
        </w:rPr>
        <w:t xml:space="preserve"> </w:t>
      </w:r>
      <w:proofErr w:type="spellStart"/>
      <w:r w:rsidR="00AF33FA" w:rsidRPr="00F82E6D">
        <w:rPr>
          <w:lang w:val="en-US"/>
        </w:rPr>
        <w:t>inflamator</w:t>
      </w:r>
      <w:proofErr w:type="spellEnd"/>
      <w:r w:rsidR="00AF33FA" w:rsidRPr="00F82E6D">
        <w:rPr>
          <w:lang w:val="en-US"/>
        </w:rPr>
        <w:t xml:space="preserve"> </w:t>
      </w:r>
      <w:proofErr w:type="spellStart"/>
      <w:r w:rsidR="00AF33FA" w:rsidRPr="00F82E6D">
        <w:rPr>
          <w:lang w:val="en-US"/>
        </w:rPr>
        <w:t>odontogen</w:t>
      </w:r>
      <w:proofErr w:type="spellEnd"/>
      <w:r w:rsidR="004D7754" w:rsidRPr="00F82E6D">
        <w:rPr>
          <w:color w:val="000000"/>
          <w:lang w:val="ro-RO" w:eastAsia="en-US"/>
        </w:rPr>
        <w:t>;</w:t>
      </w:r>
    </w:p>
    <w:p w:rsidR="00D64809" w:rsidRPr="00F82E6D" w:rsidRDefault="00D64809" w:rsidP="00F82E6D">
      <w:pPr>
        <w:pStyle w:val="aa"/>
        <w:numPr>
          <w:ilvl w:val="0"/>
          <w:numId w:val="4"/>
        </w:numPr>
        <w:autoSpaceDE w:val="0"/>
        <w:autoSpaceDN w:val="0"/>
        <w:adjustRightInd w:val="0"/>
        <w:spacing w:line="276" w:lineRule="auto"/>
        <w:jc w:val="both"/>
        <w:rPr>
          <w:rFonts w:eastAsia="TimesNewRoman"/>
          <w:lang w:val="en-US"/>
        </w:rPr>
      </w:pPr>
      <w:proofErr w:type="spellStart"/>
      <w:r w:rsidRPr="00F82E6D">
        <w:rPr>
          <w:lang w:val="en-US"/>
        </w:rPr>
        <w:t>Cunoa</w:t>
      </w:r>
      <w:r w:rsidRPr="00F82E6D">
        <w:rPr>
          <w:rFonts w:eastAsia="TimesNewRoman"/>
          <w:lang w:val="en-US"/>
        </w:rPr>
        <w:t>ş</w:t>
      </w:r>
      <w:r w:rsidRPr="00F82E6D">
        <w:rPr>
          <w:lang w:val="en-US"/>
        </w:rPr>
        <w:t>terea</w:t>
      </w:r>
      <w:proofErr w:type="spellEnd"/>
      <w:r w:rsidRPr="00F82E6D">
        <w:rPr>
          <w:lang w:val="en-US"/>
        </w:rPr>
        <w:t xml:space="preserve"> </w:t>
      </w:r>
      <w:proofErr w:type="spellStart"/>
      <w:r w:rsidR="00AF33FA" w:rsidRPr="00F82E6D">
        <w:rPr>
          <w:lang w:val="en-US"/>
        </w:rPr>
        <w:t>metodelor</w:t>
      </w:r>
      <w:proofErr w:type="spellEnd"/>
      <w:r w:rsidR="00AF33FA" w:rsidRPr="00F82E6D">
        <w:rPr>
          <w:lang w:val="en-US"/>
        </w:rPr>
        <w:t xml:space="preserve"> de </w:t>
      </w:r>
      <w:proofErr w:type="spellStart"/>
      <w:r w:rsidR="00AF33FA" w:rsidRPr="00F82E6D">
        <w:rPr>
          <w:lang w:val="en-US"/>
        </w:rPr>
        <w:t>investigație</w:t>
      </w:r>
      <w:proofErr w:type="spellEnd"/>
      <w:r w:rsidR="00AF33FA" w:rsidRPr="00F82E6D">
        <w:rPr>
          <w:lang w:val="en-US"/>
        </w:rPr>
        <w:t xml:space="preserve"> </w:t>
      </w:r>
      <w:proofErr w:type="spellStart"/>
      <w:r w:rsidR="00AF33FA" w:rsidRPr="00F82E6D">
        <w:rPr>
          <w:lang w:val="en-US"/>
        </w:rPr>
        <w:t>și</w:t>
      </w:r>
      <w:proofErr w:type="spellEnd"/>
      <w:r w:rsidR="00AF33FA" w:rsidRPr="00F82E6D">
        <w:rPr>
          <w:lang w:val="en-US"/>
        </w:rPr>
        <w:t xml:space="preserve"> </w:t>
      </w:r>
      <w:proofErr w:type="spellStart"/>
      <w:r w:rsidR="00AF33FA" w:rsidRPr="00F82E6D">
        <w:rPr>
          <w:lang w:val="en-US"/>
        </w:rPr>
        <w:t>planificarea</w:t>
      </w:r>
      <w:proofErr w:type="spellEnd"/>
      <w:r w:rsidR="00890587" w:rsidRPr="00F82E6D">
        <w:rPr>
          <w:lang w:val="en-US"/>
        </w:rPr>
        <w:t xml:space="preserve"> </w:t>
      </w:r>
      <w:proofErr w:type="spellStart"/>
      <w:r w:rsidR="00890587" w:rsidRPr="00F82E6D">
        <w:rPr>
          <w:lang w:val="en-US"/>
        </w:rPr>
        <w:t>tratamentului</w:t>
      </w:r>
      <w:proofErr w:type="spellEnd"/>
      <w:r w:rsidR="00890587" w:rsidRPr="00F82E6D">
        <w:rPr>
          <w:lang w:val="en-US"/>
        </w:rPr>
        <w:t xml:space="preserve"> la </w:t>
      </w:r>
      <w:proofErr w:type="spellStart"/>
      <w:r w:rsidR="00890587" w:rsidRPr="00F82E6D">
        <w:rPr>
          <w:lang w:val="en-US"/>
        </w:rPr>
        <w:t>diferite</w:t>
      </w:r>
      <w:proofErr w:type="spellEnd"/>
      <w:r w:rsidR="00890587" w:rsidRPr="00F82E6D">
        <w:rPr>
          <w:lang w:val="en-US"/>
        </w:rPr>
        <w:t xml:space="preserve"> </w:t>
      </w:r>
      <w:proofErr w:type="spellStart"/>
      <w:r w:rsidR="00890587" w:rsidRPr="00F82E6D">
        <w:rPr>
          <w:lang w:val="en-US"/>
        </w:rPr>
        <w:t>etape</w:t>
      </w:r>
      <w:proofErr w:type="spellEnd"/>
      <w:r w:rsidR="00890587" w:rsidRPr="00F82E6D">
        <w:rPr>
          <w:lang w:val="en-US"/>
        </w:rPr>
        <w:t xml:space="preserve"> de </w:t>
      </w:r>
      <w:proofErr w:type="spellStart"/>
      <w:r w:rsidR="00890587" w:rsidRPr="00F82E6D">
        <w:rPr>
          <w:lang w:val="en-US"/>
        </w:rPr>
        <w:t>evoluție</w:t>
      </w:r>
      <w:proofErr w:type="spellEnd"/>
      <w:r w:rsidR="00890587" w:rsidRPr="00F82E6D">
        <w:rPr>
          <w:lang w:val="en-US"/>
        </w:rPr>
        <w:t xml:space="preserve"> a </w:t>
      </w:r>
      <w:proofErr w:type="spellStart"/>
      <w:r w:rsidR="00890587" w:rsidRPr="00F82E6D">
        <w:rPr>
          <w:lang w:val="en-US"/>
        </w:rPr>
        <w:t>procesului</w:t>
      </w:r>
      <w:proofErr w:type="spellEnd"/>
      <w:r w:rsidR="00890587" w:rsidRPr="00F82E6D">
        <w:rPr>
          <w:lang w:val="en-US"/>
        </w:rPr>
        <w:t xml:space="preserve"> </w:t>
      </w:r>
      <w:proofErr w:type="spellStart"/>
      <w:r w:rsidR="00890587" w:rsidRPr="00F82E6D">
        <w:rPr>
          <w:lang w:val="en-US"/>
        </w:rPr>
        <w:t>inflamator</w:t>
      </w:r>
      <w:proofErr w:type="spellEnd"/>
      <w:r w:rsidR="004D7754" w:rsidRPr="00F82E6D">
        <w:rPr>
          <w:lang w:val="en-US"/>
        </w:rPr>
        <w:t>.</w:t>
      </w:r>
      <w:r w:rsidR="00890587" w:rsidRPr="00F82E6D">
        <w:rPr>
          <w:lang w:val="en-US"/>
        </w:rPr>
        <w:t xml:space="preserve">     </w:t>
      </w:r>
    </w:p>
    <w:p w:rsidR="00570CE8" w:rsidRPr="00F82E6D" w:rsidRDefault="00181C7E" w:rsidP="00F82E6D">
      <w:pPr>
        <w:autoSpaceDE w:val="0"/>
        <w:autoSpaceDN w:val="0"/>
        <w:adjustRightInd w:val="0"/>
        <w:spacing w:line="276" w:lineRule="auto"/>
        <w:ind w:left="142"/>
        <w:jc w:val="both"/>
        <w:rPr>
          <w:color w:val="C00000"/>
          <w:sz w:val="28"/>
          <w:szCs w:val="28"/>
          <w:lang w:val="en-US"/>
        </w:rPr>
      </w:pPr>
      <w:r w:rsidRPr="00F82E6D">
        <w:rPr>
          <w:color w:val="C00000"/>
          <w:lang w:val="en-US"/>
        </w:rPr>
        <w:t xml:space="preserve"> </w:t>
      </w:r>
    </w:p>
    <w:p w:rsidR="0032547D" w:rsidRPr="00F82E6D" w:rsidRDefault="00140468" w:rsidP="00F82E6D">
      <w:pPr>
        <w:autoSpaceDE w:val="0"/>
        <w:autoSpaceDN w:val="0"/>
        <w:adjustRightInd w:val="0"/>
        <w:spacing w:line="276" w:lineRule="auto"/>
        <w:ind w:left="142"/>
        <w:jc w:val="both"/>
        <w:rPr>
          <w:b/>
          <w:sz w:val="28"/>
          <w:szCs w:val="28"/>
          <w:lang w:val="ro-RO"/>
        </w:rPr>
      </w:pPr>
      <w:r w:rsidRPr="00F82E6D">
        <w:rPr>
          <w:b/>
          <w:sz w:val="28"/>
          <w:szCs w:val="28"/>
          <w:lang w:val="ro-RO"/>
        </w:rPr>
        <w:t xml:space="preserve">IV. </w:t>
      </w:r>
      <w:r w:rsidR="0032547D" w:rsidRPr="00F82E6D">
        <w:rPr>
          <w:b/>
          <w:sz w:val="28"/>
          <w:szCs w:val="28"/>
          <w:lang w:val="ro-RO"/>
        </w:rPr>
        <w:t xml:space="preserve">CONDIȚIONĂRI ȘI EXIGENȚE PREALABILE </w:t>
      </w:r>
    </w:p>
    <w:p w:rsidR="00140468" w:rsidRPr="00F82E6D" w:rsidRDefault="00140468" w:rsidP="00F82E6D">
      <w:pPr>
        <w:pStyle w:val="af3"/>
        <w:spacing w:before="120" w:after="0" w:line="276" w:lineRule="auto"/>
        <w:ind w:firstLine="567"/>
        <w:jc w:val="both"/>
        <w:rPr>
          <w:spacing w:val="-4"/>
          <w:lang w:val="en-US"/>
        </w:rPr>
      </w:pPr>
      <w:proofErr w:type="spellStart"/>
      <w:r w:rsidRPr="00F82E6D">
        <w:rPr>
          <w:spacing w:val="-4"/>
          <w:lang w:val="en-US"/>
        </w:rPr>
        <w:t>Cunoașterea</w:t>
      </w:r>
      <w:proofErr w:type="spellEnd"/>
      <w:r w:rsidRPr="00F82E6D">
        <w:rPr>
          <w:spacing w:val="-4"/>
          <w:lang w:val="en-US"/>
        </w:rPr>
        <w:t xml:space="preserve"> </w:t>
      </w:r>
      <w:proofErr w:type="spellStart"/>
      <w:r w:rsidRPr="00F82E6D">
        <w:rPr>
          <w:spacing w:val="-4"/>
          <w:lang w:val="en-US"/>
        </w:rPr>
        <w:t>limbii</w:t>
      </w:r>
      <w:proofErr w:type="spellEnd"/>
      <w:r w:rsidRPr="00F82E6D">
        <w:rPr>
          <w:spacing w:val="-4"/>
          <w:lang w:val="en-US"/>
        </w:rPr>
        <w:t xml:space="preserve"> de </w:t>
      </w:r>
      <w:proofErr w:type="spellStart"/>
      <w:r w:rsidRPr="00F82E6D">
        <w:rPr>
          <w:spacing w:val="-4"/>
          <w:lang w:val="en-US"/>
        </w:rPr>
        <w:t>predare</w:t>
      </w:r>
      <w:proofErr w:type="spellEnd"/>
      <w:r w:rsidRPr="00F82E6D">
        <w:rPr>
          <w:spacing w:val="-4"/>
          <w:lang w:val="en-US"/>
        </w:rPr>
        <w:t xml:space="preserve">. </w:t>
      </w:r>
      <w:proofErr w:type="spellStart"/>
      <w:r w:rsidRPr="00F82E6D">
        <w:rPr>
          <w:spacing w:val="-4"/>
          <w:lang w:val="en-US"/>
        </w:rPr>
        <w:t>Cunoașterea</w:t>
      </w:r>
      <w:proofErr w:type="spellEnd"/>
      <w:r w:rsidRPr="00F82E6D">
        <w:rPr>
          <w:spacing w:val="-4"/>
          <w:lang w:val="en-US"/>
        </w:rPr>
        <w:t xml:space="preserve"> </w:t>
      </w:r>
      <w:proofErr w:type="spellStart"/>
      <w:r w:rsidRPr="00F82E6D">
        <w:rPr>
          <w:spacing w:val="-4"/>
          <w:lang w:val="en-US"/>
        </w:rPr>
        <w:t>competenților</w:t>
      </w:r>
      <w:proofErr w:type="spellEnd"/>
      <w:r w:rsidRPr="00F82E6D">
        <w:rPr>
          <w:spacing w:val="-4"/>
          <w:lang w:val="en-US"/>
        </w:rPr>
        <w:t xml:space="preserve"> </w:t>
      </w:r>
      <w:proofErr w:type="spellStart"/>
      <w:r w:rsidRPr="00F82E6D">
        <w:rPr>
          <w:spacing w:val="-4"/>
          <w:lang w:val="en-US"/>
        </w:rPr>
        <w:t>confirmate</w:t>
      </w:r>
      <w:proofErr w:type="spellEnd"/>
      <w:r w:rsidRPr="00F82E6D">
        <w:rPr>
          <w:spacing w:val="-4"/>
          <w:lang w:val="en-US"/>
        </w:rPr>
        <w:t xml:space="preserve"> la </w:t>
      </w:r>
      <w:proofErr w:type="spellStart"/>
      <w:r w:rsidRPr="00F82E6D">
        <w:rPr>
          <w:spacing w:val="-4"/>
          <w:lang w:val="en-US"/>
        </w:rPr>
        <w:t>primii</w:t>
      </w:r>
      <w:proofErr w:type="spellEnd"/>
      <w:r w:rsidRPr="00F82E6D">
        <w:rPr>
          <w:spacing w:val="-4"/>
          <w:lang w:val="en-US"/>
        </w:rPr>
        <w:t xml:space="preserve"> </w:t>
      </w:r>
      <w:proofErr w:type="spellStart"/>
      <w:r w:rsidRPr="00F82E6D">
        <w:rPr>
          <w:spacing w:val="-4"/>
          <w:lang w:val="en-US"/>
        </w:rPr>
        <w:t>ani</w:t>
      </w:r>
      <w:proofErr w:type="spellEnd"/>
      <w:r w:rsidRPr="00F82E6D">
        <w:rPr>
          <w:spacing w:val="-4"/>
          <w:lang w:val="en-US"/>
        </w:rPr>
        <w:t xml:space="preserve"> de </w:t>
      </w:r>
      <w:proofErr w:type="spellStart"/>
      <w:r w:rsidRPr="00F82E6D">
        <w:rPr>
          <w:spacing w:val="-4"/>
          <w:lang w:val="en-US"/>
        </w:rPr>
        <w:t>studii</w:t>
      </w:r>
      <w:proofErr w:type="spellEnd"/>
      <w:r w:rsidRPr="00F82E6D">
        <w:rPr>
          <w:spacing w:val="-4"/>
          <w:lang w:val="en-US"/>
        </w:rPr>
        <w:t xml:space="preserve">.  </w:t>
      </w:r>
      <w:proofErr w:type="spellStart"/>
      <w:r w:rsidRPr="00F82E6D">
        <w:rPr>
          <w:spacing w:val="-4"/>
          <w:lang w:val="en-US"/>
        </w:rPr>
        <w:t>Competențe</w:t>
      </w:r>
      <w:proofErr w:type="spellEnd"/>
      <w:r w:rsidRPr="00F82E6D">
        <w:rPr>
          <w:spacing w:val="-4"/>
          <w:lang w:val="en-US"/>
        </w:rPr>
        <w:t xml:space="preserve"> </w:t>
      </w:r>
      <w:proofErr w:type="spellStart"/>
      <w:r w:rsidRPr="00F82E6D">
        <w:rPr>
          <w:spacing w:val="-4"/>
          <w:lang w:val="en-US"/>
        </w:rPr>
        <w:t>digitatle</w:t>
      </w:r>
      <w:proofErr w:type="spellEnd"/>
      <w:r w:rsidRPr="00F82E6D">
        <w:rPr>
          <w:spacing w:val="-4"/>
          <w:lang w:val="en-US"/>
        </w:rPr>
        <w:t xml:space="preserve"> </w:t>
      </w:r>
      <w:r w:rsidRPr="00F82E6D">
        <w:rPr>
          <w:lang w:val="en-US"/>
        </w:rPr>
        <w:t>(</w:t>
      </w:r>
      <w:proofErr w:type="spellStart"/>
      <w:r w:rsidRPr="00F82E6D">
        <w:rPr>
          <w:lang w:val="en-US"/>
        </w:rPr>
        <w:t>utilizarea</w:t>
      </w:r>
      <w:proofErr w:type="spellEnd"/>
      <w:r w:rsidRPr="00F82E6D">
        <w:rPr>
          <w:lang w:val="en-US"/>
        </w:rPr>
        <w:t xml:space="preserve"> </w:t>
      </w:r>
      <w:proofErr w:type="spellStart"/>
      <w:r w:rsidRPr="00F82E6D">
        <w:rPr>
          <w:lang w:val="en-US"/>
        </w:rPr>
        <w:t>internetului</w:t>
      </w:r>
      <w:proofErr w:type="spellEnd"/>
      <w:r w:rsidRPr="00F82E6D">
        <w:rPr>
          <w:lang w:val="en-US"/>
        </w:rPr>
        <w:t xml:space="preserve">, </w:t>
      </w:r>
      <w:proofErr w:type="spellStart"/>
      <w:r w:rsidRPr="00F82E6D">
        <w:rPr>
          <w:lang w:val="en-US"/>
        </w:rPr>
        <w:t>procesarea</w:t>
      </w:r>
      <w:proofErr w:type="spellEnd"/>
      <w:r w:rsidRPr="00F82E6D">
        <w:rPr>
          <w:lang w:val="en-US"/>
        </w:rPr>
        <w:t xml:space="preserve"> </w:t>
      </w:r>
      <w:proofErr w:type="spellStart"/>
      <w:r w:rsidRPr="00F82E6D">
        <w:rPr>
          <w:lang w:val="en-US"/>
        </w:rPr>
        <w:t>documentelor</w:t>
      </w:r>
      <w:proofErr w:type="spellEnd"/>
      <w:r w:rsidRPr="00F82E6D">
        <w:rPr>
          <w:lang w:val="en-US"/>
        </w:rPr>
        <w:t xml:space="preserve">, </w:t>
      </w:r>
      <w:proofErr w:type="spellStart"/>
      <w:r w:rsidRPr="00F82E6D">
        <w:rPr>
          <w:lang w:val="en-US"/>
        </w:rPr>
        <w:t>tabelelor</w:t>
      </w:r>
      <w:proofErr w:type="spellEnd"/>
      <w:r w:rsidRPr="00F82E6D">
        <w:rPr>
          <w:lang w:val="en-US"/>
        </w:rPr>
        <w:t xml:space="preserve"> </w:t>
      </w:r>
      <w:proofErr w:type="spellStart"/>
      <w:r w:rsidRPr="00F82E6D">
        <w:rPr>
          <w:lang w:val="en-US"/>
        </w:rPr>
        <w:t>electronice</w:t>
      </w:r>
      <w:proofErr w:type="spellEnd"/>
      <w:r w:rsidRPr="00F82E6D">
        <w:rPr>
          <w:lang w:val="en-US"/>
        </w:rPr>
        <w:t xml:space="preserve"> </w:t>
      </w:r>
      <w:proofErr w:type="spellStart"/>
      <w:r w:rsidRPr="00F82E6D">
        <w:rPr>
          <w:lang w:val="en-US"/>
        </w:rPr>
        <w:t>și</w:t>
      </w:r>
      <w:proofErr w:type="spellEnd"/>
      <w:r w:rsidRPr="00F82E6D">
        <w:rPr>
          <w:lang w:val="en-US"/>
        </w:rPr>
        <w:t xml:space="preserve"> </w:t>
      </w:r>
      <w:proofErr w:type="spellStart"/>
      <w:r w:rsidRPr="00F82E6D">
        <w:rPr>
          <w:lang w:val="en-US"/>
        </w:rPr>
        <w:t>prezentărilor</w:t>
      </w:r>
      <w:proofErr w:type="spellEnd"/>
      <w:r w:rsidRPr="00F82E6D">
        <w:rPr>
          <w:lang w:val="en-US"/>
        </w:rPr>
        <w:t xml:space="preserve">, </w:t>
      </w:r>
      <w:proofErr w:type="spellStart"/>
      <w:r w:rsidRPr="00F82E6D">
        <w:rPr>
          <w:lang w:val="en-US"/>
        </w:rPr>
        <w:t>utilizarea</w:t>
      </w:r>
      <w:proofErr w:type="spellEnd"/>
      <w:r w:rsidRPr="00F82E6D">
        <w:rPr>
          <w:lang w:val="en-US"/>
        </w:rPr>
        <w:t xml:space="preserve"> </w:t>
      </w:r>
      <w:proofErr w:type="spellStart"/>
      <w:r w:rsidRPr="00F82E6D">
        <w:rPr>
          <w:lang w:val="en-US"/>
        </w:rPr>
        <w:t>programelor</w:t>
      </w:r>
      <w:proofErr w:type="spellEnd"/>
      <w:r w:rsidRPr="00F82E6D">
        <w:rPr>
          <w:lang w:val="en-US"/>
        </w:rPr>
        <w:t xml:space="preserve"> de </w:t>
      </w:r>
      <w:proofErr w:type="spellStart"/>
      <w:r w:rsidRPr="00F82E6D">
        <w:rPr>
          <w:lang w:val="en-US"/>
        </w:rPr>
        <w:t>grafică</w:t>
      </w:r>
      <w:proofErr w:type="spellEnd"/>
      <w:r w:rsidRPr="00F82E6D">
        <w:rPr>
          <w:lang w:val="en-US"/>
        </w:rPr>
        <w:t xml:space="preserve">). </w:t>
      </w:r>
      <w:proofErr w:type="spellStart"/>
      <w:r w:rsidRPr="00F82E6D">
        <w:rPr>
          <w:lang w:val="en-US"/>
        </w:rPr>
        <w:t>Abilități</w:t>
      </w:r>
      <w:proofErr w:type="spellEnd"/>
      <w:r w:rsidRPr="00F82E6D">
        <w:rPr>
          <w:lang w:val="en-US"/>
        </w:rPr>
        <w:t xml:space="preserve"> de </w:t>
      </w:r>
      <w:proofErr w:type="spellStart"/>
      <w:r w:rsidRPr="00F82E6D">
        <w:rPr>
          <w:lang w:val="en-US"/>
        </w:rPr>
        <w:t>comunicare</w:t>
      </w:r>
      <w:proofErr w:type="spellEnd"/>
      <w:r w:rsidRPr="00F82E6D">
        <w:rPr>
          <w:lang w:val="en-US"/>
        </w:rPr>
        <w:t xml:space="preserve"> </w:t>
      </w:r>
      <w:proofErr w:type="spellStart"/>
      <w:r w:rsidRPr="00F82E6D">
        <w:rPr>
          <w:lang w:val="en-US"/>
        </w:rPr>
        <w:t>și</w:t>
      </w:r>
      <w:proofErr w:type="spellEnd"/>
      <w:r w:rsidRPr="00F82E6D">
        <w:rPr>
          <w:lang w:val="en-US"/>
        </w:rPr>
        <w:t xml:space="preserve"> </w:t>
      </w:r>
      <w:proofErr w:type="spellStart"/>
      <w:r w:rsidRPr="00F82E6D">
        <w:rPr>
          <w:lang w:val="en-US"/>
        </w:rPr>
        <w:t>lucru</w:t>
      </w:r>
      <w:proofErr w:type="spellEnd"/>
      <w:r w:rsidRPr="00F82E6D">
        <w:rPr>
          <w:lang w:val="en-US"/>
        </w:rPr>
        <w:t xml:space="preserve"> </w:t>
      </w:r>
      <w:proofErr w:type="spellStart"/>
      <w:r w:rsidRPr="00F82E6D">
        <w:rPr>
          <w:lang w:val="en-US"/>
        </w:rPr>
        <w:t>în</w:t>
      </w:r>
      <w:proofErr w:type="spellEnd"/>
      <w:r w:rsidRPr="00F82E6D">
        <w:rPr>
          <w:lang w:val="en-US"/>
        </w:rPr>
        <w:t xml:space="preserve"> </w:t>
      </w:r>
      <w:proofErr w:type="spellStart"/>
      <w:r w:rsidRPr="00F82E6D">
        <w:rPr>
          <w:lang w:val="en-US"/>
        </w:rPr>
        <w:t>echipă</w:t>
      </w:r>
      <w:proofErr w:type="spellEnd"/>
      <w:r w:rsidRPr="00F82E6D">
        <w:rPr>
          <w:lang w:val="en-US"/>
        </w:rPr>
        <w:t xml:space="preserve">. </w:t>
      </w:r>
      <w:proofErr w:type="spellStart"/>
      <w:r w:rsidRPr="00F82E6D">
        <w:rPr>
          <w:lang w:val="en-US"/>
        </w:rPr>
        <w:lastRenderedPageBreak/>
        <w:t>Formarea</w:t>
      </w:r>
      <w:proofErr w:type="spellEnd"/>
      <w:r w:rsidRPr="00F82E6D">
        <w:rPr>
          <w:lang w:val="en-US"/>
        </w:rPr>
        <w:t xml:space="preserve"> </w:t>
      </w:r>
      <w:proofErr w:type="spellStart"/>
      <w:r w:rsidRPr="00F82E6D">
        <w:rPr>
          <w:lang w:val="en-US"/>
        </w:rPr>
        <w:t>calităților</w:t>
      </w:r>
      <w:proofErr w:type="spellEnd"/>
      <w:r w:rsidRPr="00F82E6D">
        <w:rPr>
          <w:lang w:val="en-US"/>
        </w:rPr>
        <w:t xml:space="preserve"> de </w:t>
      </w:r>
      <w:proofErr w:type="spellStart"/>
      <w:r w:rsidRPr="00F82E6D">
        <w:rPr>
          <w:lang w:val="en-US"/>
        </w:rPr>
        <w:t>toleranță</w:t>
      </w:r>
      <w:proofErr w:type="spellEnd"/>
      <w:r w:rsidRPr="00F82E6D">
        <w:rPr>
          <w:lang w:val="en-US"/>
        </w:rPr>
        <w:t xml:space="preserve">, </w:t>
      </w:r>
      <w:proofErr w:type="spellStart"/>
      <w:r w:rsidRPr="00F82E6D">
        <w:rPr>
          <w:lang w:val="en-US"/>
        </w:rPr>
        <w:t>compasiune</w:t>
      </w:r>
      <w:proofErr w:type="spellEnd"/>
      <w:r w:rsidRPr="00F82E6D">
        <w:rPr>
          <w:lang w:val="en-US"/>
        </w:rPr>
        <w:t xml:space="preserve"> </w:t>
      </w:r>
      <w:proofErr w:type="spellStart"/>
      <w:r w:rsidRPr="00F82E6D">
        <w:rPr>
          <w:lang w:val="en-US"/>
        </w:rPr>
        <w:t>și</w:t>
      </w:r>
      <w:proofErr w:type="spellEnd"/>
      <w:r w:rsidRPr="00F82E6D">
        <w:rPr>
          <w:lang w:val="en-US"/>
        </w:rPr>
        <w:t xml:space="preserve"> </w:t>
      </w:r>
      <w:proofErr w:type="spellStart"/>
      <w:r w:rsidRPr="00F82E6D">
        <w:rPr>
          <w:lang w:val="en-US"/>
        </w:rPr>
        <w:t>autonomie</w:t>
      </w:r>
      <w:proofErr w:type="spellEnd"/>
      <w:r w:rsidRPr="00F82E6D">
        <w:rPr>
          <w:lang w:val="en-US"/>
        </w:rPr>
        <w:t xml:space="preserve">. </w:t>
      </w:r>
      <w:proofErr w:type="spellStart"/>
      <w:r w:rsidRPr="00F82E6D">
        <w:rPr>
          <w:spacing w:val="-4"/>
          <w:lang w:val="en-US"/>
        </w:rPr>
        <w:t>Cunoașterea</w:t>
      </w:r>
      <w:proofErr w:type="spellEnd"/>
      <w:r w:rsidRPr="00F82E6D">
        <w:rPr>
          <w:bCs/>
          <w:spacing w:val="-4"/>
          <w:lang w:val="en-US"/>
        </w:rPr>
        <w:t xml:space="preserve"> </w:t>
      </w:r>
      <w:proofErr w:type="spellStart"/>
      <w:r w:rsidRPr="00F82E6D">
        <w:rPr>
          <w:bCs/>
          <w:spacing w:val="-4"/>
          <w:lang w:val="en-US"/>
        </w:rPr>
        <w:t>și</w:t>
      </w:r>
      <w:proofErr w:type="spellEnd"/>
      <w:r w:rsidRPr="00F82E6D">
        <w:rPr>
          <w:bCs/>
          <w:spacing w:val="-4"/>
          <w:lang w:val="en-US"/>
        </w:rPr>
        <w:t xml:space="preserve"> </w:t>
      </w:r>
      <w:proofErr w:type="spellStart"/>
      <w:r w:rsidRPr="00F82E6D">
        <w:rPr>
          <w:bCs/>
          <w:spacing w:val="-4"/>
          <w:lang w:val="en-US"/>
        </w:rPr>
        <w:t>respectarea</w:t>
      </w:r>
      <w:proofErr w:type="spellEnd"/>
      <w:r w:rsidRPr="00F82E6D">
        <w:rPr>
          <w:bCs/>
          <w:spacing w:val="-4"/>
          <w:lang w:val="en-US"/>
        </w:rPr>
        <w:t xml:space="preserve"> </w:t>
      </w:r>
      <w:proofErr w:type="spellStart"/>
      <w:r w:rsidRPr="00F82E6D">
        <w:rPr>
          <w:bCs/>
          <w:spacing w:val="-4"/>
          <w:lang w:val="en-US"/>
        </w:rPr>
        <w:t>normelor</w:t>
      </w:r>
      <w:proofErr w:type="spellEnd"/>
      <w:r w:rsidRPr="00F82E6D">
        <w:rPr>
          <w:bCs/>
          <w:spacing w:val="-4"/>
          <w:lang w:val="en-US"/>
        </w:rPr>
        <w:t xml:space="preserve"> </w:t>
      </w:r>
      <w:proofErr w:type="spellStart"/>
      <w:r w:rsidRPr="00F82E6D">
        <w:rPr>
          <w:bCs/>
          <w:spacing w:val="-4"/>
          <w:lang w:val="en-US"/>
        </w:rPr>
        <w:t>etico</w:t>
      </w:r>
      <w:proofErr w:type="spellEnd"/>
      <w:r w:rsidRPr="00F82E6D">
        <w:rPr>
          <w:bCs/>
          <w:spacing w:val="-4"/>
          <w:lang w:val="en-US"/>
        </w:rPr>
        <w:t xml:space="preserve">-morale </w:t>
      </w:r>
      <w:proofErr w:type="spellStart"/>
      <w:r w:rsidRPr="00F82E6D">
        <w:rPr>
          <w:bCs/>
          <w:spacing w:val="-4"/>
          <w:lang w:val="en-US"/>
        </w:rPr>
        <w:t>și</w:t>
      </w:r>
      <w:proofErr w:type="spellEnd"/>
      <w:r w:rsidRPr="00F82E6D">
        <w:rPr>
          <w:bCs/>
          <w:spacing w:val="-4"/>
          <w:lang w:val="en-US"/>
        </w:rPr>
        <w:t xml:space="preserve"> </w:t>
      </w:r>
      <w:proofErr w:type="spellStart"/>
      <w:r w:rsidRPr="00F82E6D">
        <w:rPr>
          <w:bCs/>
          <w:spacing w:val="-4"/>
          <w:lang w:val="en-US"/>
        </w:rPr>
        <w:t>profesionale</w:t>
      </w:r>
      <w:proofErr w:type="spellEnd"/>
      <w:r w:rsidRPr="00F82E6D">
        <w:rPr>
          <w:bCs/>
          <w:spacing w:val="-4"/>
          <w:lang w:val="en-US"/>
        </w:rPr>
        <w:t xml:space="preserve"> </w:t>
      </w:r>
      <w:proofErr w:type="spellStart"/>
      <w:r w:rsidRPr="00F82E6D">
        <w:rPr>
          <w:bCs/>
          <w:spacing w:val="-4"/>
          <w:lang w:val="en-US"/>
        </w:rPr>
        <w:t>în</w:t>
      </w:r>
      <w:proofErr w:type="spellEnd"/>
      <w:r w:rsidRPr="00F82E6D">
        <w:rPr>
          <w:bCs/>
          <w:spacing w:val="-4"/>
          <w:lang w:val="en-US"/>
        </w:rPr>
        <w:t xml:space="preserve"> </w:t>
      </w:r>
      <w:proofErr w:type="spellStart"/>
      <w:r w:rsidRPr="00F82E6D">
        <w:rPr>
          <w:bCs/>
          <w:spacing w:val="-4"/>
          <w:lang w:val="en-US"/>
        </w:rPr>
        <w:t>relațiile</w:t>
      </w:r>
      <w:proofErr w:type="spellEnd"/>
      <w:r w:rsidRPr="00F82E6D">
        <w:rPr>
          <w:bCs/>
          <w:spacing w:val="-4"/>
          <w:lang w:val="en-US"/>
        </w:rPr>
        <w:t xml:space="preserve"> cu </w:t>
      </w:r>
      <w:proofErr w:type="spellStart"/>
      <w:r w:rsidRPr="00F82E6D">
        <w:rPr>
          <w:bCs/>
          <w:spacing w:val="-4"/>
          <w:lang w:val="en-US"/>
        </w:rPr>
        <w:t>pacienții</w:t>
      </w:r>
      <w:proofErr w:type="spellEnd"/>
      <w:r w:rsidRPr="00F82E6D">
        <w:rPr>
          <w:bCs/>
          <w:spacing w:val="-4"/>
          <w:lang w:val="en-US"/>
        </w:rPr>
        <w:t xml:space="preserve">. </w:t>
      </w:r>
      <w:proofErr w:type="spellStart"/>
      <w:r w:rsidRPr="00F82E6D">
        <w:rPr>
          <w:bCs/>
          <w:spacing w:val="-4"/>
          <w:lang w:val="en-US"/>
        </w:rPr>
        <w:t>Cunoașterea</w:t>
      </w:r>
      <w:proofErr w:type="spellEnd"/>
      <w:r w:rsidRPr="00F82E6D">
        <w:rPr>
          <w:bCs/>
          <w:spacing w:val="-4"/>
          <w:lang w:val="en-US"/>
        </w:rPr>
        <w:t xml:space="preserve"> </w:t>
      </w:r>
      <w:proofErr w:type="spellStart"/>
      <w:r w:rsidRPr="00F82E6D">
        <w:rPr>
          <w:bCs/>
          <w:spacing w:val="-4"/>
          <w:lang w:val="en-US"/>
        </w:rPr>
        <w:t>particularităților</w:t>
      </w:r>
      <w:proofErr w:type="spellEnd"/>
      <w:r w:rsidRPr="00F82E6D">
        <w:rPr>
          <w:bCs/>
          <w:spacing w:val="-4"/>
          <w:lang w:val="en-US"/>
        </w:rPr>
        <w:t xml:space="preserve"> </w:t>
      </w:r>
      <w:proofErr w:type="spellStart"/>
      <w:r w:rsidRPr="00F82E6D">
        <w:rPr>
          <w:bCs/>
          <w:spacing w:val="-4"/>
          <w:lang w:val="en-US"/>
        </w:rPr>
        <w:t>anatomo-topografice</w:t>
      </w:r>
      <w:proofErr w:type="spellEnd"/>
      <w:r w:rsidRPr="00F82E6D">
        <w:rPr>
          <w:bCs/>
          <w:spacing w:val="-4"/>
          <w:lang w:val="en-US"/>
        </w:rPr>
        <w:t xml:space="preserve"> ale </w:t>
      </w:r>
      <w:proofErr w:type="spellStart"/>
      <w:r w:rsidRPr="00F82E6D">
        <w:rPr>
          <w:bCs/>
          <w:spacing w:val="-4"/>
          <w:lang w:val="en-US"/>
        </w:rPr>
        <w:t>teritoriului</w:t>
      </w:r>
      <w:proofErr w:type="spellEnd"/>
      <w:r w:rsidRPr="00F82E6D">
        <w:rPr>
          <w:bCs/>
          <w:spacing w:val="-4"/>
          <w:lang w:val="en-US"/>
        </w:rPr>
        <w:t xml:space="preserve"> </w:t>
      </w:r>
      <w:proofErr w:type="spellStart"/>
      <w:r w:rsidRPr="00F82E6D">
        <w:rPr>
          <w:bCs/>
          <w:spacing w:val="-4"/>
          <w:lang w:val="en-US"/>
        </w:rPr>
        <w:t>oro</w:t>
      </w:r>
      <w:proofErr w:type="spellEnd"/>
      <w:r w:rsidRPr="00F82E6D">
        <w:rPr>
          <w:bCs/>
          <w:spacing w:val="-4"/>
          <w:lang w:val="en-US"/>
        </w:rPr>
        <w:t>-</w:t>
      </w:r>
      <w:proofErr w:type="spellStart"/>
      <w:r w:rsidRPr="00F82E6D">
        <w:rPr>
          <w:bCs/>
          <w:spacing w:val="-4"/>
          <w:lang w:val="en-US"/>
        </w:rPr>
        <w:t>maxilor</w:t>
      </w:r>
      <w:proofErr w:type="spellEnd"/>
      <w:r w:rsidRPr="00F82E6D">
        <w:rPr>
          <w:bCs/>
          <w:spacing w:val="-4"/>
          <w:lang w:val="en-US"/>
        </w:rPr>
        <w:t xml:space="preserve">-facial. </w:t>
      </w:r>
      <w:proofErr w:type="spellStart"/>
      <w:r w:rsidRPr="00F82E6D">
        <w:rPr>
          <w:bCs/>
          <w:spacing w:val="-4"/>
          <w:lang w:val="en-US"/>
        </w:rPr>
        <w:t>Cunoașterea</w:t>
      </w:r>
      <w:proofErr w:type="spellEnd"/>
      <w:r w:rsidRPr="00F82E6D">
        <w:rPr>
          <w:bCs/>
          <w:spacing w:val="-4"/>
          <w:lang w:val="en-US"/>
        </w:rPr>
        <w:t xml:space="preserve"> </w:t>
      </w:r>
      <w:proofErr w:type="spellStart"/>
      <w:r w:rsidRPr="00F82E6D">
        <w:rPr>
          <w:bCs/>
          <w:spacing w:val="-4"/>
          <w:lang w:val="en-US"/>
        </w:rPr>
        <w:t>organizării</w:t>
      </w:r>
      <w:proofErr w:type="spellEnd"/>
      <w:r w:rsidRPr="00F82E6D">
        <w:rPr>
          <w:bCs/>
          <w:spacing w:val="-4"/>
          <w:lang w:val="en-US"/>
        </w:rPr>
        <w:t xml:space="preserve"> </w:t>
      </w:r>
      <w:proofErr w:type="spellStart"/>
      <w:r w:rsidRPr="00F82E6D">
        <w:rPr>
          <w:bCs/>
          <w:spacing w:val="-4"/>
          <w:lang w:val="en-US"/>
        </w:rPr>
        <w:t>asistenței</w:t>
      </w:r>
      <w:proofErr w:type="spellEnd"/>
      <w:r w:rsidRPr="00F82E6D">
        <w:rPr>
          <w:bCs/>
          <w:spacing w:val="-4"/>
          <w:lang w:val="en-US"/>
        </w:rPr>
        <w:t xml:space="preserve"> </w:t>
      </w:r>
      <w:proofErr w:type="spellStart"/>
      <w:r w:rsidRPr="00F82E6D">
        <w:rPr>
          <w:bCs/>
          <w:spacing w:val="-4"/>
          <w:lang w:val="en-US"/>
        </w:rPr>
        <w:t>chirurgicale</w:t>
      </w:r>
      <w:proofErr w:type="spellEnd"/>
      <w:r w:rsidRPr="00F82E6D">
        <w:rPr>
          <w:bCs/>
          <w:spacing w:val="-4"/>
          <w:lang w:val="en-US"/>
        </w:rPr>
        <w:t xml:space="preserve"> </w:t>
      </w:r>
      <w:proofErr w:type="spellStart"/>
      <w:r w:rsidRPr="00F82E6D">
        <w:rPr>
          <w:bCs/>
          <w:spacing w:val="-4"/>
          <w:lang w:val="en-US"/>
        </w:rPr>
        <w:t>în</w:t>
      </w:r>
      <w:proofErr w:type="spellEnd"/>
      <w:r w:rsidRPr="00F82E6D">
        <w:rPr>
          <w:bCs/>
          <w:spacing w:val="-4"/>
          <w:lang w:val="en-US"/>
        </w:rPr>
        <w:t xml:space="preserve"> </w:t>
      </w:r>
      <w:proofErr w:type="spellStart"/>
      <w:r w:rsidRPr="00F82E6D">
        <w:rPr>
          <w:bCs/>
          <w:spacing w:val="-4"/>
          <w:lang w:val="en-US"/>
        </w:rPr>
        <w:t>cadrul</w:t>
      </w:r>
      <w:proofErr w:type="spellEnd"/>
      <w:r w:rsidRPr="00F82E6D">
        <w:rPr>
          <w:bCs/>
          <w:spacing w:val="-4"/>
          <w:lang w:val="en-US"/>
        </w:rPr>
        <w:t xml:space="preserve"> </w:t>
      </w:r>
      <w:proofErr w:type="spellStart"/>
      <w:r w:rsidRPr="00F82E6D">
        <w:rPr>
          <w:bCs/>
          <w:spacing w:val="-4"/>
          <w:lang w:val="en-US"/>
        </w:rPr>
        <w:t>cabinetului</w:t>
      </w:r>
      <w:proofErr w:type="spellEnd"/>
      <w:r w:rsidRPr="00F82E6D">
        <w:rPr>
          <w:bCs/>
          <w:spacing w:val="-4"/>
          <w:lang w:val="en-US"/>
        </w:rPr>
        <w:t>/</w:t>
      </w:r>
      <w:proofErr w:type="spellStart"/>
      <w:r w:rsidRPr="00F82E6D">
        <w:rPr>
          <w:bCs/>
          <w:spacing w:val="-4"/>
          <w:lang w:val="en-US"/>
        </w:rPr>
        <w:t>secției</w:t>
      </w:r>
      <w:proofErr w:type="spellEnd"/>
      <w:r w:rsidRPr="00F82E6D">
        <w:rPr>
          <w:bCs/>
          <w:spacing w:val="-4"/>
          <w:lang w:val="en-US"/>
        </w:rPr>
        <w:t xml:space="preserve"> de </w:t>
      </w:r>
      <w:proofErr w:type="spellStart"/>
      <w:r w:rsidRPr="00F82E6D">
        <w:rPr>
          <w:bCs/>
          <w:spacing w:val="-4"/>
          <w:lang w:val="en-US"/>
        </w:rPr>
        <w:t>chirurgie</w:t>
      </w:r>
      <w:proofErr w:type="spellEnd"/>
      <w:r w:rsidRPr="00F82E6D">
        <w:rPr>
          <w:bCs/>
          <w:spacing w:val="-4"/>
          <w:lang w:val="en-US"/>
        </w:rPr>
        <w:t xml:space="preserve"> </w:t>
      </w:r>
      <w:proofErr w:type="spellStart"/>
      <w:r w:rsidRPr="00F82E6D">
        <w:rPr>
          <w:bCs/>
          <w:spacing w:val="-4"/>
          <w:lang w:val="en-US"/>
        </w:rPr>
        <w:t>oro-maxilo-facială</w:t>
      </w:r>
      <w:proofErr w:type="spellEnd"/>
      <w:r w:rsidRPr="00F82E6D">
        <w:rPr>
          <w:bCs/>
          <w:spacing w:val="-4"/>
          <w:lang w:val="en-US"/>
        </w:rPr>
        <w:t xml:space="preserve">. </w:t>
      </w:r>
      <w:proofErr w:type="spellStart"/>
      <w:r w:rsidRPr="00F82E6D">
        <w:rPr>
          <w:bCs/>
          <w:spacing w:val="-4"/>
          <w:lang w:val="en-US"/>
        </w:rPr>
        <w:t>Cunoașterea</w:t>
      </w:r>
      <w:proofErr w:type="spellEnd"/>
      <w:r w:rsidRPr="00F82E6D">
        <w:rPr>
          <w:bCs/>
          <w:spacing w:val="-4"/>
          <w:lang w:val="en-US"/>
        </w:rPr>
        <w:t xml:space="preserve"> </w:t>
      </w:r>
      <w:proofErr w:type="spellStart"/>
      <w:r w:rsidRPr="00F82E6D">
        <w:rPr>
          <w:bCs/>
          <w:spacing w:val="-4"/>
          <w:lang w:val="en-US"/>
        </w:rPr>
        <w:t>cadrului</w:t>
      </w:r>
      <w:proofErr w:type="spellEnd"/>
      <w:r w:rsidRPr="00F82E6D">
        <w:rPr>
          <w:bCs/>
          <w:spacing w:val="-4"/>
          <w:lang w:val="en-US"/>
        </w:rPr>
        <w:t xml:space="preserve"> </w:t>
      </w:r>
      <w:proofErr w:type="spellStart"/>
      <w:r w:rsidRPr="00F82E6D">
        <w:rPr>
          <w:bCs/>
          <w:spacing w:val="-4"/>
          <w:lang w:val="en-US"/>
        </w:rPr>
        <w:t>legislativ</w:t>
      </w:r>
      <w:proofErr w:type="spellEnd"/>
      <w:r w:rsidRPr="00F82E6D">
        <w:rPr>
          <w:bCs/>
          <w:spacing w:val="-4"/>
          <w:lang w:val="en-US"/>
        </w:rPr>
        <w:t xml:space="preserve"> </w:t>
      </w:r>
      <w:proofErr w:type="spellStart"/>
      <w:r w:rsidRPr="00F82E6D">
        <w:rPr>
          <w:bCs/>
          <w:spacing w:val="-4"/>
          <w:lang w:val="en-US"/>
        </w:rPr>
        <w:t>și</w:t>
      </w:r>
      <w:proofErr w:type="spellEnd"/>
      <w:r w:rsidRPr="00F82E6D">
        <w:rPr>
          <w:bCs/>
          <w:spacing w:val="-4"/>
          <w:lang w:val="en-US"/>
        </w:rPr>
        <w:t xml:space="preserve"> </w:t>
      </w:r>
      <w:proofErr w:type="spellStart"/>
      <w:r w:rsidRPr="00F82E6D">
        <w:rPr>
          <w:bCs/>
          <w:spacing w:val="-4"/>
          <w:lang w:val="en-US"/>
        </w:rPr>
        <w:t>documentației</w:t>
      </w:r>
      <w:proofErr w:type="spellEnd"/>
      <w:r w:rsidRPr="00F82E6D">
        <w:rPr>
          <w:bCs/>
          <w:spacing w:val="-4"/>
          <w:lang w:val="en-US"/>
        </w:rPr>
        <w:t xml:space="preserve"> </w:t>
      </w:r>
      <w:proofErr w:type="spellStart"/>
      <w:r w:rsidRPr="00F82E6D">
        <w:rPr>
          <w:bCs/>
          <w:spacing w:val="-4"/>
          <w:lang w:val="en-US"/>
        </w:rPr>
        <w:t>necesare</w:t>
      </w:r>
      <w:proofErr w:type="spellEnd"/>
      <w:r w:rsidRPr="00F82E6D">
        <w:rPr>
          <w:bCs/>
          <w:spacing w:val="-4"/>
          <w:lang w:val="en-US"/>
        </w:rPr>
        <w:t xml:space="preserve"> </w:t>
      </w:r>
      <w:proofErr w:type="spellStart"/>
      <w:r w:rsidRPr="00F82E6D">
        <w:rPr>
          <w:bCs/>
          <w:spacing w:val="-4"/>
          <w:lang w:val="en-US"/>
        </w:rPr>
        <w:t>în</w:t>
      </w:r>
      <w:proofErr w:type="spellEnd"/>
      <w:r w:rsidRPr="00F82E6D">
        <w:rPr>
          <w:bCs/>
          <w:spacing w:val="-4"/>
          <w:lang w:val="en-US"/>
        </w:rPr>
        <w:t xml:space="preserve"> </w:t>
      </w:r>
      <w:proofErr w:type="spellStart"/>
      <w:r w:rsidRPr="00F82E6D">
        <w:rPr>
          <w:bCs/>
          <w:spacing w:val="-4"/>
          <w:lang w:val="en-US"/>
        </w:rPr>
        <w:t>cadrul</w:t>
      </w:r>
      <w:proofErr w:type="spellEnd"/>
      <w:r w:rsidRPr="00F82E6D">
        <w:rPr>
          <w:bCs/>
          <w:spacing w:val="-4"/>
          <w:lang w:val="en-US"/>
        </w:rPr>
        <w:t xml:space="preserve"> </w:t>
      </w:r>
      <w:proofErr w:type="spellStart"/>
      <w:r w:rsidRPr="00F82E6D">
        <w:rPr>
          <w:bCs/>
          <w:spacing w:val="-4"/>
          <w:lang w:val="en-US"/>
        </w:rPr>
        <w:t>cabinetului</w:t>
      </w:r>
      <w:proofErr w:type="spellEnd"/>
      <w:r w:rsidRPr="00F82E6D">
        <w:rPr>
          <w:bCs/>
          <w:spacing w:val="-4"/>
          <w:lang w:val="en-US"/>
        </w:rPr>
        <w:t xml:space="preserve">/ </w:t>
      </w:r>
      <w:proofErr w:type="spellStart"/>
      <w:r w:rsidRPr="00F82E6D">
        <w:rPr>
          <w:bCs/>
          <w:spacing w:val="-4"/>
          <w:lang w:val="en-US"/>
        </w:rPr>
        <w:t>secției</w:t>
      </w:r>
      <w:proofErr w:type="spellEnd"/>
      <w:r w:rsidRPr="00F82E6D">
        <w:rPr>
          <w:bCs/>
          <w:spacing w:val="-4"/>
          <w:lang w:val="en-US"/>
        </w:rPr>
        <w:t xml:space="preserve"> de </w:t>
      </w:r>
      <w:proofErr w:type="spellStart"/>
      <w:r w:rsidRPr="00F82E6D">
        <w:rPr>
          <w:bCs/>
          <w:spacing w:val="-4"/>
          <w:lang w:val="en-US"/>
        </w:rPr>
        <w:t>chirurgie</w:t>
      </w:r>
      <w:proofErr w:type="spellEnd"/>
      <w:r w:rsidRPr="00F82E6D">
        <w:rPr>
          <w:bCs/>
          <w:spacing w:val="-4"/>
          <w:lang w:val="en-US"/>
        </w:rPr>
        <w:t xml:space="preserve"> </w:t>
      </w:r>
      <w:proofErr w:type="spellStart"/>
      <w:r w:rsidRPr="00F82E6D">
        <w:rPr>
          <w:bCs/>
          <w:spacing w:val="-4"/>
          <w:lang w:val="en-US"/>
        </w:rPr>
        <w:t>oro-maxilo-facială</w:t>
      </w:r>
      <w:proofErr w:type="spellEnd"/>
      <w:r w:rsidRPr="00F82E6D">
        <w:rPr>
          <w:bCs/>
          <w:spacing w:val="-4"/>
          <w:lang w:val="en-US"/>
        </w:rPr>
        <w:t xml:space="preserve"> (</w:t>
      </w:r>
      <w:proofErr w:type="spellStart"/>
      <w:r w:rsidRPr="00F82E6D">
        <w:rPr>
          <w:bCs/>
          <w:spacing w:val="-4"/>
          <w:lang w:val="en-US"/>
        </w:rPr>
        <w:t>fișa</w:t>
      </w:r>
      <w:proofErr w:type="spellEnd"/>
      <w:r w:rsidRPr="00F82E6D">
        <w:rPr>
          <w:bCs/>
          <w:spacing w:val="-4"/>
          <w:lang w:val="en-US"/>
        </w:rPr>
        <w:t xml:space="preserve"> </w:t>
      </w:r>
      <w:proofErr w:type="spellStart"/>
      <w:r w:rsidRPr="00F82E6D">
        <w:rPr>
          <w:bCs/>
          <w:spacing w:val="-4"/>
          <w:lang w:val="en-US"/>
        </w:rPr>
        <w:t>medicală</w:t>
      </w:r>
      <w:proofErr w:type="spellEnd"/>
      <w:r w:rsidRPr="00F82E6D">
        <w:rPr>
          <w:bCs/>
          <w:spacing w:val="-4"/>
          <w:lang w:val="en-US"/>
        </w:rPr>
        <w:t xml:space="preserve">, </w:t>
      </w:r>
      <w:proofErr w:type="spellStart"/>
      <w:r w:rsidRPr="00F82E6D">
        <w:rPr>
          <w:bCs/>
          <w:spacing w:val="-4"/>
          <w:lang w:val="en-US"/>
        </w:rPr>
        <w:t>registrului</w:t>
      </w:r>
      <w:proofErr w:type="spellEnd"/>
      <w:r w:rsidRPr="00F82E6D">
        <w:rPr>
          <w:bCs/>
          <w:spacing w:val="-4"/>
          <w:lang w:val="en-US"/>
        </w:rPr>
        <w:t xml:space="preserve"> de </w:t>
      </w:r>
      <w:proofErr w:type="spellStart"/>
      <w:r w:rsidRPr="00F82E6D">
        <w:rPr>
          <w:bCs/>
          <w:spacing w:val="-4"/>
          <w:lang w:val="en-US"/>
        </w:rPr>
        <w:t>evidență</w:t>
      </w:r>
      <w:proofErr w:type="spellEnd"/>
      <w:r w:rsidRPr="00F82E6D">
        <w:rPr>
          <w:bCs/>
          <w:spacing w:val="-4"/>
          <w:lang w:val="en-US"/>
        </w:rPr>
        <w:t xml:space="preserve"> </w:t>
      </w:r>
      <w:proofErr w:type="spellStart"/>
      <w:r w:rsidRPr="00F82E6D">
        <w:rPr>
          <w:bCs/>
          <w:spacing w:val="-4"/>
          <w:lang w:val="en-US"/>
        </w:rPr>
        <w:t>și</w:t>
      </w:r>
      <w:proofErr w:type="spellEnd"/>
      <w:r w:rsidRPr="00F82E6D">
        <w:rPr>
          <w:bCs/>
          <w:spacing w:val="-4"/>
          <w:lang w:val="en-US"/>
        </w:rPr>
        <w:t xml:space="preserve"> </w:t>
      </w:r>
      <w:proofErr w:type="spellStart"/>
      <w:r w:rsidRPr="00F82E6D">
        <w:rPr>
          <w:bCs/>
          <w:spacing w:val="-4"/>
          <w:lang w:val="en-US"/>
        </w:rPr>
        <w:t>registrelor</w:t>
      </w:r>
      <w:proofErr w:type="spellEnd"/>
      <w:r w:rsidRPr="00F82E6D">
        <w:rPr>
          <w:bCs/>
          <w:spacing w:val="-4"/>
          <w:lang w:val="en-US"/>
        </w:rPr>
        <w:t xml:space="preserve"> de </w:t>
      </w:r>
      <w:proofErr w:type="spellStart"/>
      <w:r w:rsidRPr="00F82E6D">
        <w:rPr>
          <w:bCs/>
          <w:spacing w:val="-4"/>
          <w:lang w:val="en-US"/>
        </w:rPr>
        <w:t>evidență</w:t>
      </w:r>
      <w:proofErr w:type="spellEnd"/>
      <w:r w:rsidRPr="00F82E6D">
        <w:rPr>
          <w:bCs/>
          <w:spacing w:val="-4"/>
          <w:lang w:val="en-US"/>
        </w:rPr>
        <w:t xml:space="preserve"> a </w:t>
      </w:r>
      <w:proofErr w:type="spellStart"/>
      <w:r w:rsidR="00A36B18" w:rsidRPr="00F82E6D">
        <w:rPr>
          <w:bCs/>
          <w:spacing w:val="-4"/>
          <w:lang w:val="en-US"/>
        </w:rPr>
        <w:t>pacienților</w:t>
      </w:r>
      <w:proofErr w:type="spellEnd"/>
      <w:r w:rsidR="00A36B18" w:rsidRPr="00F82E6D">
        <w:rPr>
          <w:bCs/>
          <w:spacing w:val="-4"/>
          <w:lang w:val="en-US"/>
        </w:rPr>
        <w:t xml:space="preserve"> cu </w:t>
      </w:r>
      <w:proofErr w:type="spellStart"/>
      <w:r w:rsidR="00A36B18" w:rsidRPr="00F82E6D">
        <w:rPr>
          <w:bCs/>
          <w:spacing w:val="-4"/>
          <w:lang w:val="en-US"/>
        </w:rPr>
        <w:t>inflamații</w:t>
      </w:r>
      <w:proofErr w:type="spellEnd"/>
      <w:r w:rsidR="00A36B18" w:rsidRPr="00F82E6D">
        <w:rPr>
          <w:bCs/>
          <w:spacing w:val="-4"/>
          <w:lang w:val="en-US"/>
        </w:rPr>
        <w:t xml:space="preserve"> </w:t>
      </w:r>
      <w:proofErr w:type="spellStart"/>
      <w:r w:rsidR="00A36B18" w:rsidRPr="00F82E6D">
        <w:rPr>
          <w:bCs/>
          <w:spacing w:val="-4"/>
          <w:lang w:val="en-US"/>
        </w:rPr>
        <w:t>în</w:t>
      </w:r>
      <w:proofErr w:type="spellEnd"/>
      <w:r w:rsidR="00A36B18" w:rsidRPr="00F82E6D">
        <w:rPr>
          <w:bCs/>
          <w:spacing w:val="-4"/>
          <w:lang w:val="en-US"/>
        </w:rPr>
        <w:t xml:space="preserve"> </w:t>
      </w:r>
      <w:proofErr w:type="spellStart"/>
      <w:r w:rsidR="00A36B18" w:rsidRPr="00F82E6D">
        <w:rPr>
          <w:bCs/>
          <w:spacing w:val="-4"/>
          <w:lang w:val="en-US"/>
        </w:rPr>
        <w:t>teritoriul</w:t>
      </w:r>
      <w:proofErr w:type="spellEnd"/>
      <w:r w:rsidR="00A36B18" w:rsidRPr="00F82E6D">
        <w:rPr>
          <w:bCs/>
          <w:spacing w:val="-4"/>
          <w:lang w:val="en-US"/>
        </w:rPr>
        <w:t xml:space="preserve"> OMF</w:t>
      </w:r>
      <w:r w:rsidRPr="00F82E6D">
        <w:rPr>
          <w:bCs/>
          <w:spacing w:val="-4"/>
          <w:lang w:val="en-US"/>
        </w:rPr>
        <w:t xml:space="preserve">). </w:t>
      </w:r>
      <w:proofErr w:type="spellStart"/>
      <w:r w:rsidRPr="00F82E6D">
        <w:rPr>
          <w:bCs/>
          <w:spacing w:val="-4"/>
          <w:lang w:val="en-US"/>
        </w:rPr>
        <w:t>Cunoașterea</w:t>
      </w:r>
      <w:proofErr w:type="spellEnd"/>
      <w:r w:rsidRPr="00F82E6D">
        <w:rPr>
          <w:bCs/>
          <w:spacing w:val="-4"/>
          <w:lang w:val="en-US"/>
        </w:rPr>
        <w:t xml:space="preserve"> </w:t>
      </w:r>
      <w:proofErr w:type="spellStart"/>
      <w:r w:rsidRPr="00F82E6D">
        <w:rPr>
          <w:bCs/>
          <w:spacing w:val="-4"/>
          <w:lang w:val="en-US"/>
        </w:rPr>
        <w:t>metodelor</w:t>
      </w:r>
      <w:proofErr w:type="spellEnd"/>
      <w:r w:rsidRPr="00F82E6D">
        <w:rPr>
          <w:bCs/>
          <w:spacing w:val="-4"/>
          <w:lang w:val="en-US"/>
        </w:rPr>
        <w:t xml:space="preserve"> </w:t>
      </w:r>
      <w:proofErr w:type="spellStart"/>
      <w:r w:rsidRPr="00F82E6D">
        <w:rPr>
          <w:bCs/>
          <w:spacing w:val="-4"/>
          <w:lang w:val="en-US"/>
        </w:rPr>
        <w:t>și</w:t>
      </w:r>
      <w:proofErr w:type="spellEnd"/>
      <w:r w:rsidRPr="00F82E6D">
        <w:rPr>
          <w:bCs/>
          <w:spacing w:val="-4"/>
          <w:lang w:val="en-US"/>
        </w:rPr>
        <w:t xml:space="preserve"> </w:t>
      </w:r>
      <w:proofErr w:type="spellStart"/>
      <w:r w:rsidRPr="00F82E6D">
        <w:rPr>
          <w:bCs/>
          <w:spacing w:val="-4"/>
          <w:lang w:val="en-US"/>
        </w:rPr>
        <w:t>etapelor</w:t>
      </w:r>
      <w:proofErr w:type="spellEnd"/>
      <w:r w:rsidRPr="00F82E6D">
        <w:rPr>
          <w:bCs/>
          <w:spacing w:val="-4"/>
          <w:lang w:val="en-US"/>
        </w:rPr>
        <w:t xml:space="preserve"> de </w:t>
      </w:r>
      <w:proofErr w:type="spellStart"/>
      <w:r w:rsidRPr="00F82E6D">
        <w:rPr>
          <w:bCs/>
          <w:spacing w:val="-4"/>
          <w:lang w:val="en-US"/>
        </w:rPr>
        <w:t>examen</w:t>
      </w:r>
      <w:proofErr w:type="spellEnd"/>
      <w:r w:rsidRPr="00F82E6D">
        <w:rPr>
          <w:bCs/>
          <w:spacing w:val="-4"/>
          <w:lang w:val="en-US"/>
        </w:rPr>
        <w:t xml:space="preserve"> clinic </w:t>
      </w:r>
      <w:proofErr w:type="spellStart"/>
      <w:r w:rsidRPr="00F82E6D">
        <w:rPr>
          <w:bCs/>
          <w:spacing w:val="-4"/>
          <w:lang w:val="en-US"/>
        </w:rPr>
        <w:t>și</w:t>
      </w:r>
      <w:proofErr w:type="spellEnd"/>
      <w:r w:rsidRPr="00F82E6D">
        <w:rPr>
          <w:bCs/>
          <w:spacing w:val="-4"/>
          <w:lang w:val="en-US"/>
        </w:rPr>
        <w:t xml:space="preserve"> </w:t>
      </w:r>
      <w:proofErr w:type="spellStart"/>
      <w:r w:rsidRPr="00F82E6D">
        <w:rPr>
          <w:bCs/>
          <w:spacing w:val="-4"/>
          <w:lang w:val="en-US"/>
        </w:rPr>
        <w:t>paraclinic</w:t>
      </w:r>
      <w:proofErr w:type="spellEnd"/>
      <w:r w:rsidRPr="00F82E6D">
        <w:rPr>
          <w:bCs/>
          <w:spacing w:val="-4"/>
          <w:lang w:val="en-US"/>
        </w:rPr>
        <w:t xml:space="preserve"> </w:t>
      </w:r>
      <w:proofErr w:type="spellStart"/>
      <w:r w:rsidRPr="00F82E6D">
        <w:rPr>
          <w:bCs/>
          <w:spacing w:val="-4"/>
          <w:lang w:val="en-US"/>
        </w:rPr>
        <w:t>utilizate</w:t>
      </w:r>
      <w:proofErr w:type="spellEnd"/>
      <w:r w:rsidRPr="00F82E6D">
        <w:rPr>
          <w:bCs/>
          <w:spacing w:val="-4"/>
          <w:lang w:val="en-US"/>
        </w:rPr>
        <w:t xml:space="preserve"> </w:t>
      </w:r>
      <w:proofErr w:type="spellStart"/>
      <w:r w:rsidRPr="00F82E6D">
        <w:rPr>
          <w:bCs/>
          <w:spacing w:val="-4"/>
          <w:lang w:val="en-US"/>
        </w:rPr>
        <w:t>în</w:t>
      </w:r>
      <w:proofErr w:type="spellEnd"/>
      <w:r w:rsidR="00A36B18" w:rsidRPr="00F82E6D">
        <w:rPr>
          <w:bCs/>
          <w:spacing w:val="-4"/>
          <w:lang w:val="en-US"/>
        </w:rPr>
        <w:t xml:space="preserve"> </w:t>
      </w:r>
      <w:proofErr w:type="spellStart"/>
      <w:r w:rsidR="00A36B18" w:rsidRPr="00F82E6D">
        <w:rPr>
          <w:bCs/>
          <w:spacing w:val="-4"/>
          <w:lang w:val="en-US"/>
        </w:rPr>
        <w:t>cazurile</w:t>
      </w:r>
      <w:proofErr w:type="spellEnd"/>
      <w:r w:rsidR="00A36B18" w:rsidRPr="00F82E6D">
        <w:rPr>
          <w:bCs/>
          <w:spacing w:val="-4"/>
          <w:lang w:val="en-US"/>
        </w:rPr>
        <w:t xml:space="preserve"> </w:t>
      </w:r>
      <w:proofErr w:type="spellStart"/>
      <w:r w:rsidR="00A36B18" w:rsidRPr="00F82E6D">
        <w:rPr>
          <w:bCs/>
          <w:spacing w:val="-4"/>
          <w:lang w:val="en-US"/>
        </w:rPr>
        <w:t>pacienților</w:t>
      </w:r>
      <w:proofErr w:type="spellEnd"/>
      <w:r w:rsidR="00A36B18" w:rsidRPr="00F82E6D">
        <w:rPr>
          <w:bCs/>
          <w:spacing w:val="-4"/>
          <w:lang w:val="en-US"/>
        </w:rPr>
        <w:t xml:space="preserve"> cu </w:t>
      </w:r>
      <w:proofErr w:type="spellStart"/>
      <w:r w:rsidR="00A36B18" w:rsidRPr="00F82E6D">
        <w:rPr>
          <w:bCs/>
          <w:spacing w:val="-4"/>
          <w:lang w:val="en-US"/>
        </w:rPr>
        <w:t>inflamații</w:t>
      </w:r>
      <w:proofErr w:type="spellEnd"/>
      <w:r w:rsidR="00A36B18" w:rsidRPr="00F82E6D">
        <w:rPr>
          <w:bCs/>
          <w:spacing w:val="-4"/>
          <w:lang w:val="en-US"/>
        </w:rPr>
        <w:t xml:space="preserve"> </w:t>
      </w:r>
      <w:proofErr w:type="spellStart"/>
      <w:r w:rsidR="00A36B18" w:rsidRPr="00F82E6D">
        <w:rPr>
          <w:bCs/>
          <w:spacing w:val="-4"/>
          <w:lang w:val="en-US"/>
        </w:rPr>
        <w:t>în</w:t>
      </w:r>
      <w:proofErr w:type="spellEnd"/>
      <w:r w:rsidR="00A36B18" w:rsidRPr="00F82E6D">
        <w:rPr>
          <w:bCs/>
          <w:spacing w:val="-4"/>
          <w:lang w:val="en-US"/>
        </w:rPr>
        <w:t xml:space="preserve"> </w:t>
      </w:r>
      <w:proofErr w:type="spellStart"/>
      <w:r w:rsidR="00A36B18" w:rsidRPr="00F82E6D">
        <w:rPr>
          <w:bCs/>
          <w:spacing w:val="-4"/>
          <w:lang w:val="en-US"/>
        </w:rPr>
        <w:t>regiunea</w:t>
      </w:r>
      <w:proofErr w:type="spellEnd"/>
      <w:r w:rsidRPr="00F82E6D">
        <w:rPr>
          <w:bCs/>
          <w:spacing w:val="-4"/>
          <w:lang w:val="en-US"/>
        </w:rPr>
        <w:t xml:space="preserve"> </w:t>
      </w:r>
      <w:proofErr w:type="spellStart"/>
      <w:r w:rsidRPr="00F82E6D">
        <w:rPr>
          <w:bCs/>
          <w:spacing w:val="-4"/>
          <w:lang w:val="en-US"/>
        </w:rPr>
        <w:t>oro-maxilo-facială</w:t>
      </w:r>
      <w:proofErr w:type="spellEnd"/>
      <w:r w:rsidRPr="00F82E6D">
        <w:rPr>
          <w:bCs/>
          <w:spacing w:val="-4"/>
          <w:lang w:val="en-US"/>
        </w:rPr>
        <w:t xml:space="preserve">. </w:t>
      </w:r>
    </w:p>
    <w:p w:rsidR="00140468" w:rsidRPr="00140468" w:rsidRDefault="00140468" w:rsidP="00F82E6D">
      <w:pPr>
        <w:spacing w:line="276" w:lineRule="auto"/>
        <w:ind w:firstLine="567"/>
        <w:jc w:val="both"/>
        <w:rPr>
          <w:lang w:val="en-US"/>
        </w:rPr>
      </w:pPr>
    </w:p>
    <w:p w:rsidR="0032547D" w:rsidRPr="005142DB" w:rsidRDefault="0032547D" w:rsidP="0032547D">
      <w:pPr>
        <w:ind w:left="1800"/>
        <w:rPr>
          <w:b/>
          <w:i/>
          <w:sz w:val="28"/>
          <w:szCs w:val="28"/>
          <w:lang w:val="ro-RO"/>
        </w:rPr>
      </w:pPr>
    </w:p>
    <w:p w:rsidR="0032547D" w:rsidRPr="00994870" w:rsidRDefault="00994870" w:rsidP="00994870">
      <w:pPr>
        <w:widowControl w:val="0"/>
        <w:spacing w:after="120"/>
        <w:rPr>
          <w:b/>
          <w:sz w:val="28"/>
          <w:lang w:val="ro-RO"/>
        </w:rPr>
      </w:pPr>
      <w:r>
        <w:rPr>
          <w:b/>
          <w:sz w:val="28"/>
          <w:lang w:val="ro-RO"/>
        </w:rPr>
        <w:t xml:space="preserve">V. </w:t>
      </w:r>
      <w:r w:rsidR="0032547D" w:rsidRPr="00994870">
        <w:rPr>
          <w:b/>
          <w:sz w:val="28"/>
          <w:lang w:val="ro-RO"/>
        </w:rPr>
        <w:t>TEMATICA</w:t>
      </w:r>
      <w:r w:rsidR="00570CE8" w:rsidRPr="00994870">
        <w:rPr>
          <w:b/>
          <w:sz w:val="28"/>
          <w:lang w:val="ro-RO"/>
        </w:rPr>
        <w:t xml:space="preserve"> </w:t>
      </w:r>
      <w:r w:rsidR="0032547D" w:rsidRPr="00994870">
        <w:rPr>
          <w:b/>
          <w:sz w:val="28"/>
          <w:lang w:val="ro-RO"/>
        </w:rPr>
        <w:t xml:space="preserve"> ȘI</w:t>
      </w:r>
      <w:r w:rsidR="00570CE8" w:rsidRPr="00994870">
        <w:rPr>
          <w:b/>
          <w:sz w:val="28"/>
          <w:lang w:val="ro-RO"/>
        </w:rPr>
        <w:t xml:space="preserve"> </w:t>
      </w:r>
      <w:r w:rsidR="0032547D" w:rsidRPr="00994870">
        <w:rPr>
          <w:b/>
          <w:sz w:val="28"/>
          <w:lang w:val="ro-RO"/>
        </w:rPr>
        <w:t xml:space="preserve"> REPARTIZAREA ORIENTATIVĂ A ORELOR</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7087"/>
        <w:gridCol w:w="567"/>
        <w:gridCol w:w="567"/>
        <w:gridCol w:w="567"/>
        <w:gridCol w:w="425"/>
      </w:tblGrid>
      <w:tr w:rsidR="00A36B18" w:rsidRPr="00D15189" w:rsidTr="00530502">
        <w:tc>
          <w:tcPr>
            <w:tcW w:w="534" w:type="dxa"/>
            <w:vMerge w:val="restart"/>
            <w:tcBorders>
              <w:top w:val="single" w:sz="4" w:space="0" w:color="auto"/>
              <w:left w:val="single" w:sz="4" w:space="0" w:color="auto"/>
              <w:right w:val="single" w:sz="4" w:space="0" w:color="auto"/>
            </w:tcBorders>
            <w:vAlign w:val="center"/>
          </w:tcPr>
          <w:p w:rsidR="00A36B18" w:rsidRPr="00D15189" w:rsidRDefault="00A36B18" w:rsidP="00BF752A">
            <w:pPr>
              <w:ind w:left="-57" w:right="-57"/>
              <w:jc w:val="center"/>
              <w:outlineLvl w:val="4"/>
              <w:rPr>
                <w:b/>
                <w:bCs/>
                <w:iCs/>
                <w:sz w:val="20"/>
                <w:szCs w:val="20"/>
                <w:lang w:val="ro-RO" w:eastAsia="en-US"/>
              </w:rPr>
            </w:pPr>
            <w:r w:rsidRPr="00D15189">
              <w:rPr>
                <w:b/>
                <w:bCs/>
                <w:iCs/>
                <w:sz w:val="20"/>
                <w:szCs w:val="20"/>
                <w:lang w:val="ro-RO" w:eastAsia="en-US"/>
              </w:rPr>
              <w:t>Nr. d/o</w:t>
            </w:r>
          </w:p>
        </w:tc>
        <w:tc>
          <w:tcPr>
            <w:tcW w:w="7087" w:type="dxa"/>
            <w:vMerge w:val="restart"/>
            <w:tcBorders>
              <w:top w:val="single" w:sz="4" w:space="0" w:color="auto"/>
              <w:left w:val="single" w:sz="4" w:space="0" w:color="auto"/>
              <w:right w:val="single" w:sz="4" w:space="0" w:color="auto"/>
            </w:tcBorders>
            <w:vAlign w:val="center"/>
          </w:tcPr>
          <w:p w:rsidR="00A36B18" w:rsidRPr="00D15189" w:rsidRDefault="00A36B18" w:rsidP="00BF752A">
            <w:pPr>
              <w:ind w:left="-57" w:right="-57"/>
              <w:jc w:val="center"/>
              <w:outlineLvl w:val="4"/>
              <w:rPr>
                <w:b/>
                <w:bCs/>
                <w:iCs/>
                <w:sz w:val="20"/>
                <w:szCs w:val="20"/>
                <w:lang w:val="ro-RO" w:eastAsia="en-US"/>
              </w:rPr>
            </w:pPr>
            <w:r w:rsidRPr="00D15189">
              <w:rPr>
                <w:b/>
                <w:bCs/>
                <w:iCs/>
                <w:sz w:val="20"/>
                <w:szCs w:val="20"/>
                <w:lang w:val="ro-RO" w:eastAsia="en-US"/>
              </w:rPr>
              <w:t>Tema</w:t>
            </w: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A36B18" w:rsidRPr="00D15189" w:rsidRDefault="00A36B18" w:rsidP="00A36B18">
            <w:pPr>
              <w:ind w:left="-57" w:right="-57"/>
              <w:jc w:val="center"/>
              <w:outlineLvl w:val="4"/>
              <w:rPr>
                <w:b/>
                <w:bCs/>
                <w:iCs/>
                <w:sz w:val="20"/>
                <w:szCs w:val="20"/>
                <w:lang w:val="ro-RO" w:eastAsia="en-US"/>
              </w:rPr>
            </w:pPr>
            <w:r>
              <w:rPr>
                <w:b/>
                <w:bCs/>
                <w:iCs/>
                <w:sz w:val="20"/>
                <w:szCs w:val="20"/>
                <w:lang w:val="ro-RO" w:eastAsia="en-US"/>
              </w:rPr>
              <w:t>Numărul de o</w:t>
            </w:r>
            <w:r w:rsidRPr="00D15189">
              <w:rPr>
                <w:b/>
                <w:bCs/>
                <w:iCs/>
                <w:sz w:val="20"/>
                <w:szCs w:val="20"/>
                <w:lang w:val="ro-RO" w:eastAsia="en-US"/>
              </w:rPr>
              <w:t>re</w:t>
            </w:r>
          </w:p>
        </w:tc>
      </w:tr>
      <w:tr w:rsidR="00A36B18" w:rsidRPr="00D15189" w:rsidTr="007E1DCA">
        <w:tc>
          <w:tcPr>
            <w:tcW w:w="534" w:type="dxa"/>
            <w:vMerge/>
            <w:tcBorders>
              <w:left w:val="single" w:sz="4" w:space="0" w:color="auto"/>
              <w:bottom w:val="single" w:sz="4" w:space="0" w:color="auto"/>
              <w:right w:val="single" w:sz="4" w:space="0" w:color="auto"/>
            </w:tcBorders>
            <w:vAlign w:val="center"/>
          </w:tcPr>
          <w:p w:rsidR="00A36B18" w:rsidRPr="00D15189" w:rsidRDefault="00A36B18" w:rsidP="00BF752A">
            <w:pPr>
              <w:ind w:left="-57" w:right="-57"/>
              <w:jc w:val="center"/>
              <w:outlineLvl w:val="4"/>
              <w:rPr>
                <w:b/>
                <w:bCs/>
                <w:iCs/>
                <w:sz w:val="20"/>
                <w:szCs w:val="20"/>
                <w:lang w:val="ro-RO" w:eastAsia="en-US"/>
              </w:rPr>
            </w:pPr>
          </w:p>
        </w:tc>
        <w:tc>
          <w:tcPr>
            <w:tcW w:w="7087" w:type="dxa"/>
            <w:vMerge/>
            <w:tcBorders>
              <w:left w:val="single" w:sz="4" w:space="0" w:color="auto"/>
              <w:bottom w:val="single" w:sz="4" w:space="0" w:color="auto"/>
              <w:right w:val="single" w:sz="4" w:space="0" w:color="auto"/>
            </w:tcBorders>
            <w:vAlign w:val="center"/>
          </w:tcPr>
          <w:p w:rsidR="00A36B18" w:rsidRPr="00D15189" w:rsidRDefault="00A36B18" w:rsidP="00BF752A">
            <w:pPr>
              <w:ind w:left="-57" w:right="-57"/>
              <w:jc w:val="center"/>
              <w:outlineLvl w:val="4"/>
              <w:rPr>
                <w:b/>
                <w:bCs/>
                <w:iCs/>
                <w:sz w:val="20"/>
                <w:szCs w:val="20"/>
                <w:lang w:val="ro-RO"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A36B18" w:rsidRPr="00D15189" w:rsidRDefault="00A36B18" w:rsidP="00BF752A">
            <w:pPr>
              <w:ind w:left="-57" w:right="-57"/>
              <w:jc w:val="center"/>
              <w:outlineLvl w:val="4"/>
              <w:rPr>
                <w:b/>
                <w:bCs/>
                <w:iCs/>
                <w:sz w:val="20"/>
                <w:szCs w:val="20"/>
                <w:lang w:val="ro-RO" w:eastAsia="en-US"/>
              </w:rPr>
            </w:pPr>
            <w:r>
              <w:rPr>
                <w:b/>
                <w:bCs/>
                <w:iCs/>
                <w:sz w:val="20"/>
                <w:szCs w:val="20"/>
                <w:lang w:val="ro-RO" w:eastAsia="en-US"/>
              </w:rPr>
              <w:t>Curs</w:t>
            </w:r>
          </w:p>
        </w:tc>
        <w:tc>
          <w:tcPr>
            <w:tcW w:w="567" w:type="dxa"/>
            <w:tcBorders>
              <w:top w:val="single" w:sz="4" w:space="0" w:color="auto"/>
              <w:left w:val="single" w:sz="4" w:space="0" w:color="auto"/>
              <w:bottom w:val="single" w:sz="4" w:space="0" w:color="auto"/>
              <w:right w:val="single" w:sz="4" w:space="0" w:color="auto"/>
            </w:tcBorders>
          </w:tcPr>
          <w:p w:rsidR="00A36B18" w:rsidRPr="00D15189" w:rsidRDefault="00A36B18" w:rsidP="00BF752A">
            <w:pPr>
              <w:ind w:left="-57" w:right="-57"/>
              <w:jc w:val="center"/>
              <w:outlineLvl w:val="4"/>
              <w:rPr>
                <w:b/>
                <w:bCs/>
                <w:iCs/>
                <w:sz w:val="20"/>
                <w:szCs w:val="20"/>
                <w:lang w:val="ro-RO" w:eastAsia="en-US"/>
              </w:rPr>
            </w:pPr>
            <w:r>
              <w:rPr>
                <w:b/>
                <w:bCs/>
                <w:iCs/>
                <w:sz w:val="20"/>
                <w:szCs w:val="20"/>
                <w:lang w:val="ro-RO" w:eastAsia="en-US"/>
              </w:rPr>
              <w:t>Seminarii</w:t>
            </w:r>
          </w:p>
        </w:tc>
        <w:tc>
          <w:tcPr>
            <w:tcW w:w="567" w:type="dxa"/>
            <w:tcBorders>
              <w:top w:val="single" w:sz="4" w:space="0" w:color="auto"/>
              <w:left w:val="single" w:sz="4" w:space="0" w:color="auto"/>
              <w:bottom w:val="single" w:sz="4" w:space="0" w:color="auto"/>
              <w:right w:val="single" w:sz="4" w:space="0" w:color="auto"/>
            </w:tcBorders>
          </w:tcPr>
          <w:p w:rsidR="00A36B18" w:rsidRPr="00D15189" w:rsidRDefault="00A36B18" w:rsidP="00BF752A">
            <w:pPr>
              <w:ind w:left="-57" w:right="-57"/>
              <w:jc w:val="center"/>
              <w:outlineLvl w:val="4"/>
              <w:rPr>
                <w:b/>
                <w:bCs/>
                <w:iCs/>
                <w:sz w:val="20"/>
                <w:szCs w:val="20"/>
                <w:lang w:val="ro-RO" w:eastAsia="en-US"/>
              </w:rPr>
            </w:pPr>
            <w:r>
              <w:rPr>
                <w:b/>
                <w:bCs/>
                <w:iCs/>
                <w:sz w:val="20"/>
                <w:szCs w:val="20"/>
                <w:lang w:val="ro-RO" w:eastAsia="en-US"/>
              </w:rPr>
              <w:t>Practică</w:t>
            </w:r>
          </w:p>
        </w:tc>
        <w:tc>
          <w:tcPr>
            <w:tcW w:w="425" w:type="dxa"/>
            <w:tcBorders>
              <w:top w:val="single" w:sz="4" w:space="0" w:color="auto"/>
              <w:left w:val="single" w:sz="4" w:space="0" w:color="auto"/>
              <w:bottom w:val="single" w:sz="4" w:space="0" w:color="auto"/>
              <w:right w:val="single" w:sz="4" w:space="0" w:color="auto"/>
            </w:tcBorders>
          </w:tcPr>
          <w:p w:rsidR="00A36B18" w:rsidRPr="00D15189" w:rsidRDefault="00A36B18" w:rsidP="00BF752A">
            <w:pPr>
              <w:ind w:left="-57" w:right="-57"/>
              <w:jc w:val="center"/>
              <w:outlineLvl w:val="4"/>
              <w:rPr>
                <w:b/>
                <w:bCs/>
                <w:iCs/>
                <w:sz w:val="20"/>
                <w:szCs w:val="20"/>
                <w:lang w:val="ro-RO" w:eastAsia="en-US"/>
              </w:rPr>
            </w:pPr>
            <w:r>
              <w:rPr>
                <w:b/>
                <w:bCs/>
                <w:iCs/>
                <w:sz w:val="20"/>
                <w:szCs w:val="20"/>
                <w:lang w:val="ro-RO" w:eastAsia="en-US"/>
              </w:rPr>
              <w:t>Individual</w:t>
            </w:r>
          </w:p>
        </w:tc>
      </w:tr>
      <w:tr w:rsidR="00A36B18" w:rsidRPr="005142DB" w:rsidTr="007E1DCA">
        <w:trPr>
          <w:trHeight w:val="549"/>
        </w:trPr>
        <w:tc>
          <w:tcPr>
            <w:tcW w:w="534" w:type="dxa"/>
            <w:tcBorders>
              <w:top w:val="single" w:sz="4" w:space="0" w:color="auto"/>
              <w:left w:val="single" w:sz="4" w:space="0" w:color="auto"/>
              <w:bottom w:val="single" w:sz="4" w:space="0" w:color="auto"/>
              <w:right w:val="single" w:sz="4" w:space="0" w:color="auto"/>
            </w:tcBorders>
            <w:vAlign w:val="center"/>
          </w:tcPr>
          <w:p w:rsidR="00A36B18" w:rsidRPr="005142DB" w:rsidRDefault="00A36B18" w:rsidP="00BF752A">
            <w:pPr>
              <w:jc w:val="center"/>
              <w:rPr>
                <w:sz w:val="20"/>
                <w:szCs w:val="20"/>
                <w:lang w:val="ro-RO" w:eastAsia="en-US"/>
              </w:rPr>
            </w:pPr>
            <w:r w:rsidRPr="005142DB">
              <w:rPr>
                <w:sz w:val="20"/>
                <w:szCs w:val="20"/>
                <w:lang w:val="ro-RO" w:eastAsia="en-US"/>
              </w:rPr>
              <w:t>1.</w:t>
            </w:r>
          </w:p>
        </w:tc>
        <w:tc>
          <w:tcPr>
            <w:tcW w:w="7087" w:type="dxa"/>
            <w:tcBorders>
              <w:top w:val="single" w:sz="4" w:space="0" w:color="auto"/>
              <w:left w:val="single" w:sz="4" w:space="0" w:color="auto"/>
              <w:bottom w:val="single" w:sz="4" w:space="0" w:color="auto"/>
              <w:right w:val="single" w:sz="4" w:space="0" w:color="auto"/>
            </w:tcBorders>
            <w:vAlign w:val="center"/>
          </w:tcPr>
          <w:p w:rsidR="00A36B18" w:rsidRPr="00530502" w:rsidRDefault="00A36B18" w:rsidP="009B7364">
            <w:pPr>
              <w:tabs>
                <w:tab w:val="left" w:pos="317"/>
              </w:tabs>
              <w:spacing w:after="200" w:line="276" w:lineRule="auto"/>
              <w:ind w:left="33" w:right="283" w:hanging="33"/>
              <w:jc w:val="both"/>
              <w:rPr>
                <w:b/>
                <w:lang w:val="ro-RO" w:eastAsia="en-US"/>
              </w:rPr>
            </w:pPr>
            <w:proofErr w:type="spellStart"/>
            <w:r w:rsidRPr="00530502">
              <w:rPr>
                <w:b/>
                <w:lang w:val="en-US"/>
              </w:rPr>
              <w:t>Etiologia</w:t>
            </w:r>
            <w:proofErr w:type="spellEnd"/>
            <w:r w:rsidRPr="00530502">
              <w:rPr>
                <w:b/>
                <w:lang w:val="en-US"/>
              </w:rPr>
              <w:t xml:space="preserve"> </w:t>
            </w:r>
            <w:proofErr w:type="spellStart"/>
            <w:r w:rsidRPr="00530502">
              <w:rPr>
                <w:b/>
                <w:lang w:val="en-US"/>
              </w:rPr>
              <w:t>şi</w:t>
            </w:r>
            <w:proofErr w:type="spellEnd"/>
            <w:r w:rsidRPr="00530502">
              <w:rPr>
                <w:b/>
                <w:lang w:val="en-US"/>
              </w:rPr>
              <w:t xml:space="preserve"> </w:t>
            </w:r>
            <w:proofErr w:type="spellStart"/>
            <w:r w:rsidRPr="00530502">
              <w:rPr>
                <w:b/>
                <w:lang w:val="en-US"/>
              </w:rPr>
              <w:t>patogenia</w:t>
            </w:r>
            <w:proofErr w:type="spellEnd"/>
            <w:r w:rsidRPr="00530502">
              <w:rPr>
                <w:b/>
                <w:lang w:val="en-US"/>
              </w:rPr>
              <w:t xml:space="preserve"> </w:t>
            </w:r>
            <w:proofErr w:type="spellStart"/>
            <w:r w:rsidRPr="00530502">
              <w:rPr>
                <w:b/>
                <w:lang w:val="en-US"/>
              </w:rPr>
              <w:t>afecţiunilor</w:t>
            </w:r>
            <w:proofErr w:type="spellEnd"/>
            <w:r w:rsidRPr="00530502">
              <w:rPr>
                <w:b/>
                <w:lang w:val="en-US"/>
              </w:rPr>
              <w:t xml:space="preserve"> </w:t>
            </w:r>
            <w:proofErr w:type="spellStart"/>
            <w:r w:rsidRPr="00530502">
              <w:rPr>
                <w:b/>
                <w:lang w:val="en-US"/>
              </w:rPr>
              <w:t>inflamatorii</w:t>
            </w:r>
            <w:proofErr w:type="spellEnd"/>
            <w:r w:rsidRPr="00530502">
              <w:rPr>
                <w:b/>
                <w:lang w:val="en-US"/>
              </w:rPr>
              <w:t xml:space="preserve"> ale </w:t>
            </w:r>
            <w:proofErr w:type="spellStart"/>
            <w:r w:rsidRPr="00530502">
              <w:rPr>
                <w:b/>
                <w:lang w:val="en-US"/>
              </w:rPr>
              <w:t>teritoriului</w:t>
            </w:r>
            <w:proofErr w:type="spellEnd"/>
            <w:r w:rsidRPr="00530502">
              <w:rPr>
                <w:b/>
                <w:lang w:val="en-US"/>
              </w:rPr>
              <w:t xml:space="preserve"> OMF. </w:t>
            </w:r>
            <w:proofErr w:type="spellStart"/>
            <w:r w:rsidR="008E6973" w:rsidRPr="008E6973">
              <w:rPr>
                <w:lang w:val="en-US"/>
              </w:rPr>
              <w:t>Rolul</w:t>
            </w:r>
            <w:proofErr w:type="spellEnd"/>
            <w:r w:rsidR="008E6973" w:rsidRPr="008E6973">
              <w:rPr>
                <w:lang w:val="en-US"/>
              </w:rPr>
              <w:t xml:space="preserve"> </w:t>
            </w:r>
            <w:proofErr w:type="spellStart"/>
            <w:r w:rsidR="008E6973" w:rsidRPr="008E6973">
              <w:rPr>
                <w:lang w:val="en-US"/>
              </w:rPr>
              <w:t>spațiilor</w:t>
            </w:r>
            <w:proofErr w:type="spellEnd"/>
            <w:r w:rsidR="008E6973" w:rsidRPr="008E6973">
              <w:rPr>
                <w:lang w:val="en-US"/>
              </w:rPr>
              <w:t xml:space="preserve"> </w:t>
            </w:r>
            <w:proofErr w:type="spellStart"/>
            <w:r w:rsidR="008E6973" w:rsidRPr="008E6973">
              <w:rPr>
                <w:lang w:val="en-US"/>
              </w:rPr>
              <w:t>interfasciale</w:t>
            </w:r>
            <w:proofErr w:type="spellEnd"/>
            <w:r w:rsidR="008E6973" w:rsidRPr="008E6973">
              <w:rPr>
                <w:lang w:val="en-US"/>
              </w:rPr>
              <w:t xml:space="preserve"> </w:t>
            </w:r>
            <w:proofErr w:type="spellStart"/>
            <w:r w:rsidR="008E6973" w:rsidRPr="008E6973">
              <w:rPr>
                <w:lang w:val="en-US"/>
              </w:rPr>
              <w:t>și</w:t>
            </w:r>
            <w:proofErr w:type="spellEnd"/>
            <w:r w:rsidR="008E6973" w:rsidRPr="008E6973">
              <w:rPr>
                <w:lang w:val="en-US"/>
              </w:rPr>
              <w:t xml:space="preserve"> </w:t>
            </w:r>
            <w:proofErr w:type="spellStart"/>
            <w:r w:rsidR="008E6973" w:rsidRPr="008E6973">
              <w:rPr>
                <w:lang w:val="en-US"/>
              </w:rPr>
              <w:t>intermusculare</w:t>
            </w:r>
            <w:proofErr w:type="spellEnd"/>
            <w:r w:rsidR="008E6973" w:rsidRPr="008E6973">
              <w:rPr>
                <w:lang w:val="en-US"/>
              </w:rPr>
              <w:t xml:space="preserve"> </w:t>
            </w:r>
            <w:proofErr w:type="spellStart"/>
            <w:r w:rsidR="008E6973" w:rsidRPr="008E6973">
              <w:rPr>
                <w:lang w:val="en-US"/>
              </w:rPr>
              <w:t>în</w:t>
            </w:r>
            <w:proofErr w:type="spellEnd"/>
            <w:r w:rsidR="008E6973" w:rsidRPr="008E6973">
              <w:rPr>
                <w:lang w:val="en-US"/>
              </w:rPr>
              <w:t xml:space="preserve"> </w:t>
            </w:r>
            <w:proofErr w:type="spellStart"/>
            <w:r w:rsidR="008E6973" w:rsidRPr="008E6973">
              <w:rPr>
                <w:lang w:val="en-US"/>
              </w:rPr>
              <w:t>regiunea</w:t>
            </w:r>
            <w:proofErr w:type="spellEnd"/>
            <w:r w:rsidR="008E6973" w:rsidRPr="008E6973">
              <w:rPr>
                <w:lang w:val="en-US"/>
              </w:rPr>
              <w:t xml:space="preserve"> </w:t>
            </w:r>
            <w:proofErr w:type="spellStart"/>
            <w:r w:rsidR="008E6973" w:rsidRPr="008E6973">
              <w:rPr>
                <w:lang w:val="en-US"/>
              </w:rPr>
              <w:t>facială</w:t>
            </w:r>
            <w:proofErr w:type="spellEnd"/>
            <w:r w:rsidR="008E6973" w:rsidRPr="008E6973">
              <w:rPr>
                <w:lang w:val="en-US"/>
              </w:rPr>
              <w:t xml:space="preserve"> </w:t>
            </w:r>
            <w:proofErr w:type="spellStart"/>
            <w:r w:rsidR="008E6973" w:rsidRPr="008E6973">
              <w:rPr>
                <w:lang w:val="en-US"/>
              </w:rPr>
              <w:t>și</w:t>
            </w:r>
            <w:proofErr w:type="spellEnd"/>
            <w:r w:rsidR="008E6973" w:rsidRPr="008E6973">
              <w:rPr>
                <w:lang w:val="en-US"/>
              </w:rPr>
              <w:t xml:space="preserve"> </w:t>
            </w:r>
            <w:proofErr w:type="spellStart"/>
            <w:r w:rsidR="008E6973" w:rsidRPr="008E6973">
              <w:rPr>
                <w:lang w:val="en-US"/>
              </w:rPr>
              <w:t>cervicală</w:t>
            </w:r>
            <w:proofErr w:type="spellEnd"/>
            <w:r w:rsidR="008E6973" w:rsidRPr="008E6973">
              <w:rPr>
                <w:lang w:val="en-US"/>
              </w:rPr>
              <w:t xml:space="preserve">. </w:t>
            </w:r>
            <w:proofErr w:type="spellStart"/>
            <w:r w:rsidR="008E6973" w:rsidRPr="008E6973">
              <w:rPr>
                <w:lang w:val="en-US"/>
              </w:rPr>
              <w:t>Caile</w:t>
            </w:r>
            <w:proofErr w:type="spellEnd"/>
            <w:r w:rsidR="008E6973" w:rsidRPr="008E6973">
              <w:rPr>
                <w:lang w:val="en-US"/>
              </w:rPr>
              <w:t xml:space="preserve"> de </w:t>
            </w:r>
            <w:proofErr w:type="spellStart"/>
            <w:r w:rsidR="008E6973" w:rsidRPr="008E6973">
              <w:rPr>
                <w:lang w:val="en-US"/>
              </w:rPr>
              <w:t>difuzare</w:t>
            </w:r>
            <w:proofErr w:type="spellEnd"/>
            <w:r w:rsidR="008E6973" w:rsidRPr="008E6973">
              <w:rPr>
                <w:lang w:val="en-US"/>
              </w:rPr>
              <w:t xml:space="preserve"> a </w:t>
            </w:r>
            <w:proofErr w:type="spellStart"/>
            <w:r w:rsidR="008E6973" w:rsidRPr="008E6973">
              <w:rPr>
                <w:lang w:val="en-US"/>
              </w:rPr>
              <w:t>infecției</w:t>
            </w:r>
            <w:proofErr w:type="spellEnd"/>
            <w:r w:rsidR="008E6973" w:rsidRPr="008E6973">
              <w:rPr>
                <w:lang w:val="en-US"/>
              </w:rPr>
              <w:t>.</w:t>
            </w:r>
          </w:p>
        </w:tc>
        <w:tc>
          <w:tcPr>
            <w:tcW w:w="567" w:type="dxa"/>
            <w:tcBorders>
              <w:top w:val="single" w:sz="4" w:space="0" w:color="auto"/>
              <w:left w:val="single" w:sz="4" w:space="0" w:color="auto"/>
              <w:bottom w:val="single" w:sz="4" w:space="0" w:color="auto"/>
              <w:right w:val="single" w:sz="4" w:space="0" w:color="auto"/>
            </w:tcBorders>
            <w:vAlign w:val="center"/>
          </w:tcPr>
          <w:p w:rsidR="00A36B18" w:rsidRPr="005142DB" w:rsidRDefault="00E46DE2" w:rsidP="00BF752A">
            <w:pPr>
              <w:jc w:val="center"/>
              <w:rPr>
                <w:sz w:val="20"/>
                <w:szCs w:val="20"/>
                <w:lang w:val="ro-RO" w:eastAsia="en-US"/>
              </w:rPr>
            </w:pPr>
            <w:r>
              <w:rPr>
                <w:sz w:val="20"/>
                <w:szCs w:val="20"/>
                <w:lang w:val="ro-RO" w:eastAsia="en-US"/>
              </w:rPr>
              <w:t>1</w:t>
            </w:r>
          </w:p>
        </w:tc>
        <w:tc>
          <w:tcPr>
            <w:tcW w:w="567" w:type="dxa"/>
            <w:tcBorders>
              <w:top w:val="single" w:sz="4" w:space="0" w:color="auto"/>
              <w:left w:val="single" w:sz="4" w:space="0" w:color="auto"/>
              <w:bottom w:val="single" w:sz="4" w:space="0" w:color="auto"/>
              <w:right w:val="single" w:sz="4" w:space="0" w:color="auto"/>
            </w:tcBorders>
          </w:tcPr>
          <w:p w:rsidR="00E46DE2" w:rsidRDefault="00E46DE2" w:rsidP="00BF752A">
            <w:pPr>
              <w:jc w:val="center"/>
              <w:rPr>
                <w:sz w:val="20"/>
                <w:szCs w:val="20"/>
                <w:lang w:val="ro-RO" w:eastAsia="en-US"/>
              </w:rPr>
            </w:pPr>
          </w:p>
          <w:p w:rsidR="00A36B18" w:rsidRDefault="00E46DE2" w:rsidP="00BF752A">
            <w:pPr>
              <w:jc w:val="center"/>
              <w:rPr>
                <w:sz w:val="20"/>
                <w:szCs w:val="20"/>
                <w:lang w:val="ro-RO" w:eastAsia="en-US"/>
              </w:rPr>
            </w:pPr>
            <w:r>
              <w:rPr>
                <w:sz w:val="20"/>
                <w:szCs w:val="20"/>
                <w:lang w:val="ro-RO" w:eastAsia="en-US"/>
              </w:rPr>
              <w:t>1</w:t>
            </w:r>
          </w:p>
        </w:tc>
        <w:tc>
          <w:tcPr>
            <w:tcW w:w="567" w:type="dxa"/>
            <w:tcBorders>
              <w:top w:val="single" w:sz="4" w:space="0" w:color="auto"/>
              <w:left w:val="single" w:sz="4" w:space="0" w:color="auto"/>
              <w:bottom w:val="single" w:sz="4" w:space="0" w:color="auto"/>
              <w:right w:val="single" w:sz="4" w:space="0" w:color="auto"/>
            </w:tcBorders>
          </w:tcPr>
          <w:p w:rsidR="00A36B18" w:rsidRDefault="007E1DCA" w:rsidP="00BF752A">
            <w:pPr>
              <w:jc w:val="center"/>
              <w:rPr>
                <w:sz w:val="20"/>
                <w:szCs w:val="20"/>
                <w:lang w:val="ro-RO" w:eastAsia="en-US"/>
              </w:rPr>
            </w:pPr>
            <w:r>
              <w:rPr>
                <w:sz w:val="20"/>
                <w:szCs w:val="20"/>
                <w:lang w:val="ro-RO" w:eastAsia="en-US"/>
              </w:rPr>
              <w:t>1</w:t>
            </w:r>
          </w:p>
        </w:tc>
        <w:tc>
          <w:tcPr>
            <w:tcW w:w="425" w:type="dxa"/>
            <w:tcBorders>
              <w:top w:val="single" w:sz="4" w:space="0" w:color="auto"/>
              <w:left w:val="single" w:sz="4" w:space="0" w:color="auto"/>
              <w:bottom w:val="single" w:sz="4" w:space="0" w:color="auto"/>
              <w:right w:val="single" w:sz="4" w:space="0" w:color="auto"/>
            </w:tcBorders>
          </w:tcPr>
          <w:p w:rsidR="00A36B18" w:rsidRDefault="00A36B18" w:rsidP="00BF752A">
            <w:pPr>
              <w:jc w:val="center"/>
              <w:rPr>
                <w:sz w:val="20"/>
                <w:szCs w:val="20"/>
                <w:lang w:val="ro-RO" w:eastAsia="en-US"/>
              </w:rPr>
            </w:pPr>
          </w:p>
        </w:tc>
      </w:tr>
      <w:tr w:rsidR="00A36B18" w:rsidRPr="005142DB" w:rsidTr="007E1DCA">
        <w:trPr>
          <w:cantSplit/>
          <w:trHeight w:val="560"/>
        </w:trPr>
        <w:tc>
          <w:tcPr>
            <w:tcW w:w="534" w:type="dxa"/>
            <w:tcBorders>
              <w:top w:val="single" w:sz="4" w:space="0" w:color="auto"/>
              <w:left w:val="single" w:sz="4" w:space="0" w:color="auto"/>
              <w:bottom w:val="single" w:sz="4" w:space="0" w:color="auto"/>
              <w:right w:val="single" w:sz="4" w:space="0" w:color="auto"/>
            </w:tcBorders>
            <w:vAlign w:val="center"/>
          </w:tcPr>
          <w:p w:rsidR="00A36B18" w:rsidRPr="005142DB" w:rsidRDefault="00A36B18" w:rsidP="00BF752A">
            <w:pPr>
              <w:jc w:val="center"/>
              <w:rPr>
                <w:sz w:val="20"/>
                <w:szCs w:val="20"/>
                <w:lang w:val="ro-RO" w:eastAsia="en-US"/>
              </w:rPr>
            </w:pPr>
            <w:r>
              <w:rPr>
                <w:sz w:val="20"/>
                <w:szCs w:val="20"/>
                <w:lang w:val="ro-RO" w:eastAsia="en-US"/>
              </w:rPr>
              <w:t>2.</w:t>
            </w:r>
          </w:p>
        </w:tc>
        <w:tc>
          <w:tcPr>
            <w:tcW w:w="7087" w:type="dxa"/>
            <w:tcBorders>
              <w:top w:val="single" w:sz="4" w:space="0" w:color="auto"/>
              <w:left w:val="single" w:sz="4" w:space="0" w:color="auto"/>
              <w:bottom w:val="single" w:sz="4" w:space="0" w:color="auto"/>
              <w:right w:val="single" w:sz="4" w:space="0" w:color="auto"/>
            </w:tcBorders>
            <w:vAlign w:val="center"/>
          </w:tcPr>
          <w:p w:rsidR="00A36B18" w:rsidRPr="00AF33FA" w:rsidRDefault="00EA0989" w:rsidP="009B7364">
            <w:pPr>
              <w:tabs>
                <w:tab w:val="left" w:pos="33"/>
              </w:tabs>
              <w:spacing w:after="200" w:line="276" w:lineRule="auto"/>
              <w:ind w:left="33" w:right="283" w:hanging="33"/>
              <w:jc w:val="both"/>
              <w:rPr>
                <w:lang w:val="ro-RO" w:eastAsia="en-US"/>
              </w:rPr>
            </w:pPr>
            <w:r w:rsidRPr="00EA0989">
              <w:rPr>
                <w:b/>
                <w:lang w:val="ro-RO"/>
              </w:rPr>
              <w:t xml:space="preserve">Periodontita acută și cronică. </w:t>
            </w:r>
            <w:r w:rsidR="00B0637F" w:rsidRPr="00570CE8">
              <w:rPr>
                <w:lang w:val="ro-RO"/>
              </w:rPr>
              <w:t>Etiopatogenia, clasificare</w:t>
            </w:r>
            <w:r w:rsidR="00B0637F">
              <w:rPr>
                <w:lang w:val="ro-RO"/>
              </w:rPr>
              <w:t xml:space="preserve">, </w:t>
            </w:r>
            <w:r w:rsidR="00B0637F" w:rsidRPr="00570CE8">
              <w:rPr>
                <w:lang w:val="ro-RO"/>
              </w:rPr>
              <w:t>evoluție clinică</w:t>
            </w:r>
            <w:r w:rsidR="00B0637F">
              <w:rPr>
                <w:lang w:val="ro-RO"/>
              </w:rPr>
              <w:t>, diagnosticul diferenciat</w:t>
            </w:r>
            <w:r w:rsidR="00B0637F" w:rsidRPr="00570CE8">
              <w:rPr>
                <w:lang w:val="ro-RO"/>
              </w:rPr>
              <w:t xml:space="preserve"> şi tratamentul</w:t>
            </w:r>
            <w:r w:rsidR="00B0637F">
              <w:rPr>
                <w:lang w:val="ro-RO"/>
              </w:rPr>
              <w:t>.</w:t>
            </w:r>
          </w:p>
        </w:tc>
        <w:tc>
          <w:tcPr>
            <w:tcW w:w="567" w:type="dxa"/>
            <w:tcBorders>
              <w:top w:val="single" w:sz="4" w:space="0" w:color="auto"/>
              <w:left w:val="single" w:sz="4" w:space="0" w:color="auto"/>
              <w:bottom w:val="single" w:sz="4" w:space="0" w:color="auto"/>
              <w:right w:val="single" w:sz="4" w:space="0" w:color="auto"/>
            </w:tcBorders>
            <w:vAlign w:val="center"/>
          </w:tcPr>
          <w:p w:rsidR="00A36B18" w:rsidRPr="005142DB" w:rsidRDefault="00DB5616" w:rsidP="00BF752A">
            <w:pPr>
              <w:jc w:val="center"/>
              <w:rPr>
                <w:sz w:val="20"/>
                <w:szCs w:val="20"/>
                <w:lang w:val="ro-RO" w:eastAsia="en-US"/>
              </w:rPr>
            </w:pPr>
            <w:r>
              <w:rPr>
                <w:sz w:val="20"/>
                <w:szCs w:val="20"/>
                <w:lang w:val="ro-RO" w:eastAsia="en-US"/>
              </w:rPr>
              <w:t>1</w:t>
            </w:r>
          </w:p>
        </w:tc>
        <w:tc>
          <w:tcPr>
            <w:tcW w:w="567" w:type="dxa"/>
            <w:tcBorders>
              <w:top w:val="single" w:sz="4" w:space="0" w:color="auto"/>
              <w:left w:val="single" w:sz="4" w:space="0" w:color="auto"/>
              <w:bottom w:val="single" w:sz="4" w:space="0" w:color="auto"/>
              <w:right w:val="single" w:sz="4" w:space="0" w:color="auto"/>
            </w:tcBorders>
          </w:tcPr>
          <w:p w:rsidR="00A36B18" w:rsidRDefault="00EA0989" w:rsidP="00BF752A">
            <w:pPr>
              <w:jc w:val="center"/>
              <w:rPr>
                <w:sz w:val="20"/>
                <w:szCs w:val="20"/>
                <w:lang w:val="ro-RO" w:eastAsia="en-US"/>
              </w:rPr>
            </w:pPr>
            <w:r>
              <w:rPr>
                <w:sz w:val="20"/>
                <w:szCs w:val="20"/>
                <w:lang w:val="ro-RO" w:eastAsia="en-US"/>
              </w:rPr>
              <w:t>1</w:t>
            </w:r>
          </w:p>
        </w:tc>
        <w:tc>
          <w:tcPr>
            <w:tcW w:w="567" w:type="dxa"/>
            <w:tcBorders>
              <w:top w:val="single" w:sz="4" w:space="0" w:color="auto"/>
              <w:left w:val="single" w:sz="4" w:space="0" w:color="auto"/>
              <w:bottom w:val="single" w:sz="4" w:space="0" w:color="auto"/>
              <w:right w:val="single" w:sz="4" w:space="0" w:color="auto"/>
            </w:tcBorders>
          </w:tcPr>
          <w:p w:rsidR="00A36B18" w:rsidRDefault="007E1DCA" w:rsidP="00BF752A">
            <w:pPr>
              <w:jc w:val="center"/>
              <w:rPr>
                <w:sz w:val="20"/>
                <w:szCs w:val="20"/>
                <w:lang w:val="ro-RO" w:eastAsia="en-US"/>
              </w:rPr>
            </w:pPr>
            <w:r>
              <w:rPr>
                <w:sz w:val="20"/>
                <w:szCs w:val="20"/>
                <w:lang w:val="ro-RO" w:eastAsia="en-US"/>
              </w:rPr>
              <w:t>1</w:t>
            </w:r>
          </w:p>
        </w:tc>
        <w:tc>
          <w:tcPr>
            <w:tcW w:w="425" w:type="dxa"/>
            <w:tcBorders>
              <w:top w:val="single" w:sz="4" w:space="0" w:color="auto"/>
              <w:left w:val="single" w:sz="4" w:space="0" w:color="auto"/>
              <w:bottom w:val="single" w:sz="4" w:space="0" w:color="auto"/>
              <w:right w:val="single" w:sz="4" w:space="0" w:color="auto"/>
            </w:tcBorders>
          </w:tcPr>
          <w:p w:rsidR="00A36B18" w:rsidRDefault="00A36B18" w:rsidP="00BF752A">
            <w:pPr>
              <w:jc w:val="center"/>
              <w:rPr>
                <w:sz w:val="20"/>
                <w:szCs w:val="20"/>
                <w:lang w:val="ro-RO" w:eastAsia="en-US"/>
              </w:rPr>
            </w:pPr>
          </w:p>
        </w:tc>
      </w:tr>
      <w:tr w:rsidR="00EA0989" w:rsidRPr="005142DB" w:rsidTr="007E1DCA">
        <w:trPr>
          <w:cantSplit/>
          <w:trHeight w:val="560"/>
        </w:trPr>
        <w:tc>
          <w:tcPr>
            <w:tcW w:w="534" w:type="dxa"/>
            <w:tcBorders>
              <w:top w:val="single" w:sz="4" w:space="0" w:color="auto"/>
              <w:left w:val="single" w:sz="4" w:space="0" w:color="auto"/>
              <w:bottom w:val="single" w:sz="4" w:space="0" w:color="auto"/>
              <w:right w:val="single" w:sz="4" w:space="0" w:color="auto"/>
            </w:tcBorders>
            <w:vAlign w:val="center"/>
          </w:tcPr>
          <w:p w:rsidR="00EA0989" w:rsidRDefault="00EA0989" w:rsidP="00BF752A">
            <w:pPr>
              <w:jc w:val="center"/>
              <w:rPr>
                <w:sz w:val="20"/>
                <w:szCs w:val="20"/>
                <w:lang w:val="ro-RO" w:eastAsia="en-US"/>
              </w:rPr>
            </w:pPr>
            <w:r>
              <w:rPr>
                <w:sz w:val="20"/>
                <w:szCs w:val="20"/>
                <w:lang w:val="ro-RO" w:eastAsia="en-US"/>
              </w:rPr>
              <w:t>3</w:t>
            </w:r>
          </w:p>
        </w:tc>
        <w:tc>
          <w:tcPr>
            <w:tcW w:w="7087" w:type="dxa"/>
            <w:tcBorders>
              <w:top w:val="single" w:sz="4" w:space="0" w:color="auto"/>
              <w:left w:val="single" w:sz="4" w:space="0" w:color="auto"/>
              <w:bottom w:val="single" w:sz="4" w:space="0" w:color="auto"/>
              <w:right w:val="single" w:sz="4" w:space="0" w:color="auto"/>
            </w:tcBorders>
            <w:vAlign w:val="center"/>
          </w:tcPr>
          <w:p w:rsidR="00EA0989" w:rsidRPr="00EA0989" w:rsidRDefault="00EA0989" w:rsidP="009B7364">
            <w:pPr>
              <w:tabs>
                <w:tab w:val="left" w:pos="33"/>
              </w:tabs>
              <w:spacing w:after="200" w:line="276" w:lineRule="auto"/>
              <w:ind w:left="33" w:right="283" w:hanging="33"/>
              <w:jc w:val="both"/>
              <w:rPr>
                <w:b/>
                <w:lang w:val="ro-RO"/>
              </w:rPr>
            </w:pPr>
            <w:proofErr w:type="spellStart"/>
            <w:r w:rsidRPr="00B12AF4">
              <w:rPr>
                <w:b/>
                <w:lang w:val="en-US"/>
              </w:rPr>
              <w:t>Supurațiile</w:t>
            </w:r>
            <w:proofErr w:type="spellEnd"/>
            <w:r w:rsidRPr="00B12AF4">
              <w:rPr>
                <w:b/>
                <w:lang w:val="en-US"/>
              </w:rPr>
              <w:t xml:space="preserve"> </w:t>
            </w:r>
            <w:proofErr w:type="spellStart"/>
            <w:r w:rsidRPr="00B12AF4">
              <w:rPr>
                <w:b/>
                <w:lang w:val="en-US"/>
              </w:rPr>
              <w:t>periosoase</w:t>
            </w:r>
            <w:proofErr w:type="spellEnd"/>
            <w:r w:rsidRPr="00B12AF4">
              <w:rPr>
                <w:b/>
                <w:lang w:val="en-US"/>
              </w:rPr>
              <w:t xml:space="preserve"> </w:t>
            </w:r>
            <w:r w:rsidRPr="00570CE8">
              <w:rPr>
                <w:lang w:val="en-US"/>
              </w:rPr>
              <w:t xml:space="preserve"> </w:t>
            </w:r>
            <w:r w:rsidRPr="00570CE8">
              <w:rPr>
                <w:lang w:val="ro-RO"/>
              </w:rPr>
              <w:t>(periostita maxilarelor). Complicatiile inflamatorii ale eruptiei dentare.</w:t>
            </w:r>
            <w:r w:rsidRPr="00570CE8">
              <w:rPr>
                <w:color w:val="FF0000"/>
                <w:lang w:val="ro-RO"/>
              </w:rPr>
              <w:t xml:space="preserve"> </w:t>
            </w:r>
            <w:r w:rsidRPr="00570CE8">
              <w:rPr>
                <w:lang w:val="ro-RO"/>
              </w:rPr>
              <w:t>Etiopatogenia, tabloul clinic, diagnosticul, tratamentul.</w:t>
            </w:r>
          </w:p>
        </w:tc>
        <w:tc>
          <w:tcPr>
            <w:tcW w:w="567" w:type="dxa"/>
            <w:tcBorders>
              <w:top w:val="single" w:sz="4" w:space="0" w:color="auto"/>
              <w:left w:val="single" w:sz="4" w:space="0" w:color="auto"/>
              <w:bottom w:val="single" w:sz="4" w:space="0" w:color="auto"/>
              <w:right w:val="single" w:sz="4" w:space="0" w:color="auto"/>
            </w:tcBorders>
            <w:vAlign w:val="center"/>
          </w:tcPr>
          <w:p w:rsidR="00EA0989" w:rsidRPr="005142DB" w:rsidRDefault="00DB5616" w:rsidP="00BF752A">
            <w:pPr>
              <w:jc w:val="center"/>
              <w:rPr>
                <w:sz w:val="20"/>
                <w:szCs w:val="20"/>
                <w:lang w:val="ro-RO" w:eastAsia="en-US"/>
              </w:rPr>
            </w:pPr>
            <w:r>
              <w:rPr>
                <w:sz w:val="20"/>
                <w:szCs w:val="20"/>
                <w:lang w:val="ro-RO" w:eastAsia="en-US"/>
              </w:rPr>
              <w:t>1</w:t>
            </w:r>
          </w:p>
        </w:tc>
        <w:tc>
          <w:tcPr>
            <w:tcW w:w="567" w:type="dxa"/>
            <w:tcBorders>
              <w:top w:val="single" w:sz="4" w:space="0" w:color="auto"/>
              <w:left w:val="single" w:sz="4" w:space="0" w:color="auto"/>
              <w:bottom w:val="single" w:sz="4" w:space="0" w:color="auto"/>
              <w:right w:val="single" w:sz="4" w:space="0" w:color="auto"/>
            </w:tcBorders>
          </w:tcPr>
          <w:p w:rsidR="00EA0989" w:rsidRDefault="00EA0989" w:rsidP="00BF752A">
            <w:pPr>
              <w:jc w:val="center"/>
              <w:rPr>
                <w:sz w:val="20"/>
                <w:szCs w:val="20"/>
                <w:lang w:val="ro-RO" w:eastAsia="en-US"/>
              </w:rPr>
            </w:pPr>
            <w:r>
              <w:rPr>
                <w:sz w:val="20"/>
                <w:szCs w:val="20"/>
                <w:lang w:val="ro-RO" w:eastAsia="en-US"/>
              </w:rPr>
              <w:t>1</w:t>
            </w:r>
          </w:p>
        </w:tc>
        <w:tc>
          <w:tcPr>
            <w:tcW w:w="567" w:type="dxa"/>
            <w:tcBorders>
              <w:top w:val="single" w:sz="4" w:space="0" w:color="auto"/>
              <w:left w:val="single" w:sz="4" w:space="0" w:color="auto"/>
              <w:bottom w:val="single" w:sz="4" w:space="0" w:color="auto"/>
              <w:right w:val="single" w:sz="4" w:space="0" w:color="auto"/>
            </w:tcBorders>
          </w:tcPr>
          <w:p w:rsidR="00EA0989" w:rsidRDefault="007E1DCA" w:rsidP="00BF752A">
            <w:pPr>
              <w:jc w:val="center"/>
              <w:rPr>
                <w:sz w:val="20"/>
                <w:szCs w:val="20"/>
                <w:lang w:val="ro-RO" w:eastAsia="en-US"/>
              </w:rPr>
            </w:pPr>
            <w:r>
              <w:rPr>
                <w:sz w:val="20"/>
                <w:szCs w:val="20"/>
                <w:lang w:val="ro-RO" w:eastAsia="en-US"/>
              </w:rPr>
              <w:t>1</w:t>
            </w:r>
          </w:p>
        </w:tc>
        <w:tc>
          <w:tcPr>
            <w:tcW w:w="425" w:type="dxa"/>
            <w:tcBorders>
              <w:top w:val="single" w:sz="4" w:space="0" w:color="auto"/>
              <w:left w:val="single" w:sz="4" w:space="0" w:color="auto"/>
              <w:bottom w:val="single" w:sz="4" w:space="0" w:color="auto"/>
              <w:right w:val="single" w:sz="4" w:space="0" w:color="auto"/>
            </w:tcBorders>
          </w:tcPr>
          <w:p w:rsidR="00EA0989" w:rsidRDefault="00EA0989" w:rsidP="00BF752A">
            <w:pPr>
              <w:jc w:val="center"/>
              <w:rPr>
                <w:sz w:val="20"/>
                <w:szCs w:val="20"/>
                <w:lang w:val="ro-RO" w:eastAsia="en-US"/>
              </w:rPr>
            </w:pPr>
          </w:p>
        </w:tc>
      </w:tr>
      <w:tr w:rsidR="00EA0989" w:rsidRPr="00E46DE2" w:rsidTr="007E1DCA">
        <w:trPr>
          <w:cantSplit/>
          <w:trHeight w:val="560"/>
        </w:trPr>
        <w:tc>
          <w:tcPr>
            <w:tcW w:w="534" w:type="dxa"/>
            <w:tcBorders>
              <w:top w:val="single" w:sz="4" w:space="0" w:color="auto"/>
              <w:left w:val="single" w:sz="4" w:space="0" w:color="auto"/>
              <w:bottom w:val="single" w:sz="4" w:space="0" w:color="auto"/>
              <w:right w:val="single" w:sz="4" w:space="0" w:color="auto"/>
            </w:tcBorders>
            <w:vAlign w:val="center"/>
          </w:tcPr>
          <w:p w:rsidR="00EA0989" w:rsidRDefault="00EA0989" w:rsidP="00BF752A">
            <w:pPr>
              <w:jc w:val="center"/>
              <w:rPr>
                <w:sz w:val="20"/>
                <w:szCs w:val="20"/>
                <w:lang w:val="ro-RO" w:eastAsia="en-US"/>
              </w:rPr>
            </w:pPr>
            <w:r>
              <w:rPr>
                <w:sz w:val="20"/>
                <w:szCs w:val="20"/>
                <w:lang w:val="ro-RO" w:eastAsia="en-US"/>
              </w:rPr>
              <w:t>4</w:t>
            </w:r>
          </w:p>
        </w:tc>
        <w:tc>
          <w:tcPr>
            <w:tcW w:w="7087" w:type="dxa"/>
            <w:tcBorders>
              <w:top w:val="single" w:sz="4" w:space="0" w:color="auto"/>
              <w:left w:val="single" w:sz="4" w:space="0" w:color="auto"/>
              <w:bottom w:val="single" w:sz="4" w:space="0" w:color="auto"/>
              <w:right w:val="single" w:sz="4" w:space="0" w:color="auto"/>
            </w:tcBorders>
            <w:vAlign w:val="center"/>
          </w:tcPr>
          <w:p w:rsidR="00EA0989" w:rsidRDefault="00EA0989" w:rsidP="009B7364">
            <w:pPr>
              <w:tabs>
                <w:tab w:val="left" w:pos="33"/>
              </w:tabs>
              <w:spacing w:after="200" w:line="276" w:lineRule="auto"/>
              <w:ind w:left="33" w:right="283" w:hanging="33"/>
              <w:jc w:val="both"/>
              <w:rPr>
                <w:lang w:val="ro-RO"/>
              </w:rPr>
            </w:pPr>
            <w:r w:rsidRPr="00B12AF4">
              <w:rPr>
                <w:b/>
                <w:lang w:val="ro-RO"/>
              </w:rPr>
              <w:t>Osteomielita odontogenă.</w:t>
            </w:r>
            <w:r w:rsidR="00E46DE2">
              <w:rPr>
                <w:lang w:val="ro-RO"/>
              </w:rPr>
              <w:t xml:space="preserve"> </w:t>
            </w:r>
            <w:r w:rsidR="00530502">
              <w:rPr>
                <w:lang w:val="ro-RO"/>
              </w:rPr>
              <w:t xml:space="preserve">Definiția și clasificarea </w:t>
            </w:r>
            <w:r w:rsidR="00B12AF4">
              <w:rPr>
                <w:lang w:val="ro-RO"/>
              </w:rPr>
              <w:t>osteomielitei odontogene, rolul microflorei particularitățile anatomice ale maxilarelor în evoluția osteomielitei. evoluția supă faze a osteomielitei odontogene. T</w:t>
            </w:r>
            <w:r w:rsidRPr="00570CE8">
              <w:rPr>
                <w:lang w:val="ro-RO"/>
              </w:rPr>
              <w:t>abloul clinic</w:t>
            </w:r>
            <w:r w:rsidR="00B12AF4">
              <w:rPr>
                <w:lang w:val="ro-RO"/>
              </w:rPr>
              <w:t xml:space="preserve"> a osteomielitei odontogene acute</w:t>
            </w:r>
            <w:r w:rsidRPr="00570CE8">
              <w:rPr>
                <w:lang w:val="ro-RO"/>
              </w:rPr>
              <w:t>,</w:t>
            </w:r>
            <w:r w:rsidR="00B12AF4">
              <w:rPr>
                <w:lang w:val="ro-RO"/>
              </w:rPr>
              <w:t xml:space="preserve"> subacute și cronice. </w:t>
            </w:r>
            <w:r w:rsidR="00371463">
              <w:rPr>
                <w:lang w:val="ro-RO"/>
              </w:rPr>
              <w:t>Metode de investigații a pacienților cu osteomielite</w:t>
            </w:r>
            <w:r w:rsidR="00B12AF4">
              <w:rPr>
                <w:lang w:val="ro-RO"/>
              </w:rPr>
              <w:t xml:space="preserve"> </w:t>
            </w:r>
            <w:r w:rsidR="00371463">
              <w:rPr>
                <w:lang w:val="ro-RO"/>
              </w:rPr>
              <w:t>și diagnosticul</w:t>
            </w:r>
            <w:r w:rsidRPr="00570CE8">
              <w:rPr>
                <w:lang w:val="ro-RO"/>
              </w:rPr>
              <w:t xml:space="preserve"> diferenţial</w:t>
            </w:r>
            <w:r w:rsidR="00371463">
              <w:rPr>
                <w:lang w:val="ro-RO"/>
              </w:rPr>
              <w:t>.</w:t>
            </w:r>
            <w:r w:rsidR="00B12AF4">
              <w:rPr>
                <w:lang w:val="ro-RO"/>
              </w:rPr>
              <w:t xml:space="preserve"> </w:t>
            </w:r>
            <w:r w:rsidR="00371463">
              <w:rPr>
                <w:lang w:val="ro-RO"/>
              </w:rPr>
              <w:t>T</w:t>
            </w:r>
            <w:r w:rsidRPr="00570CE8">
              <w:rPr>
                <w:lang w:val="ro-RO"/>
              </w:rPr>
              <w:t>ratamentul</w:t>
            </w:r>
            <w:r w:rsidR="00371463">
              <w:rPr>
                <w:lang w:val="ro-RO"/>
              </w:rPr>
              <w:t xml:space="preserve"> local și general</w:t>
            </w:r>
            <w:r w:rsidRPr="00570CE8">
              <w:rPr>
                <w:lang w:val="ro-RO"/>
              </w:rPr>
              <w:t>.</w:t>
            </w:r>
          </w:p>
        </w:tc>
        <w:tc>
          <w:tcPr>
            <w:tcW w:w="567" w:type="dxa"/>
            <w:tcBorders>
              <w:top w:val="single" w:sz="4" w:space="0" w:color="auto"/>
              <w:left w:val="single" w:sz="4" w:space="0" w:color="auto"/>
              <w:bottom w:val="single" w:sz="4" w:space="0" w:color="auto"/>
              <w:right w:val="single" w:sz="4" w:space="0" w:color="auto"/>
            </w:tcBorders>
            <w:vAlign w:val="center"/>
          </w:tcPr>
          <w:p w:rsidR="00EA0989" w:rsidRDefault="00EA0989" w:rsidP="00BF752A">
            <w:pPr>
              <w:jc w:val="center"/>
              <w:rPr>
                <w:sz w:val="20"/>
                <w:szCs w:val="20"/>
                <w:lang w:val="ro-RO" w:eastAsia="en-US"/>
              </w:rPr>
            </w:pPr>
            <w:r>
              <w:rPr>
                <w:sz w:val="20"/>
                <w:szCs w:val="20"/>
                <w:lang w:val="ro-RO" w:eastAsia="en-US"/>
              </w:rPr>
              <w:t>1</w:t>
            </w:r>
          </w:p>
        </w:tc>
        <w:tc>
          <w:tcPr>
            <w:tcW w:w="567" w:type="dxa"/>
            <w:tcBorders>
              <w:top w:val="single" w:sz="4" w:space="0" w:color="auto"/>
              <w:left w:val="single" w:sz="4" w:space="0" w:color="auto"/>
              <w:bottom w:val="single" w:sz="4" w:space="0" w:color="auto"/>
              <w:right w:val="single" w:sz="4" w:space="0" w:color="auto"/>
            </w:tcBorders>
          </w:tcPr>
          <w:p w:rsidR="00EA0989" w:rsidRDefault="00EA0989" w:rsidP="00BF752A">
            <w:pPr>
              <w:jc w:val="center"/>
              <w:rPr>
                <w:sz w:val="20"/>
                <w:szCs w:val="20"/>
                <w:lang w:val="ro-RO" w:eastAsia="en-US"/>
              </w:rPr>
            </w:pPr>
            <w:r>
              <w:rPr>
                <w:sz w:val="20"/>
                <w:szCs w:val="20"/>
                <w:lang w:val="ro-RO" w:eastAsia="en-US"/>
              </w:rPr>
              <w:t>1</w:t>
            </w:r>
          </w:p>
        </w:tc>
        <w:tc>
          <w:tcPr>
            <w:tcW w:w="567" w:type="dxa"/>
            <w:tcBorders>
              <w:top w:val="single" w:sz="4" w:space="0" w:color="auto"/>
              <w:left w:val="single" w:sz="4" w:space="0" w:color="auto"/>
              <w:bottom w:val="single" w:sz="4" w:space="0" w:color="auto"/>
              <w:right w:val="single" w:sz="4" w:space="0" w:color="auto"/>
            </w:tcBorders>
          </w:tcPr>
          <w:p w:rsidR="00EA0989" w:rsidRDefault="007E1DCA" w:rsidP="00BF752A">
            <w:pPr>
              <w:jc w:val="center"/>
              <w:rPr>
                <w:sz w:val="20"/>
                <w:szCs w:val="20"/>
                <w:lang w:val="ro-RO" w:eastAsia="en-US"/>
              </w:rPr>
            </w:pPr>
            <w:r>
              <w:rPr>
                <w:sz w:val="20"/>
                <w:szCs w:val="20"/>
                <w:lang w:val="ro-RO" w:eastAsia="en-US"/>
              </w:rPr>
              <w:t>1</w:t>
            </w:r>
          </w:p>
        </w:tc>
        <w:tc>
          <w:tcPr>
            <w:tcW w:w="425" w:type="dxa"/>
            <w:tcBorders>
              <w:top w:val="single" w:sz="4" w:space="0" w:color="auto"/>
              <w:left w:val="single" w:sz="4" w:space="0" w:color="auto"/>
              <w:bottom w:val="single" w:sz="4" w:space="0" w:color="auto"/>
              <w:right w:val="single" w:sz="4" w:space="0" w:color="auto"/>
            </w:tcBorders>
          </w:tcPr>
          <w:p w:rsidR="00EA0989" w:rsidRDefault="00EA0989" w:rsidP="00BF752A">
            <w:pPr>
              <w:jc w:val="center"/>
              <w:rPr>
                <w:sz w:val="20"/>
                <w:szCs w:val="20"/>
                <w:lang w:val="ro-RO" w:eastAsia="en-US"/>
              </w:rPr>
            </w:pPr>
          </w:p>
        </w:tc>
      </w:tr>
      <w:tr w:rsidR="00A36B18" w:rsidRPr="00E46DE2" w:rsidTr="007E1DCA">
        <w:trPr>
          <w:cantSplit/>
          <w:trHeight w:val="477"/>
        </w:trPr>
        <w:tc>
          <w:tcPr>
            <w:tcW w:w="534" w:type="dxa"/>
            <w:tcBorders>
              <w:top w:val="single" w:sz="4" w:space="0" w:color="auto"/>
              <w:left w:val="single" w:sz="4" w:space="0" w:color="auto"/>
              <w:bottom w:val="single" w:sz="4" w:space="0" w:color="auto"/>
              <w:right w:val="single" w:sz="4" w:space="0" w:color="auto"/>
            </w:tcBorders>
            <w:vAlign w:val="center"/>
          </w:tcPr>
          <w:p w:rsidR="00A36B18" w:rsidRPr="005142DB" w:rsidRDefault="00530502" w:rsidP="00BF752A">
            <w:pPr>
              <w:jc w:val="center"/>
              <w:rPr>
                <w:sz w:val="20"/>
                <w:szCs w:val="20"/>
                <w:lang w:val="ro-RO" w:eastAsia="en-US"/>
              </w:rPr>
            </w:pPr>
            <w:r>
              <w:rPr>
                <w:sz w:val="20"/>
                <w:szCs w:val="20"/>
                <w:lang w:val="ro-RO" w:eastAsia="en-US"/>
              </w:rPr>
              <w:t>5</w:t>
            </w:r>
            <w:r w:rsidR="00A36B18" w:rsidRPr="005142DB">
              <w:rPr>
                <w:sz w:val="20"/>
                <w:szCs w:val="20"/>
                <w:lang w:val="ro-RO" w:eastAsia="en-US"/>
              </w:rPr>
              <w:t>.</w:t>
            </w:r>
          </w:p>
        </w:tc>
        <w:tc>
          <w:tcPr>
            <w:tcW w:w="7087" w:type="dxa"/>
            <w:tcBorders>
              <w:top w:val="single" w:sz="4" w:space="0" w:color="auto"/>
              <w:left w:val="single" w:sz="4" w:space="0" w:color="auto"/>
              <w:bottom w:val="single" w:sz="4" w:space="0" w:color="auto"/>
              <w:right w:val="single" w:sz="4" w:space="0" w:color="auto"/>
            </w:tcBorders>
            <w:vAlign w:val="center"/>
          </w:tcPr>
          <w:p w:rsidR="00A36B18" w:rsidRPr="00AF33FA" w:rsidRDefault="00A36B18" w:rsidP="009B7364">
            <w:pPr>
              <w:spacing w:line="276" w:lineRule="auto"/>
              <w:ind w:left="33" w:right="-1" w:hanging="33"/>
              <w:rPr>
                <w:lang w:val="ro-RO"/>
              </w:rPr>
            </w:pPr>
            <w:r w:rsidRPr="008E6973">
              <w:rPr>
                <w:b/>
                <w:lang w:val="ro-RO"/>
              </w:rPr>
              <w:t>Abcesele şi flegmoanele teritoriului OMF</w:t>
            </w:r>
            <w:r w:rsidRPr="00AF33FA">
              <w:rPr>
                <w:lang w:val="ro-RO"/>
              </w:rPr>
              <w:t xml:space="preserve"> şi cervical. </w:t>
            </w:r>
            <w:r w:rsidR="00E46DE2" w:rsidRPr="00570CE8">
              <w:rPr>
                <w:lang w:val="ro-RO"/>
              </w:rPr>
              <w:t>Eti</w:t>
            </w:r>
            <w:r w:rsidR="008E6973">
              <w:rPr>
                <w:lang w:val="ro-RO"/>
              </w:rPr>
              <w:t>ologia, patogenia, clasificarea. Noțiune de abces și flegmon. C</w:t>
            </w:r>
            <w:r w:rsidR="00E46DE2" w:rsidRPr="00570CE8">
              <w:rPr>
                <w:lang w:val="ro-RO"/>
              </w:rPr>
              <w:t>aracteristica</w:t>
            </w:r>
            <w:r w:rsidR="008E6973">
              <w:rPr>
                <w:lang w:val="ro-RO"/>
              </w:rPr>
              <w:t xml:space="preserve"> clinică</w:t>
            </w:r>
            <w:r w:rsidR="00E46DE2" w:rsidRPr="00570CE8">
              <w:rPr>
                <w:lang w:val="ro-RO"/>
              </w:rPr>
              <w:t xml:space="preserve"> generală</w:t>
            </w:r>
            <w:r w:rsidR="008E6973">
              <w:rPr>
                <w:lang w:val="ro-RO"/>
              </w:rPr>
              <w:t xml:space="preserve"> și locală, anatomia topografică a proceselor inflamatorii a spațiilor perimaxilare, perimandibulare, primare și secundare</w:t>
            </w:r>
            <w:r w:rsidR="00E46DE2" w:rsidRPr="00570CE8">
              <w:rPr>
                <w:lang w:val="ro-RO"/>
              </w:rPr>
              <w:t>.</w:t>
            </w:r>
            <w:r w:rsidR="008E6973">
              <w:rPr>
                <w:lang w:val="ro-RO"/>
              </w:rPr>
              <w:t xml:space="preserve"> Diagnosticul și tratamentul.</w:t>
            </w:r>
          </w:p>
          <w:p w:rsidR="00A36B18" w:rsidRPr="00AF33FA" w:rsidRDefault="00A36B18" w:rsidP="009B7364">
            <w:pPr>
              <w:spacing w:line="276" w:lineRule="auto"/>
              <w:ind w:left="33" w:hanging="33"/>
              <w:jc w:val="both"/>
              <w:rPr>
                <w:lang w:val="ro-RO"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A36B18" w:rsidRPr="005142DB" w:rsidRDefault="00A36B18" w:rsidP="00BF752A">
            <w:pPr>
              <w:jc w:val="center"/>
              <w:rPr>
                <w:sz w:val="20"/>
                <w:szCs w:val="20"/>
                <w:lang w:val="ro-RO" w:eastAsia="en-US"/>
              </w:rPr>
            </w:pPr>
            <w:r>
              <w:rPr>
                <w:sz w:val="20"/>
                <w:szCs w:val="20"/>
                <w:lang w:val="ro-RO" w:eastAsia="en-US"/>
              </w:rPr>
              <w:t>1</w:t>
            </w:r>
          </w:p>
        </w:tc>
        <w:tc>
          <w:tcPr>
            <w:tcW w:w="567" w:type="dxa"/>
            <w:tcBorders>
              <w:top w:val="single" w:sz="4" w:space="0" w:color="auto"/>
              <w:left w:val="single" w:sz="4" w:space="0" w:color="auto"/>
              <w:bottom w:val="single" w:sz="4" w:space="0" w:color="auto"/>
              <w:right w:val="single" w:sz="4" w:space="0" w:color="auto"/>
            </w:tcBorders>
          </w:tcPr>
          <w:p w:rsidR="00A36B18" w:rsidRDefault="00E46DE2" w:rsidP="00BF752A">
            <w:pPr>
              <w:jc w:val="center"/>
              <w:rPr>
                <w:sz w:val="20"/>
                <w:szCs w:val="20"/>
                <w:lang w:val="ro-RO" w:eastAsia="en-US"/>
              </w:rPr>
            </w:pPr>
            <w:r>
              <w:rPr>
                <w:sz w:val="20"/>
                <w:szCs w:val="20"/>
                <w:lang w:val="ro-RO" w:eastAsia="en-US"/>
              </w:rPr>
              <w:t>1</w:t>
            </w:r>
          </w:p>
        </w:tc>
        <w:tc>
          <w:tcPr>
            <w:tcW w:w="567" w:type="dxa"/>
            <w:tcBorders>
              <w:top w:val="single" w:sz="4" w:space="0" w:color="auto"/>
              <w:left w:val="single" w:sz="4" w:space="0" w:color="auto"/>
              <w:bottom w:val="single" w:sz="4" w:space="0" w:color="auto"/>
              <w:right w:val="single" w:sz="4" w:space="0" w:color="auto"/>
            </w:tcBorders>
          </w:tcPr>
          <w:p w:rsidR="00A36B18" w:rsidRDefault="007E1DCA" w:rsidP="00BF752A">
            <w:pPr>
              <w:jc w:val="center"/>
              <w:rPr>
                <w:sz w:val="20"/>
                <w:szCs w:val="20"/>
                <w:lang w:val="ro-RO" w:eastAsia="en-US"/>
              </w:rPr>
            </w:pPr>
            <w:r>
              <w:rPr>
                <w:sz w:val="20"/>
                <w:szCs w:val="20"/>
                <w:lang w:val="ro-RO" w:eastAsia="en-US"/>
              </w:rPr>
              <w:t>1</w:t>
            </w:r>
          </w:p>
        </w:tc>
        <w:tc>
          <w:tcPr>
            <w:tcW w:w="425" w:type="dxa"/>
            <w:tcBorders>
              <w:top w:val="single" w:sz="4" w:space="0" w:color="auto"/>
              <w:left w:val="single" w:sz="4" w:space="0" w:color="auto"/>
              <w:bottom w:val="single" w:sz="4" w:space="0" w:color="auto"/>
              <w:right w:val="single" w:sz="4" w:space="0" w:color="auto"/>
            </w:tcBorders>
          </w:tcPr>
          <w:p w:rsidR="00A36B18" w:rsidRDefault="00A36B18" w:rsidP="00BF752A">
            <w:pPr>
              <w:jc w:val="center"/>
              <w:rPr>
                <w:sz w:val="20"/>
                <w:szCs w:val="20"/>
                <w:lang w:val="ro-RO" w:eastAsia="en-US"/>
              </w:rPr>
            </w:pPr>
          </w:p>
        </w:tc>
      </w:tr>
      <w:tr w:rsidR="00E46DE2" w:rsidRPr="00E46DE2" w:rsidTr="007E1DCA">
        <w:trPr>
          <w:cantSplit/>
          <w:trHeight w:val="477"/>
        </w:trPr>
        <w:tc>
          <w:tcPr>
            <w:tcW w:w="534" w:type="dxa"/>
            <w:tcBorders>
              <w:top w:val="single" w:sz="4" w:space="0" w:color="auto"/>
              <w:left w:val="single" w:sz="4" w:space="0" w:color="auto"/>
              <w:bottom w:val="single" w:sz="4" w:space="0" w:color="auto"/>
              <w:right w:val="single" w:sz="4" w:space="0" w:color="auto"/>
            </w:tcBorders>
            <w:vAlign w:val="center"/>
          </w:tcPr>
          <w:p w:rsidR="00E46DE2" w:rsidRPr="005142DB" w:rsidRDefault="00530502" w:rsidP="00BF752A">
            <w:pPr>
              <w:jc w:val="center"/>
              <w:rPr>
                <w:sz w:val="20"/>
                <w:szCs w:val="20"/>
                <w:lang w:val="ro-RO" w:eastAsia="en-US"/>
              </w:rPr>
            </w:pPr>
            <w:r>
              <w:rPr>
                <w:sz w:val="20"/>
                <w:szCs w:val="20"/>
                <w:lang w:val="ro-RO" w:eastAsia="en-US"/>
              </w:rPr>
              <w:t>6</w:t>
            </w:r>
          </w:p>
        </w:tc>
        <w:tc>
          <w:tcPr>
            <w:tcW w:w="7087" w:type="dxa"/>
            <w:tcBorders>
              <w:top w:val="single" w:sz="4" w:space="0" w:color="auto"/>
              <w:left w:val="single" w:sz="4" w:space="0" w:color="auto"/>
              <w:bottom w:val="single" w:sz="4" w:space="0" w:color="auto"/>
              <w:right w:val="single" w:sz="4" w:space="0" w:color="auto"/>
            </w:tcBorders>
            <w:vAlign w:val="center"/>
          </w:tcPr>
          <w:p w:rsidR="00E46DE2" w:rsidRPr="00AF33FA" w:rsidRDefault="00E46DE2" w:rsidP="009B7364">
            <w:pPr>
              <w:spacing w:line="276" w:lineRule="auto"/>
              <w:ind w:left="33" w:right="-1" w:hanging="33"/>
              <w:rPr>
                <w:lang w:val="ro-RO"/>
              </w:rPr>
            </w:pPr>
            <w:r w:rsidRPr="00994870">
              <w:rPr>
                <w:b/>
                <w:lang w:val="ro-RO"/>
              </w:rPr>
              <w:t>Abcesele spațiilor perimaxilare</w:t>
            </w:r>
            <w:r w:rsidRPr="00570CE8">
              <w:rPr>
                <w:lang w:val="ro-RO"/>
              </w:rPr>
              <w:t xml:space="preserve">. Etiopatogenia, clasificare,  </w:t>
            </w:r>
            <w:r w:rsidR="00B0637F">
              <w:rPr>
                <w:lang w:val="ro-RO"/>
              </w:rPr>
              <w:t>anatomia topografică</w:t>
            </w:r>
            <w:r w:rsidRPr="00570CE8">
              <w:rPr>
                <w:lang w:val="ro-RO"/>
              </w:rPr>
              <w:t>, evoluție clinică şi tratamentul (</w:t>
            </w:r>
            <w:r w:rsidRPr="00570CE8">
              <w:rPr>
                <w:i/>
                <w:lang w:val="ro-RO"/>
              </w:rPr>
              <w:t>infraorbital, orbital, palatinal,  infratemporal, pterigopalatin).</w:t>
            </w:r>
          </w:p>
        </w:tc>
        <w:tc>
          <w:tcPr>
            <w:tcW w:w="567" w:type="dxa"/>
            <w:tcBorders>
              <w:top w:val="single" w:sz="4" w:space="0" w:color="auto"/>
              <w:left w:val="single" w:sz="4" w:space="0" w:color="auto"/>
              <w:bottom w:val="single" w:sz="4" w:space="0" w:color="auto"/>
              <w:right w:val="single" w:sz="4" w:space="0" w:color="auto"/>
            </w:tcBorders>
            <w:vAlign w:val="center"/>
          </w:tcPr>
          <w:p w:rsidR="00E46DE2" w:rsidRDefault="00DB5616" w:rsidP="00BF752A">
            <w:pPr>
              <w:jc w:val="center"/>
              <w:rPr>
                <w:sz w:val="20"/>
                <w:szCs w:val="20"/>
                <w:lang w:val="ro-RO" w:eastAsia="en-US"/>
              </w:rPr>
            </w:pPr>
            <w:r>
              <w:rPr>
                <w:sz w:val="20"/>
                <w:szCs w:val="20"/>
                <w:lang w:val="ro-RO" w:eastAsia="en-US"/>
              </w:rPr>
              <w:t>1</w:t>
            </w:r>
          </w:p>
        </w:tc>
        <w:tc>
          <w:tcPr>
            <w:tcW w:w="567" w:type="dxa"/>
            <w:tcBorders>
              <w:top w:val="single" w:sz="4" w:space="0" w:color="auto"/>
              <w:left w:val="single" w:sz="4" w:space="0" w:color="auto"/>
              <w:bottom w:val="single" w:sz="4" w:space="0" w:color="auto"/>
              <w:right w:val="single" w:sz="4" w:space="0" w:color="auto"/>
            </w:tcBorders>
          </w:tcPr>
          <w:p w:rsidR="00E46DE2" w:rsidRDefault="00E46DE2" w:rsidP="00BF752A">
            <w:pPr>
              <w:jc w:val="center"/>
              <w:rPr>
                <w:sz w:val="20"/>
                <w:szCs w:val="20"/>
                <w:lang w:val="ro-RO" w:eastAsia="en-US"/>
              </w:rPr>
            </w:pPr>
            <w:r>
              <w:rPr>
                <w:sz w:val="20"/>
                <w:szCs w:val="20"/>
                <w:lang w:val="ro-RO" w:eastAsia="en-US"/>
              </w:rPr>
              <w:t>1</w:t>
            </w:r>
          </w:p>
        </w:tc>
        <w:tc>
          <w:tcPr>
            <w:tcW w:w="567" w:type="dxa"/>
            <w:tcBorders>
              <w:top w:val="single" w:sz="4" w:space="0" w:color="auto"/>
              <w:left w:val="single" w:sz="4" w:space="0" w:color="auto"/>
              <w:bottom w:val="single" w:sz="4" w:space="0" w:color="auto"/>
              <w:right w:val="single" w:sz="4" w:space="0" w:color="auto"/>
            </w:tcBorders>
          </w:tcPr>
          <w:p w:rsidR="00E46DE2" w:rsidRDefault="007E1DCA" w:rsidP="00BF752A">
            <w:pPr>
              <w:jc w:val="center"/>
              <w:rPr>
                <w:sz w:val="20"/>
                <w:szCs w:val="20"/>
                <w:lang w:val="ro-RO" w:eastAsia="en-US"/>
              </w:rPr>
            </w:pPr>
            <w:r>
              <w:rPr>
                <w:sz w:val="20"/>
                <w:szCs w:val="20"/>
                <w:lang w:val="ro-RO" w:eastAsia="en-US"/>
              </w:rPr>
              <w:t>1</w:t>
            </w:r>
          </w:p>
        </w:tc>
        <w:tc>
          <w:tcPr>
            <w:tcW w:w="425" w:type="dxa"/>
            <w:tcBorders>
              <w:top w:val="single" w:sz="4" w:space="0" w:color="auto"/>
              <w:left w:val="single" w:sz="4" w:space="0" w:color="auto"/>
              <w:bottom w:val="single" w:sz="4" w:space="0" w:color="auto"/>
              <w:right w:val="single" w:sz="4" w:space="0" w:color="auto"/>
            </w:tcBorders>
          </w:tcPr>
          <w:p w:rsidR="00E46DE2" w:rsidRDefault="007E1DCA" w:rsidP="00BF752A">
            <w:pPr>
              <w:jc w:val="center"/>
              <w:rPr>
                <w:sz w:val="20"/>
                <w:szCs w:val="20"/>
                <w:lang w:val="ro-RO" w:eastAsia="en-US"/>
              </w:rPr>
            </w:pPr>
            <w:r>
              <w:rPr>
                <w:sz w:val="20"/>
                <w:szCs w:val="20"/>
                <w:lang w:val="ro-RO" w:eastAsia="en-US"/>
              </w:rPr>
              <w:t>1</w:t>
            </w:r>
          </w:p>
        </w:tc>
      </w:tr>
      <w:tr w:rsidR="00E46DE2" w:rsidRPr="00E46DE2" w:rsidTr="007E1DCA">
        <w:trPr>
          <w:cantSplit/>
          <w:trHeight w:val="477"/>
        </w:trPr>
        <w:tc>
          <w:tcPr>
            <w:tcW w:w="534" w:type="dxa"/>
            <w:tcBorders>
              <w:top w:val="single" w:sz="4" w:space="0" w:color="auto"/>
              <w:left w:val="single" w:sz="4" w:space="0" w:color="auto"/>
              <w:bottom w:val="single" w:sz="4" w:space="0" w:color="auto"/>
              <w:right w:val="single" w:sz="4" w:space="0" w:color="auto"/>
            </w:tcBorders>
            <w:vAlign w:val="center"/>
          </w:tcPr>
          <w:p w:rsidR="00E46DE2" w:rsidRPr="005142DB" w:rsidRDefault="00530502" w:rsidP="00BF752A">
            <w:pPr>
              <w:jc w:val="center"/>
              <w:rPr>
                <w:sz w:val="20"/>
                <w:szCs w:val="20"/>
                <w:lang w:val="ro-RO" w:eastAsia="en-US"/>
              </w:rPr>
            </w:pPr>
            <w:r>
              <w:rPr>
                <w:sz w:val="20"/>
                <w:szCs w:val="20"/>
                <w:lang w:val="ro-RO" w:eastAsia="en-US"/>
              </w:rPr>
              <w:lastRenderedPageBreak/>
              <w:t>7</w:t>
            </w:r>
          </w:p>
        </w:tc>
        <w:tc>
          <w:tcPr>
            <w:tcW w:w="7087" w:type="dxa"/>
            <w:tcBorders>
              <w:top w:val="single" w:sz="4" w:space="0" w:color="auto"/>
              <w:left w:val="single" w:sz="4" w:space="0" w:color="auto"/>
              <w:bottom w:val="single" w:sz="4" w:space="0" w:color="auto"/>
              <w:right w:val="single" w:sz="4" w:space="0" w:color="auto"/>
            </w:tcBorders>
            <w:vAlign w:val="center"/>
          </w:tcPr>
          <w:p w:rsidR="00E46DE2" w:rsidRPr="00570CE8" w:rsidRDefault="00E46DE2" w:rsidP="009B7364">
            <w:pPr>
              <w:spacing w:line="276" w:lineRule="auto"/>
              <w:ind w:left="33" w:right="-1"/>
              <w:rPr>
                <w:i/>
                <w:lang w:val="ro-RO"/>
              </w:rPr>
            </w:pPr>
            <w:r w:rsidRPr="00994870">
              <w:rPr>
                <w:b/>
                <w:lang w:val="ro-RO"/>
              </w:rPr>
              <w:t>Abcesele spațiilor perimandibulare.</w:t>
            </w:r>
            <w:r w:rsidRPr="00570CE8">
              <w:rPr>
                <w:lang w:val="ro-RO"/>
              </w:rPr>
              <w:t xml:space="preserve"> Etiopatogenia, clasificare, topografia anatomică, evoluție clinică şi tratamentul (</w:t>
            </w:r>
            <w:r w:rsidRPr="00570CE8">
              <w:rPr>
                <w:i/>
                <w:lang w:val="ro-RO"/>
              </w:rPr>
              <w:t>submandibular, submentonier,  sublingual, sanțul mandibulo-lingual, jugal, submaseterin, pterigomandibular).</w:t>
            </w:r>
          </w:p>
          <w:p w:rsidR="00E46DE2" w:rsidRPr="00AF33FA" w:rsidRDefault="00E46DE2" w:rsidP="009B7364">
            <w:pPr>
              <w:spacing w:line="276" w:lineRule="auto"/>
              <w:ind w:left="33" w:right="-1" w:hanging="33"/>
              <w:rPr>
                <w:lang w:val="ro-RO"/>
              </w:rPr>
            </w:pPr>
          </w:p>
        </w:tc>
        <w:tc>
          <w:tcPr>
            <w:tcW w:w="567" w:type="dxa"/>
            <w:tcBorders>
              <w:top w:val="single" w:sz="4" w:space="0" w:color="auto"/>
              <w:left w:val="single" w:sz="4" w:space="0" w:color="auto"/>
              <w:bottom w:val="single" w:sz="4" w:space="0" w:color="auto"/>
              <w:right w:val="single" w:sz="4" w:space="0" w:color="auto"/>
            </w:tcBorders>
            <w:vAlign w:val="center"/>
          </w:tcPr>
          <w:p w:rsidR="00E46DE2" w:rsidRDefault="00DB5616" w:rsidP="00BF752A">
            <w:pPr>
              <w:jc w:val="center"/>
              <w:rPr>
                <w:sz w:val="20"/>
                <w:szCs w:val="20"/>
                <w:lang w:val="ro-RO" w:eastAsia="en-US"/>
              </w:rPr>
            </w:pPr>
            <w:r>
              <w:rPr>
                <w:sz w:val="20"/>
                <w:szCs w:val="20"/>
                <w:lang w:val="ro-RO" w:eastAsia="en-US"/>
              </w:rPr>
              <w:t>1</w:t>
            </w:r>
          </w:p>
        </w:tc>
        <w:tc>
          <w:tcPr>
            <w:tcW w:w="567" w:type="dxa"/>
            <w:tcBorders>
              <w:top w:val="single" w:sz="4" w:space="0" w:color="auto"/>
              <w:left w:val="single" w:sz="4" w:space="0" w:color="auto"/>
              <w:bottom w:val="single" w:sz="4" w:space="0" w:color="auto"/>
              <w:right w:val="single" w:sz="4" w:space="0" w:color="auto"/>
            </w:tcBorders>
          </w:tcPr>
          <w:p w:rsidR="00E46DE2" w:rsidRDefault="00E46DE2" w:rsidP="00BF752A">
            <w:pPr>
              <w:jc w:val="center"/>
              <w:rPr>
                <w:sz w:val="20"/>
                <w:szCs w:val="20"/>
                <w:lang w:val="ro-RO" w:eastAsia="en-US"/>
              </w:rPr>
            </w:pPr>
            <w:r>
              <w:rPr>
                <w:sz w:val="20"/>
                <w:szCs w:val="20"/>
                <w:lang w:val="ro-RO" w:eastAsia="en-US"/>
              </w:rPr>
              <w:t>1</w:t>
            </w:r>
          </w:p>
        </w:tc>
        <w:tc>
          <w:tcPr>
            <w:tcW w:w="567" w:type="dxa"/>
            <w:tcBorders>
              <w:top w:val="single" w:sz="4" w:space="0" w:color="auto"/>
              <w:left w:val="single" w:sz="4" w:space="0" w:color="auto"/>
              <w:bottom w:val="single" w:sz="4" w:space="0" w:color="auto"/>
              <w:right w:val="single" w:sz="4" w:space="0" w:color="auto"/>
            </w:tcBorders>
          </w:tcPr>
          <w:p w:rsidR="00E46DE2" w:rsidRDefault="007E1DCA" w:rsidP="00BF752A">
            <w:pPr>
              <w:jc w:val="center"/>
              <w:rPr>
                <w:sz w:val="20"/>
                <w:szCs w:val="20"/>
                <w:lang w:val="ro-RO" w:eastAsia="en-US"/>
              </w:rPr>
            </w:pPr>
            <w:r>
              <w:rPr>
                <w:sz w:val="20"/>
                <w:szCs w:val="20"/>
                <w:lang w:val="ro-RO" w:eastAsia="en-US"/>
              </w:rPr>
              <w:t>1</w:t>
            </w:r>
          </w:p>
        </w:tc>
        <w:tc>
          <w:tcPr>
            <w:tcW w:w="425" w:type="dxa"/>
            <w:tcBorders>
              <w:top w:val="single" w:sz="4" w:space="0" w:color="auto"/>
              <w:left w:val="single" w:sz="4" w:space="0" w:color="auto"/>
              <w:bottom w:val="single" w:sz="4" w:space="0" w:color="auto"/>
              <w:right w:val="single" w:sz="4" w:space="0" w:color="auto"/>
            </w:tcBorders>
          </w:tcPr>
          <w:p w:rsidR="00E46DE2" w:rsidRDefault="007E1DCA" w:rsidP="00BF752A">
            <w:pPr>
              <w:jc w:val="center"/>
              <w:rPr>
                <w:sz w:val="20"/>
                <w:szCs w:val="20"/>
                <w:lang w:val="ro-RO" w:eastAsia="en-US"/>
              </w:rPr>
            </w:pPr>
            <w:r>
              <w:rPr>
                <w:sz w:val="20"/>
                <w:szCs w:val="20"/>
                <w:lang w:val="ro-RO" w:eastAsia="en-US"/>
              </w:rPr>
              <w:t>1</w:t>
            </w:r>
          </w:p>
        </w:tc>
      </w:tr>
      <w:tr w:rsidR="00E46DE2" w:rsidRPr="00E46DE2" w:rsidTr="007E1DCA">
        <w:trPr>
          <w:cantSplit/>
          <w:trHeight w:val="477"/>
        </w:trPr>
        <w:tc>
          <w:tcPr>
            <w:tcW w:w="534" w:type="dxa"/>
            <w:tcBorders>
              <w:top w:val="single" w:sz="4" w:space="0" w:color="auto"/>
              <w:left w:val="single" w:sz="4" w:space="0" w:color="auto"/>
              <w:bottom w:val="single" w:sz="4" w:space="0" w:color="auto"/>
              <w:right w:val="single" w:sz="4" w:space="0" w:color="auto"/>
            </w:tcBorders>
            <w:vAlign w:val="center"/>
          </w:tcPr>
          <w:p w:rsidR="00E46DE2" w:rsidRPr="005142DB" w:rsidRDefault="00530502" w:rsidP="00BF752A">
            <w:pPr>
              <w:jc w:val="center"/>
              <w:rPr>
                <w:sz w:val="20"/>
                <w:szCs w:val="20"/>
                <w:lang w:val="ro-RO" w:eastAsia="en-US"/>
              </w:rPr>
            </w:pPr>
            <w:r>
              <w:rPr>
                <w:sz w:val="20"/>
                <w:szCs w:val="20"/>
                <w:lang w:val="ro-RO" w:eastAsia="en-US"/>
              </w:rPr>
              <w:t>8</w:t>
            </w:r>
          </w:p>
        </w:tc>
        <w:tc>
          <w:tcPr>
            <w:tcW w:w="7087" w:type="dxa"/>
            <w:tcBorders>
              <w:top w:val="single" w:sz="4" w:space="0" w:color="auto"/>
              <w:left w:val="single" w:sz="4" w:space="0" w:color="auto"/>
              <w:bottom w:val="single" w:sz="4" w:space="0" w:color="auto"/>
              <w:right w:val="single" w:sz="4" w:space="0" w:color="auto"/>
            </w:tcBorders>
            <w:vAlign w:val="center"/>
          </w:tcPr>
          <w:p w:rsidR="00E46DE2" w:rsidRPr="00570CE8" w:rsidRDefault="00E46DE2" w:rsidP="009B7364">
            <w:pPr>
              <w:spacing w:line="276" w:lineRule="auto"/>
              <w:ind w:left="33" w:right="-1"/>
              <w:rPr>
                <w:lang w:val="ro-RO"/>
              </w:rPr>
            </w:pPr>
            <w:r w:rsidRPr="00994870">
              <w:rPr>
                <w:b/>
                <w:lang w:val="ro-RO"/>
              </w:rPr>
              <w:t>Abcesele spaţiului laterofaringian, parotidian, retromandibular, temporal  și  lingual</w:t>
            </w:r>
            <w:r w:rsidRPr="00570CE8">
              <w:rPr>
                <w:lang w:val="ro-RO"/>
              </w:rPr>
              <w:t xml:space="preserve">. Etiopatogenia, </w:t>
            </w:r>
            <w:r w:rsidR="00F82E6D">
              <w:rPr>
                <w:lang w:val="ro-RO"/>
              </w:rPr>
              <w:t>anatomia topografică</w:t>
            </w:r>
            <w:r w:rsidRPr="00570CE8">
              <w:rPr>
                <w:lang w:val="ro-RO"/>
              </w:rPr>
              <w:t>, evoluție clinică şi tratamentul.</w:t>
            </w:r>
          </w:p>
          <w:p w:rsidR="00E46DE2" w:rsidRPr="00570CE8" w:rsidRDefault="00E46DE2" w:rsidP="009B7364">
            <w:pPr>
              <w:spacing w:line="276" w:lineRule="auto"/>
              <w:ind w:left="33" w:right="-1"/>
              <w:rPr>
                <w:lang w:val="ro-RO"/>
              </w:rPr>
            </w:pPr>
          </w:p>
        </w:tc>
        <w:tc>
          <w:tcPr>
            <w:tcW w:w="567" w:type="dxa"/>
            <w:tcBorders>
              <w:top w:val="single" w:sz="4" w:space="0" w:color="auto"/>
              <w:left w:val="single" w:sz="4" w:space="0" w:color="auto"/>
              <w:bottom w:val="single" w:sz="4" w:space="0" w:color="auto"/>
              <w:right w:val="single" w:sz="4" w:space="0" w:color="auto"/>
            </w:tcBorders>
            <w:vAlign w:val="center"/>
          </w:tcPr>
          <w:p w:rsidR="00E46DE2" w:rsidRDefault="00DB5616" w:rsidP="00BF752A">
            <w:pPr>
              <w:jc w:val="center"/>
              <w:rPr>
                <w:sz w:val="20"/>
                <w:szCs w:val="20"/>
                <w:lang w:val="ro-RO" w:eastAsia="en-US"/>
              </w:rPr>
            </w:pPr>
            <w:r>
              <w:rPr>
                <w:sz w:val="20"/>
                <w:szCs w:val="20"/>
                <w:lang w:val="ro-RO" w:eastAsia="en-US"/>
              </w:rPr>
              <w:t>1</w:t>
            </w:r>
          </w:p>
        </w:tc>
        <w:tc>
          <w:tcPr>
            <w:tcW w:w="567" w:type="dxa"/>
            <w:tcBorders>
              <w:top w:val="single" w:sz="4" w:space="0" w:color="auto"/>
              <w:left w:val="single" w:sz="4" w:space="0" w:color="auto"/>
              <w:bottom w:val="single" w:sz="4" w:space="0" w:color="auto"/>
              <w:right w:val="single" w:sz="4" w:space="0" w:color="auto"/>
            </w:tcBorders>
          </w:tcPr>
          <w:p w:rsidR="00E46DE2" w:rsidRDefault="00E46DE2" w:rsidP="00BF752A">
            <w:pPr>
              <w:jc w:val="center"/>
              <w:rPr>
                <w:sz w:val="20"/>
                <w:szCs w:val="20"/>
                <w:lang w:val="ro-RO" w:eastAsia="en-US"/>
              </w:rPr>
            </w:pPr>
            <w:r>
              <w:rPr>
                <w:sz w:val="20"/>
                <w:szCs w:val="20"/>
                <w:lang w:val="ro-RO" w:eastAsia="en-US"/>
              </w:rPr>
              <w:t>1</w:t>
            </w:r>
          </w:p>
        </w:tc>
        <w:tc>
          <w:tcPr>
            <w:tcW w:w="567" w:type="dxa"/>
            <w:tcBorders>
              <w:top w:val="single" w:sz="4" w:space="0" w:color="auto"/>
              <w:left w:val="single" w:sz="4" w:space="0" w:color="auto"/>
              <w:bottom w:val="single" w:sz="4" w:space="0" w:color="auto"/>
              <w:right w:val="single" w:sz="4" w:space="0" w:color="auto"/>
            </w:tcBorders>
          </w:tcPr>
          <w:p w:rsidR="00E46DE2" w:rsidRDefault="007E1DCA" w:rsidP="00BF752A">
            <w:pPr>
              <w:jc w:val="center"/>
              <w:rPr>
                <w:sz w:val="20"/>
                <w:szCs w:val="20"/>
                <w:lang w:val="ro-RO" w:eastAsia="en-US"/>
              </w:rPr>
            </w:pPr>
            <w:r>
              <w:rPr>
                <w:sz w:val="20"/>
                <w:szCs w:val="20"/>
                <w:lang w:val="ro-RO" w:eastAsia="en-US"/>
              </w:rPr>
              <w:t>1</w:t>
            </w:r>
          </w:p>
        </w:tc>
        <w:tc>
          <w:tcPr>
            <w:tcW w:w="425" w:type="dxa"/>
            <w:tcBorders>
              <w:top w:val="single" w:sz="4" w:space="0" w:color="auto"/>
              <w:left w:val="single" w:sz="4" w:space="0" w:color="auto"/>
              <w:bottom w:val="single" w:sz="4" w:space="0" w:color="auto"/>
              <w:right w:val="single" w:sz="4" w:space="0" w:color="auto"/>
            </w:tcBorders>
          </w:tcPr>
          <w:p w:rsidR="00E46DE2" w:rsidRDefault="00E46DE2" w:rsidP="00BF752A">
            <w:pPr>
              <w:jc w:val="center"/>
              <w:rPr>
                <w:sz w:val="20"/>
                <w:szCs w:val="20"/>
                <w:lang w:val="ro-RO" w:eastAsia="en-US"/>
              </w:rPr>
            </w:pPr>
          </w:p>
        </w:tc>
      </w:tr>
      <w:tr w:rsidR="00A36B18" w:rsidRPr="00911E3B" w:rsidTr="007E1DCA">
        <w:tc>
          <w:tcPr>
            <w:tcW w:w="534" w:type="dxa"/>
            <w:tcBorders>
              <w:top w:val="single" w:sz="4" w:space="0" w:color="auto"/>
              <w:left w:val="single" w:sz="4" w:space="0" w:color="auto"/>
              <w:bottom w:val="single" w:sz="4" w:space="0" w:color="auto"/>
              <w:right w:val="single" w:sz="4" w:space="0" w:color="auto"/>
            </w:tcBorders>
            <w:vAlign w:val="center"/>
          </w:tcPr>
          <w:p w:rsidR="00A36B18" w:rsidRPr="005142DB" w:rsidRDefault="00530502" w:rsidP="00BF752A">
            <w:pPr>
              <w:jc w:val="center"/>
              <w:rPr>
                <w:sz w:val="20"/>
                <w:szCs w:val="20"/>
                <w:lang w:val="ro-RO" w:eastAsia="en-US"/>
              </w:rPr>
            </w:pPr>
            <w:r>
              <w:rPr>
                <w:sz w:val="20"/>
                <w:szCs w:val="20"/>
                <w:lang w:val="ro-RO" w:eastAsia="en-US"/>
              </w:rPr>
              <w:t>9</w:t>
            </w:r>
            <w:r w:rsidR="00A36B18" w:rsidRPr="005142DB">
              <w:rPr>
                <w:sz w:val="20"/>
                <w:szCs w:val="20"/>
                <w:lang w:val="ro-RO" w:eastAsia="en-US"/>
              </w:rPr>
              <w:t>.</w:t>
            </w:r>
          </w:p>
        </w:tc>
        <w:tc>
          <w:tcPr>
            <w:tcW w:w="7087" w:type="dxa"/>
            <w:tcBorders>
              <w:top w:val="single" w:sz="4" w:space="0" w:color="auto"/>
              <w:left w:val="single" w:sz="4" w:space="0" w:color="auto"/>
              <w:bottom w:val="single" w:sz="4" w:space="0" w:color="auto"/>
              <w:right w:val="single" w:sz="4" w:space="0" w:color="auto"/>
            </w:tcBorders>
            <w:vAlign w:val="center"/>
          </w:tcPr>
          <w:p w:rsidR="00A36B18" w:rsidRPr="00AF33FA" w:rsidRDefault="00A36B18" w:rsidP="009B7364">
            <w:pPr>
              <w:spacing w:line="276" w:lineRule="auto"/>
              <w:ind w:left="33" w:right="-1"/>
              <w:rPr>
                <w:lang w:val="ro-RO" w:eastAsia="en-US"/>
              </w:rPr>
            </w:pPr>
            <w:r w:rsidRPr="00F82E6D">
              <w:rPr>
                <w:b/>
                <w:lang w:val="ro-RO"/>
              </w:rPr>
              <w:t>Flegmonul hemifacial</w:t>
            </w:r>
            <w:r w:rsidRPr="00AF33FA">
              <w:rPr>
                <w:lang w:val="ro-RO"/>
              </w:rPr>
              <w:t xml:space="preserve">. Flegmonul anaerob. </w:t>
            </w:r>
            <w:r w:rsidR="00F82E6D" w:rsidRPr="00570CE8">
              <w:rPr>
                <w:lang w:val="ro-RO"/>
              </w:rPr>
              <w:t xml:space="preserve">Etiopatogenia, </w:t>
            </w:r>
            <w:r w:rsidR="00F82E6D">
              <w:rPr>
                <w:lang w:val="ro-RO"/>
              </w:rPr>
              <w:t>anatomia topografică</w:t>
            </w:r>
            <w:r w:rsidR="00F82E6D" w:rsidRPr="00570CE8">
              <w:rPr>
                <w:lang w:val="ro-RO"/>
              </w:rPr>
              <w:t>, evoluție clinică.</w:t>
            </w:r>
            <w:r w:rsidR="00F82E6D">
              <w:rPr>
                <w:lang w:val="ro-RO"/>
              </w:rPr>
              <w:t xml:space="preserve"> </w:t>
            </w:r>
            <w:r w:rsidR="00DB5616" w:rsidRPr="00570CE8">
              <w:rPr>
                <w:lang w:val="ro-RO"/>
              </w:rPr>
              <w:t>Terapia intensivă a bolnavilor cu afecţiuni inflamatorii.</w:t>
            </w:r>
          </w:p>
        </w:tc>
        <w:tc>
          <w:tcPr>
            <w:tcW w:w="567" w:type="dxa"/>
            <w:tcBorders>
              <w:top w:val="single" w:sz="4" w:space="0" w:color="auto"/>
              <w:left w:val="single" w:sz="4" w:space="0" w:color="auto"/>
              <w:bottom w:val="single" w:sz="4" w:space="0" w:color="auto"/>
              <w:right w:val="single" w:sz="4" w:space="0" w:color="auto"/>
            </w:tcBorders>
            <w:vAlign w:val="center"/>
          </w:tcPr>
          <w:p w:rsidR="00A36B18" w:rsidRPr="005142DB" w:rsidRDefault="00DB5616" w:rsidP="00BF752A">
            <w:pPr>
              <w:jc w:val="center"/>
              <w:rPr>
                <w:sz w:val="20"/>
                <w:szCs w:val="20"/>
                <w:lang w:val="ro-RO" w:eastAsia="en-US"/>
              </w:rPr>
            </w:pPr>
            <w:r>
              <w:rPr>
                <w:sz w:val="20"/>
                <w:szCs w:val="20"/>
                <w:lang w:val="ro-RO" w:eastAsia="en-US"/>
              </w:rPr>
              <w:t>1</w:t>
            </w:r>
          </w:p>
        </w:tc>
        <w:tc>
          <w:tcPr>
            <w:tcW w:w="567" w:type="dxa"/>
            <w:tcBorders>
              <w:top w:val="single" w:sz="4" w:space="0" w:color="auto"/>
              <w:left w:val="single" w:sz="4" w:space="0" w:color="auto"/>
              <w:bottom w:val="single" w:sz="4" w:space="0" w:color="auto"/>
              <w:right w:val="single" w:sz="4" w:space="0" w:color="auto"/>
            </w:tcBorders>
          </w:tcPr>
          <w:p w:rsidR="00A36B18" w:rsidRDefault="00E46DE2" w:rsidP="00BF752A">
            <w:pPr>
              <w:jc w:val="center"/>
              <w:rPr>
                <w:sz w:val="20"/>
                <w:szCs w:val="20"/>
                <w:lang w:val="ro-RO" w:eastAsia="en-US"/>
              </w:rPr>
            </w:pPr>
            <w:r>
              <w:rPr>
                <w:sz w:val="20"/>
                <w:szCs w:val="20"/>
                <w:lang w:val="ro-RO" w:eastAsia="en-US"/>
              </w:rPr>
              <w:t>1</w:t>
            </w:r>
          </w:p>
        </w:tc>
        <w:tc>
          <w:tcPr>
            <w:tcW w:w="567" w:type="dxa"/>
            <w:tcBorders>
              <w:top w:val="single" w:sz="4" w:space="0" w:color="auto"/>
              <w:left w:val="single" w:sz="4" w:space="0" w:color="auto"/>
              <w:bottom w:val="single" w:sz="4" w:space="0" w:color="auto"/>
              <w:right w:val="single" w:sz="4" w:space="0" w:color="auto"/>
            </w:tcBorders>
          </w:tcPr>
          <w:p w:rsidR="00A36B18" w:rsidRDefault="007E1DCA" w:rsidP="00BF752A">
            <w:pPr>
              <w:jc w:val="center"/>
              <w:rPr>
                <w:sz w:val="20"/>
                <w:szCs w:val="20"/>
                <w:lang w:val="ro-RO" w:eastAsia="en-US"/>
              </w:rPr>
            </w:pPr>
            <w:r>
              <w:rPr>
                <w:sz w:val="20"/>
                <w:szCs w:val="20"/>
                <w:lang w:val="ro-RO" w:eastAsia="en-US"/>
              </w:rPr>
              <w:t>1</w:t>
            </w:r>
          </w:p>
        </w:tc>
        <w:tc>
          <w:tcPr>
            <w:tcW w:w="425" w:type="dxa"/>
            <w:tcBorders>
              <w:top w:val="single" w:sz="4" w:space="0" w:color="auto"/>
              <w:left w:val="single" w:sz="4" w:space="0" w:color="auto"/>
              <w:bottom w:val="single" w:sz="4" w:space="0" w:color="auto"/>
              <w:right w:val="single" w:sz="4" w:space="0" w:color="auto"/>
            </w:tcBorders>
          </w:tcPr>
          <w:p w:rsidR="00A36B18" w:rsidRDefault="00A36B18" w:rsidP="00BF752A">
            <w:pPr>
              <w:jc w:val="center"/>
              <w:rPr>
                <w:sz w:val="20"/>
                <w:szCs w:val="20"/>
                <w:lang w:val="ro-RO" w:eastAsia="en-US"/>
              </w:rPr>
            </w:pPr>
          </w:p>
        </w:tc>
      </w:tr>
      <w:tr w:rsidR="00E46DE2" w:rsidRPr="00E46DE2" w:rsidTr="007E1DCA">
        <w:tc>
          <w:tcPr>
            <w:tcW w:w="534" w:type="dxa"/>
            <w:tcBorders>
              <w:top w:val="single" w:sz="4" w:space="0" w:color="auto"/>
              <w:left w:val="single" w:sz="4" w:space="0" w:color="auto"/>
              <w:bottom w:val="single" w:sz="4" w:space="0" w:color="auto"/>
              <w:right w:val="single" w:sz="4" w:space="0" w:color="auto"/>
            </w:tcBorders>
            <w:vAlign w:val="center"/>
          </w:tcPr>
          <w:p w:rsidR="00E46DE2" w:rsidRPr="005142DB" w:rsidRDefault="00530502" w:rsidP="00BF752A">
            <w:pPr>
              <w:jc w:val="center"/>
              <w:rPr>
                <w:sz w:val="20"/>
                <w:szCs w:val="20"/>
                <w:lang w:val="ro-RO" w:eastAsia="en-US"/>
              </w:rPr>
            </w:pPr>
            <w:r>
              <w:rPr>
                <w:sz w:val="20"/>
                <w:szCs w:val="20"/>
                <w:lang w:val="ro-RO" w:eastAsia="en-US"/>
              </w:rPr>
              <w:t>10</w:t>
            </w:r>
          </w:p>
        </w:tc>
        <w:tc>
          <w:tcPr>
            <w:tcW w:w="7087" w:type="dxa"/>
            <w:tcBorders>
              <w:top w:val="single" w:sz="4" w:space="0" w:color="auto"/>
              <w:left w:val="single" w:sz="4" w:space="0" w:color="auto"/>
              <w:bottom w:val="single" w:sz="4" w:space="0" w:color="auto"/>
              <w:right w:val="single" w:sz="4" w:space="0" w:color="auto"/>
            </w:tcBorders>
            <w:vAlign w:val="center"/>
          </w:tcPr>
          <w:p w:rsidR="00E46DE2" w:rsidRPr="00AF33FA" w:rsidRDefault="00E46DE2" w:rsidP="009B7364">
            <w:pPr>
              <w:spacing w:line="276" w:lineRule="auto"/>
              <w:ind w:left="33" w:right="-1"/>
              <w:rPr>
                <w:lang w:val="ro-RO"/>
              </w:rPr>
            </w:pPr>
            <w:r w:rsidRPr="00F82E6D">
              <w:rPr>
                <w:b/>
                <w:lang w:val="ro-RO"/>
              </w:rPr>
              <w:t>Flegmonul planșeului bucal și cervical</w:t>
            </w:r>
            <w:r w:rsidRPr="00570CE8">
              <w:rPr>
                <w:lang w:val="ro-RO"/>
              </w:rPr>
              <w:t xml:space="preserve">. </w:t>
            </w:r>
            <w:r w:rsidR="00F82E6D" w:rsidRPr="00570CE8">
              <w:rPr>
                <w:lang w:val="ro-RO"/>
              </w:rPr>
              <w:t xml:space="preserve">Etiopatogenia, </w:t>
            </w:r>
            <w:r w:rsidR="00F82E6D">
              <w:rPr>
                <w:lang w:val="ro-RO"/>
              </w:rPr>
              <w:t>anatomia topografică</w:t>
            </w:r>
            <w:r w:rsidR="00F82E6D" w:rsidRPr="00570CE8">
              <w:rPr>
                <w:lang w:val="ro-RO"/>
              </w:rPr>
              <w:t>, evoluție clinică.</w:t>
            </w:r>
            <w:r w:rsidR="00F82E6D">
              <w:rPr>
                <w:lang w:val="ro-RO"/>
              </w:rPr>
              <w:t xml:space="preserve"> </w:t>
            </w:r>
            <w:r w:rsidRPr="00570CE8">
              <w:rPr>
                <w:lang w:val="ro-RO"/>
              </w:rPr>
              <w:t>Terapia intensivă a bolnavilor cu afecţiuni inflamatorii.</w:t>
            </w:r>
          </w:p>
        </w:tc>
        <w:tc>
          <w:tcPr>
            <w:tcW w:w="567" w:type="dxa"/>
            <w:tcBorders>
              <w:top w:val="single" w:sz="4" w:space="0" w:color="auto"/>
              <w:left w:val="single" w:sz="4" w:space="0" w:color="auto"/>
              <w:bottom w:val="single" w:sz="4" w:space="0" w:color="auto"/>
              <w:right w:val="single" w:sz="4" w:space="0" w:color="auto"/>
            </w:tcBorders>
            <w:vAlign w:val="center"/>
          </w:tcPr>
          <w:p w:rsidR="00E46DE2" w:rsidRDefault="00DB5616" w:rsidP="00BF752A">
            <w:pPr>
              <w:jc w:val="center"/>
              <w:rPr>
                <w:sz w:val="20"/>
                <w:szCs w:val="20"/>
                <w:lang w:val="ro-RO" w:eastAsia="en-US"/>
              </w:rPr>
            </w:pPr>
            <w:r>
              <w:rPr>
                <w:sz w:val="20"/>
                <w:szCs w:val="20"/>
                <w:lang w:val="ro-RO" w:eastAsia="en-US"/>
              </w:rPr>
              <w:t>1</w:t>
            </w:r>
          </w:p>
        </w:tc>
        <w:tc>
          <w:tcPr>
            <w:tcW w:w="567" w:type="dxa"/>
            <w:tcBorders>
              <w:top w:val="single" w:sz="4" w:space="0" w:color="auto"/>
              <w:left w:val="single" w:sz="4" w:space="0" w:color="auto"/>
              <w:bottom w:val="single" w:sz="4" w:space="0" w:color="auto"/>
              <w:right w:val="single" w:sz="4" w:space="0" w:color="auto"/>
            </w:tcBorders>
          </w:tcPr>
          <w:p w:rsidR="00E46DE2" w:rsidRDefault="00E46DE2" w:rsidP="00BF752A">
            <w:pPr>
              <w:jc w:val="center"/>
              <w:rPr>
                <w:sz w:val="20"/>
                <w:szCs w:val="20"/>
                <w:lang w:val="ro-RO" w:eastAsia="en-US"/>
              </w:rPr>
            </w:pPr>
            <w:r>
              <w:rPr>
                <w:sz w:val="20"/>
                <w:szCs w:val="20"/>
                <w:lang w:val="ro-RO" w:eastAsia="en-US"/>
              </w:rPr>
              <w:t>1</w:t>
            </w:r>
          </w:p>
        </w:tc>
        <w:tc>
          <w:tcPr>
            <w:tcW w:w="567" w:type="dxa"/>
            <w:tcBorders>
              <w:top w:val="single" w:sz="4" w:space="0" w:color="auto"/>
              <w:left w:val="single" w:sz="4" w:space="0" w:color="auto"/>
              <w:bottom w:val="single" w:sz="4" w:space="0" w:color="auto"/>
              <w:right w:val="single" w:sz="4" w:space="0" w:color="auto"/>
            </w:tcBorders>
          </w:tcPr>
          <w:p w:rsidR="00E46DE2" w:rsidRDefault="007E1DCA" w:rsidP="00BF752A">
            <w:pPr>
              <w:jc w:val="center"/>
              <w:rPr>
                <w:sz w:val="20"/>
                <w:szCs w:val="20"/>
                <w:lang w:val="ro-RO" w:eastAsia="en-US"/>
              </w:rPr>
            </w:pPr>
            <w:r>
              <w:rPr>
                <w:sz w:val="20"/>
                <w:szCs w:val="20"/>
                <w:lang w:val="ro-RO" w:eastAsia="en-US"/>
              </w:rPr>
              <w:t>1</w:t>
            </w:r>
          </w:p>
        </w:tc>
        <w:tc>
          <w:tcPr>
            <w:tcW w:w="425" w:type="dxa"/>
            <w:tcBorders>
              <w:top w:val="single" w:sz="4" w:space="0" w:color="auto"/>
              <w:left w:val="single" w:sz="4" w:space="0" w:color="auto"/>
              <w:bottom w:val="single" w:sz="4" w:space="0" w:color="auto"/>
              <w:right w:val="single" w:sz="4" w:space="0" w:color="auto"/>
            </w:tcBorders>
          </w:tcPr>
          <w:p w:rsidR="00E46DE2" w:rsidRDefault="00E46DE2" w:rsidP="00BF752A">
            <w:pPr>
              <w:jc w:val="center"/>
              <w:rPr>
                <w:sz w:val="20"/>
                <w:szCs w:val="20"/>
                <w:lang w:val="ro-RO" w:eastAsia="en-US"/>
              </w:rPr>
            </w:pPr>
          </w:p>
        </w:tc>
      </w:tr>
      <w:tr w:rsidR="00A36B18" w:rsidRPr="00911E3B" w:rsidTr="007E1DCA">
        <w:tc>
          <w:tcPr>
            <w:tcW w:w="534" w:type="dxa"/>
            <w:tcBorders>
              <w:top w:val="single" w:sz="4" w:space="0" w:color="auto"/>
              <w:left w:val="single" w:sz="4" w:space="0" w:color="auto"/>
              <w:bottom w:val="single" w:sz="4" w:space="0" w:color="auto"/>
              <w:right w:val="single" w:sz="4" w:space="0" w:color="auto"/>
            </w:tcBorders>
            <w:vAlign w:val="center"/>
          </w:tcPr>
          <w:p w:rsidR="00A36B18" w:rsidRPr="005142DB" w:rsidRDefault="00530502" w:rsidP="00BF752A">
            <w:pPr>
              <w:jc w:val="center"/>
              <w:rPr>
                <w:sz w:val="20"/>
                <w:szCs w:val="20"/>
                <w:lang w:val="ro-RO" w:eastAsia="en-US"/>
              </w:rPr>
            </w:pPr>
            <w:r>
              <w:rPr>
                <w:sz w:val="20"/>
                <w:szCs w:val="20"/>
                <w:lang w:val="ro-RO" w:eastAsia="en-US"/>
              </w:rPr>
              <w:t>11</w:t>
            </w:r>
            <w:r w:rsidR="00A36B18" w:rsidRPr="005142DB">
              <w:rPr>
                <w:sz w:val="20"/>
                <w:szCs w:val="20"/>
                <w:lang w:val="ro-RO" w:eastAsia="en-US"/>
              </w:rPr>
              <w:t>.</w:t>
            </w:r>
          </w:p>
        </w:tc>
        <w:tc>
          <w:tcPr>
            <w:tcW w:w="7087" w:type="dxa"/>
            <w:tcBorders>
              <w:top w:val="single" w:sz="4" w:space="0" w:color="auto"/>
              <w:left w:val="single" w:sz="4" w:space="0" w:color="auto"/>
              <w:bottom w:val="single" w:sz="4" w:space="0" w:color="auto"/>
              <w:right w:val="single" w:sz="4" w:space="0" w:color="auto"/>
            </w:tcBorders>
            <w:vAlign w:val="center"/>
          </w:tcPr>
          <w:p w:rsidR="00A36B18" w:rsidRPr="00AF33FA" w:rsidRDefault="00A36B18" w:rsidP="009B7364">
            <w:pPr>
              <w:spacing w:line="276" w:lineRule="auto"/>
              <w:ind w:left="33" w:right="-1"/>
              <w:rPr>
                <w:lang w:val="ro-RO" w:eastAsia="en-US"/>
              </w:rPr>
            </w:pPr>
            <w:r w:rsidRPr="008E6973">
              <w:rPr>
                <w:b/>
                <w:lang w:val="ro-RO"/>
              </w:rPr>
              <w:t>Furunculul şi carbunculul facial</w:t>
            </w:r>
            <w:r w:rsidRPr="00AF33FA">
              <w:rPr>
                <w:lang w:val="ro-RO"/>
              </w:rPr>
              <w:t xml:space="preserve">.  </w:t>
            </w:r>
            <w:r w:rsidR="00E46DE2" w:rsidRPr="00570CE8">
              <w:rPr>
                <w:lang w:val="ro-RO"/>
              </w:rPr>
              <w:t>Etiologia, patogenia, tabloul clinic, tratamentul.</w:t>
            </w:r>
            <w:r w:rsidR="00371463" w:rsidRPr="00570CE8">
              <w:rPr>
                <w:lang w:val="ro-RO"/>
              </w:rPr>
              <w:t xml:space="preserve"> Complicaţiile posibile în cadrul afecţiunilor inflamatorii</w:t>
            </w:r>
            <w:r w:rsidR="00371463">
              <w:rPr>
                <w:lang w:val="ro-RO"/>
              </w:rPr>
              <w:t>.</w:t>
            </w:r>
            <w:r w:rsidR="00E46DE2" w:rsidRPr="00570CE8">
              <w:rPr>
                <w:lang w:val="ro-RO"/>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A36B18" w:rsidRPr="005142DB" w:rsidRDefault="00A36B18" w:rsidP="00BF752A">
            <w:pPr>
              <w:jc w:val="center"/>
              <w:rPr>
                <w:sz w:val="20"/>
                <w:szCs w:val="20"/>
                <w:lang w:val="ro-RO" w:eastAsia="en-US"/>
              </w:rPr>
            </w:pPr>
            <w:r>
              <w:rPr>
                <w:sz w:val="20"/>
                <w:szCs w:val="20"/>
                <w:lang w:val="ro-RO" w:eastAsia="en-US"/>
              </w:rPr>
              <w:t>1</w:t>
            </w:r>
          </w:p>
        </w:tc>
        <w:tc>
          <w:tcPr>
            <w:tcW w:w="567" w:type="dxa"/>
            <w:tcBorders>
              <w:top w:val="single" w:sz="4" w:space="0" w:color="auto"/>
              <w:left w:val="single" w:sz="4" w:space="0" w:color="auto"/>
              <w:bottom w:val="single" w:sz="4" w:space="0" w:color="auto"/>
              <w:right w:val="single" w:sz="4" w:space="0" w:color="auto"/>
            </w:tcBorders>
          </w:tcPr>
          <w:p w:rsidR="00A36B18" w:rsidRDefault="00E46DE2" w:rsidP="00BF752A">
            <w:pPr>
              <w:jc w:val="center"/>
              <w:rPr>
                <w:sz w:val="20"/>
                <w:szCs w:val="20"/>
                <w:lang w:val="ro-RO" w:eastAsia="en-US"/>
              </w:rPr>
            </w:pPr>
            <w:r>
              <w:rPr>
                <w:sz w:val="20"/>
                <w:szCs w:val="20"/>
                <w:lang w:val="ro-RO" w:eastAsia="en-US"/>
              </w:rPr>
              <w:t>1</w:t>
            </w:r>
          </w:p>
        </w:tc>
        <w:tc>
          <w:tcPr>
            <w:tcW w:w="567" w:type="dxa"/>
            <w:tcBorders>
              <w:top w:val="single" w:sz="4" w:space="0" w:color="auto"/>
              <w:left w:val="single" w:sz="4" w:space="0" w:color="auto"/>
              <w:bottom w:val="single" w:sz="4" w:space="0" w:color="auto"/>
              <w:right w:val="single" w:sz="4" w:space="0" w:color="auto"/>
            </w:tcBorders>
          </w:tcPr>
          <w:p w:rsidR="00A36B18" w:rsidRDefault="007E1DCA" w:rsidP="00BF752A">
            <w:pPr>
              <w:jc w:val="center"/>
              <w:rPr>
                <w:sz w:val="20"/>
                <w:szCs w:val="20"/>
                <w:lang w:val="ro-RO" w:eastAsia="en-US"/>
              </w:rPr>
            </w:pPr>
            <w:r>
              <w:rPr>
                <w:sz w:val="20"/>
                <w:szCs w:val="20"/>
                <w:lang w:val="ro-RO" w:eastAsia="en-US"/>
              </w:rPr>
              <w:t>1</w:t>
            </w:r>
          </w:p>
        </w:tc>
        <w:tc>
          <w:tcPr>
            <w:tcW w:w="425" w:type="dxa"/>
            <w:tcBorders>
              <w:top w:val="single" w:sz="4" w:space="0" w:color="auto"/>
              <w:left w:val="single" w:sz="4" w:space="0" w:color="auto"/>
              <w:bottom w:val="single" w:sz="4" w:space="0" w:color="auto"/>
              <w:right w:val="single" w:sz="4" w:space="0" w:color="auto"/>
            </w:tcBorders>
          </w:tcPr>
          <w:p w:rsidR="00A36B18" w:rsidRDefault="007E1DCA" w:rsidP="00BF752A">
            <w:pPr>
              <w:jc w:val="center"/>
              <w:rPr>
                <w:sz w:val="20"/>
                <w:szCs w:val="20"/>
                <w:lang w:val="ro-RO" w:eastAsia="en-US"/>
              </w:rPr>
            </w:pPr>
            <w:r>
              <w:rPr>
                <w:sz w:val="20"/>
                <w:szCs w:val="20"/>
                <w:lang w:val="ro-RO" w:eastAsia="en-US"/>
              </w:rPr>
              <w:t>1</w:t>
            </w:r>
          </w:p>
        </w:tc>
      </w:tr>
      <w:tr w:rsidR="00A36B18" w:rsidRPr="00911E3B" w:rsidTr="007E1DCA">
        <w:tc>
          <w:tcPr>
            <w:tcW w:w="534" w:type="dxa"/>
            <w:tcBorders>
              <w:top w:val="single" w:sz="4" w:space="0" w:color="auto"/>
              <w:left w:val="single" w:sz="4" w:space="0" w:color="auto"/>
              <w:bottom w:val="single" w:sz="4" w:space="0" w:color="auto"/>
              <w:right w:val="single" w:sz="4" w:space="0" w:color="auto"/>
            </w:tcBorders>
            <w:vAlign w:val="center"/>
          </w:tcPr>
          <w:p w:rsidR="00A36B18" w:rsidRPr="005142DB" w:rsidRDefault="00530502" w:rsidP="00530502">
            <w:pPr>
              <w:jc w:val="center"/>
              <w:rPr>
                <w:sz w:val="20"/>
                <w:szCs w:val="20"/>
                <w:lang w:val="ro-RO" w:eastAsia="en-US"/>
              </w:rPr>
            </w:pPr>
            <w:r>
              <w:rPr>
                <w:sz w:val="20"/>
                <w:szCs w:val="20"/>
                <w:lang w:val="ro-RO" w:eastAsia="en-US"/>
              </w:rPr>
              <w:t>12</w:t>
            </w:r>
            <w:r w:rsidR="00A36B18" w:rsidRPr="005142DB">
              <w:rPr>
                <w:sz w:val="20"/>
                <w:szCs w:val="20"/>
                <w:lang w:val="ro-RO" w:eastAsia="en-US"/>
              </w:rPr>
              <w:t>.</w:t>
            </w:r>
          </w:p>
        </w:tc>
        <w:tc>
          <w:tcPr>
            <w:tcW w:w="7087" w:type="dxa"/>
            <w:tcBorders>
              <w:top w:val="single" w:sz="4" w:space="0" w:color="auto"/>
              <w:left w:val="single" w:sz="4" w:space="0" w:color="auto"/>
              <w:bottom w:val="single" w:sz="4" w:space="0" w:color="auto"/>
              <w:right w:val="single" w:sz="4" w:space="0" w:color="auto"/>
            </w:tcBorders>
            <w:vAlign w:val="center"/>
          </w:tcPr>
          <w:p w:rsidR="00A36B18" w:rsidRPr="00AF33FA" w:rsidRDefault="00E46DE2" w:rsidP="009B7364">
            <w:pPr>
              <w:tabs>
                <w:tab w:val="left" w:pos="0"/>
                <w:tab w:val="left" w:pos="270"/>
              </w:tabs>
              <w:spacing w:line="276" w:lineRule="auto"/>
              <w:ind w:right="-1"/>
              <w:rPr>
                <w:lang w:val="ro-RO" w:eastAsia="en-US"/>
              </w:rPr>
            </w:pPr>
            <w:r w:rsidRPr="00F82E6D">
              <w:rPr>
                <w:b/>
                <w:lang w:val="ro-RO"/>
              </w:rPr>
              <w:t>Complicaţiile posibile în cadrul afecţiunilor inflamatorii</w:t>
            </w:r>
            <w:r w:rsidRPr="00570CE8">
              <w:rPr>
                <w:lang w:val="ro-RO"/>
              </w:rPr>
              <w:t>: flebita, tromboflebita septică, tromboza sinusului cavernos, sepsisul, mediastinita.</w:t>
            </w:r>
          </w:p>
        </w:tc>
        <w:tc>
          <w:tcPr>
            <w:tcW w:w="567" w:type="dxa"/>
            <w:tcBorders>
              <w:top w:val="single" w:sz="4" w:space="0" w:color="auto"/>
              <w:left w:val="single" w:sz="4" w:space="0" w:color="auto"/>
              <w:bottom w:val="single" w:sz="4" w:space="0" w:color="auto"/>
              <w:right w:val="single" w:sz="4" w:space="0" w:color="auto"/>
            </w:tcBorders>
            <w:vAlign w:val="center"/>
          </w:tcPr>
          <w:p w:rsidR="00A36B18" w:rsidRPr="005142DB" w:rsidRDefault="00DB5616" w:rsidP="00BF752A">
            <w:pPr>
              <w:jc w:val="center"/>
              <w:rPr>
                <w:sz w:val="20"/>
                <w:szCs w:val="20"/>
                <w:lang w:val="ro-RO" w:eastAsia="en-US"/>
              </w:rPr>
            </w:pPr>
            <w:r>
              <w:rPr>
                <w:sz w:val="20"/>
                <w:szCs w:val="20"/>
                <w:lang w:val="ro-RO" w:eastAsia="en-US"/>
              </w:rPr>
              <w:t>1</w:t>
            </w:r>
          </w:p>
        </w:tc>
        <w:tc>
          <w:tcPr>
            <w:tcW w:w="567" w:type="dxa"/>
            <w:tcBorders>
              <w:top w:val="single" w:sz="4" w:space="0" w:color="auto"/>
              <w:left w:val="single" w:sz="4" w:space="0" w:color="auto"/>
              <w:bottom w:val="single" w:sz="4" w:space="0" w:color="auto"/>
              <w:right w:val="single" w:sz="4" w:space="0" w:color="auto"/>
            </w:tcBorders>
          </w:tcPr>
          <w:p w:rsidR="00A36B18" w:rsidRDefault="00E46DE2" w:rsidP="00BF752A">
            <w:pPr>
              <w:jc w:val="center"/>
              <w:rPr>
                <w:sz w:val="20"/>
                <w:szCs w:val="20"/>
                <w:lang w:val="ro-RO" w:eastAsia="en-US"/>
              </w:rPr>
            </w:pPr>
            <w:r>
              <w:rPr>
                <w:sz w:val="20"/>
                <w:szCs w:val="20"/>
                <w:lang w:val="ro-RO" w:eastAsia="en-US"/>
              </w:rPr>
              <w:t>1</w:t>
            </w:r>
          </w:p>
        </w:tc>
        <w:tc>
          <w:tcPr>
            <w:tcW w:w="567" w:type="dxa"/>
            <w:tcBorders>
              <w:top w:val="single" w:sz="4" w:space="0" w:color="auto"/>
              <w:left w:val="single" w:sz="4" w:space="0" w:color="auto"/>
              <w:bottom w:val="single" w:sz="4" w:space="0" w:color="auto"/>
              <w:right w:val="single" w:sz="4" w:space="0" w:color="auto"/>
            </w:tcBorders>
          </w:tcPr>
          <w:p w:rsidR="00A36B18" w:rsidRDefault="007E1DCA" w:rsidP="00BF752A">
            <w:pPr>
              <w:jc w:val="center"/>
              <w:rPr>
                <w:sz w:val="20"/>
                <w:szCs w:val="20"/>
                <w:lang w:val="ro-RO" w:eastAsia="en-US"/>
              </w:rPr>
            </w:pPr>
            <w:r>
              <w:rPr>
                <w:sz w:val="20"/>
                <w:szCs w:val="20"/>
                <w:lang w:val="ro-RO" w:eastAsia="en-US"/>
              </w:rPr>
              <w:t>1</w:t>
            </w:r>
          </w:p>
        </w:tc>
        <w:tc>
          <w:tcPr>
            <w:tcW w:w="425" w:type="dxa"/>
            <w:tcBorders>
              <w:top w:val="single" w:sz="4" w:space="0" w:color="auto"/>
              <w:left w:val="single" w:sz="4" w:space="0" w:color="auto"/>
              <w:bottom w:val="single" w:sz="4" w:space="0" w:color="auto"/>
              <w:right w:val="single" w:sz="4" w:space="0" w:color="auto"/>
            </w:tcBorders>
          </w:tcPr>
          <w:p w:rsidR="00A36B18" w:rsidRDefault="00A36B18" w:rsidP="00BF752A">
            <w:pPr>
              <w:jc w:val="center"/>
              <w:rPr>
                <w:sz w:val="20"/>
                <w:szCs w:val="20"/>
                <w:lang w:val="ro-RO" w:eastAsia="en-US"/>
              </w:rPr>
            </w:pPr>
          </w:p>
        </w:tc>
      </w:tr>
      <w:tr w:rsidR="00A36B18" w:rsidRPr="005142DB" w:rsidTr="007E1DCA">
        <w:trPr>
          <w:cantSplit/>
          <w:trHeight w:val="331"/>
        </w:trPr>
        <w:tc>
          <w:tcPr>
            <w:tcW w:w="534" w:type="dxa"/>
            <w:tcBorders>
              <w:top w:val="single" w:sz="4" w:space="0" w:color="auto"/>
              <w:left w:val="single" w:sz="4" w:space="0" w:color="auto"/>
              <w:bottom w:val="single" w:sz="4" w:space="0" w:color="auto"/>
              <w:right w:val="single" w:sz="4" w:space="0" w:color="auto"/>
            </w:tcBorders>
            <w:vAlign w:val="center"/>
          </w:tcPr>
          <w:p w:rsidR="00A36B18" w:rsidRPr="005142DB" w:rsidRDefault="00530502" w:rsidP="00530502">
            <w:pPr>
              <w:jc w:val="center"/>
              <w:rPr>
                <w:sz w:val="20"/>
                <w:szCs w:val="20"/>
                <w:lang w:val="ro-RO" w:eastAsia="en-US"/>
              </w:rPr>
            </w:pPr>
            <w:r>
              <w:rPr>
                <w:sz w:val="20"/>
                <w:szCs w:val="20"/>
                <w:lang w:val="ro-RO" w:eastAsia="en-US"/>
              </w:rPr>
              <w:t>13</w:t>
            </w:r>
            <w:r w:rsidR="00A36B18" w:rsidRPr="005142DB">
              <w:rPr>
                <w:sz w:val="20"/>
                <w:szCs w:val="20"/>
                <w:lang w:val="ro-RO" w:eastAsia="en-US"/>
              </w:rPr>
              <w:t>.</w:t>
            </w:r>
          </w:p>
        </w:tc>
        <w:tc>
          <w:tcPr>
            <w:tcW w:w="7087" w:type="dxa"/>
            <w:tcBorders>
              <w:top w:val="single" w:sz="4" w:space="0" w:color="auto"/>
              <w:left w:val="single" w:sz="4" w:space="0" w:color="auto"/>
              <w:bottom w:val="single" w:sz="4" w:space="0" w:color="auto"/>
              <w:right w:val="single" w:sz="4" w:space="0" w:color="auto"/>
            </w:tcBorders>
            <w:vAlign w:val="center"/>
          </w:tcPr>
          <w:p w:rsidR="00A36B18" w:rsidRPr="00AF33FA" w:rsidRDefault="00A36B18" w:rsidP="009B7364">
            <w:pPr>
              <w:spacing w:line="276" w:lineRule="auto"/>
              <w:ind w:left="33" w:right="-1"/>
              <w:rPr>
                <w:bCs/>
                <w:iCs/>
                <w:lang w:val="ro-RO" w:eastAsia="en-US"/>
              </w:rPr>
            </w:pPr>
            <w:r w:rsidRPr="00F82E6D">
              <w:rPr>
                <w:b/>
                <w:lang w:val="ro-RO"/>
              </w:rPr>
              <w:t>Limfadenitele în teritoriul OMF</w:t>
            </w:r>
            <w:r w:rsidRPr="00AF33FA">
              <w:rPr>
                <w:lang w:val="ro-RO"/>
              </w:rPr>
              <w:t xml:space="preserve">. </w:t>
            </w:r>
            <w:r w:rsidR="00F82E6D" w:rsidRPr="00570CE8">
              <w:rPr>
                <w:lang w:val="ro-RO"/>
              </w:rPr>
              <w:t xml:space="preserve">Etiopatogenia, </w:t>
            </w:r>
            <w:r w:rsidR="00F82E6D">
              <w:rPr>
                <w:lang w:val="ro-RO"/>
              </w:rPr>
              <w:t>anatomia topografică</w:t>
            </w:r>
            <w:r w:rsidR="00F82E6D" w:rsidRPr="00570CE8">
              <w:rPr>
                <w:lang w:val="ro-RO"/>
              </w:rPr>
              <w:t>, evoluție clinică şi tratamentul.</w:t>
            </w:r>
          </w:p>
        </w:tc>
        <w:tc>
          <w:tcPr>
            <w:tcW w:w="567" w:type="dxa"/>
            <w:tcBorders>
              <w:top w:val="single" w:sz="4" w:space="0" w:color="auto"/>
              <w:left w:val="single" w:sz="4" w:space="0" w:color="auto"/>
              <w:bottom w:val="single" w:sz="4" w:space="0" w:color="auto"/>
              <w:right w:val="single" w:sz="4" w:space="0" w:color="auto"/>
            </w:tcBorders>
            <w:vAlign w:val="center"/>
          </w:tcPr>
          <w:p w:rsidR="00A36B18" w:rsidRPr="005142DB" w:rsidRDefault="00A36B18" w:rsidP="00BF752A">
            <w:pPr>
              <w:jc w:val="center"/>
              <w:rPr>
                <w:sz w:val="20"/>
                <w:szCs w:val="20"/>
                <w:lang w:val="ro-RO" w:eastAsia="en-US"/>
              </w:rPr>
            </w:pPr>
            <w:r>
              <w:rPr>
                <w:sz w:val="20"/>
                <w:szCs w:val="20"/>
                <w:lang w:val="ro-RO" w:eastAsia="en-US"/>
              </w:rPr>
              <w:t>1</w:t>
            </w:r>
          </w:p>
        </w:tc>
        <w:tc>
          <w:tcPr>
            <w:tcW w:w="567" w:type="dxa"/>
            <w:tcBorders>
              <w:top w:val="single" w:sz="4" w:space="0" w:color="auto"/>
              <w:left w:val="single" w:sz="4" w:space="0" w:color="auto"/>
              <w:bottom w:val="single" w:sz="4" w:space="0" w:color="auto"/>
              <w:right w:val="single" w:sz="4" w:space="0" w:color="auto"/>
            </w:tcBorders>
          </w:tcPr>
          <w:p w:rsidR="00A36B18" w:rsidRDefault="00E46DE2" w:rsidP="00BF752A">
            <w:pPr>
              <w:jc w:val="center"/>
              <w:rPr>
                <w:sz w:val="20"/>
                <w:szCs w:val="20"/>
                <w:lang w:val="ro-RO" w:eastAsia="en-US"/>
              </w:rPr>
            </w:pPr>
            <w:r>
              <w:rPr>
                <w:sz w:val="20"/>
                <w:szCs w:val="20"/>
                <w:lang w:val="ro-RO" w:eastAsia="en-US"/>
              </w:rPr>
              <w:t>1</w:t>
            </w:r>
          </w:p>
        </w:tc>
        <w:tc>
          <w:tcPr>
            <w:tcW w:w="567" w:type="dxa"/>
            <w:tcBorders>
              <w:top w:val="single" w:sz="4" w:space="0" w:color="auto"/>
              <w:left w:val="single" w:sz="4" w:space="0" w:color="auto"/>
              <w:bottom w:val="single" w:sz="4" w:space="0" w:color="auto"/>
              <w:right w:val="single" w:sz="4" w:space="0" w:color="auto"/>
            </w:tcBorders>
          </w:tcPr>
          <w:p w:rsidR="00A36B18" w:rsidRDefault="007E1DCA" w:rsidP="00BF752A">
            <w:pPr>
              <w:jc w:val="center"/>
              <w:rPr>
                <w:sz w:val="20"/>
                <w:szCs w:val="20"/>
                <w:lang w:val="ro-RO" w:eastAsia="en-US"/>
              </w:rPr>
            </w:pPr>
            <w:r>
              <w:rPr>
                <w:sz w:val="20"/>
                <w:szCs w:val="20"/>
                <w:lang w:val="ro-RO" w:eastAsia="en-US"/>
              </w:rPr>
              <w:t>1</w:t>
            </w:r>
          </w:p>
        </w:tc>
        <w:tc>
          <w:tcPr>
            <w:tcW w:w="425" w:type="dxa"/>
            <w:tcBorders>
              <w:top w:val="single" w:sz="4" w:space="0" w:color="auto"/>
              <w:left w:val="single" w:sz="4" w:space="0" w:color="auto"/>
              <w:bottom w:val="single" w:sz="4" w:space="0" w:color="auto"/>
              <w:right w:val="single" w:sz="4" w:space="0" w:color="auto"/>
            </w:tcBorders>
          </w:tcPr>
          <w:p w:rsidR="00A36B18" w:rsidRDefault="007E1DCA" w:rsidP="00BF752A">
            <w:pPr>
              <w:jc w:val="center"/>
              <w:rPr>
                <w:sz w:val="20"/>
                <w:szCs w:val="20"/>
                <w:lang w:val="ro-RO" w:eastAsia="en-US"/>
              </w:rPr>
            </w:pPr>
            <w:r>
              <w:rPr>
                <w:sz w:val="20"/>
                <w:szCs w:val="20"/>
                <w:lang w:val="ro-RO" w:eastAsia="en-US"/>
              </w:rPr>
              <w:t>1</w:t>
            </w:r>
          </w:p>
        </w:tc>
      </w:tr>
      <w:tr w:rsidR="00A36B18" w:rsidRPr="005142DB" w:rsidTr="007E1DCA">
        <w:tc>
          <w:tcPr>
            <w:tcW w:w="534" w:type="dxa"/>
            <w:tcBorders>
              <w:top w:val="single" w:sz="4" w:space="0" w:color="auto"/>
              <w:left w:val="single" w:sz="4" w:space="0" w:color="auto"/>
              <w:bottom w:val="single" w:sz="4" w:space="0" w:color="auto"/>
              <w:right w:val="single" w:sz="4" w:space="0" w:color="auto"/>
            </w:tcBorders>
            <w:vAlign w:val="center"/>
          </w:tcPr>
          <w:p w:rsidR="00A36B18" w:rsidRPr="005142DB" w:rsidRDefault="00530502" w:rsidP="00530502">
            <w:pPr>
              <w:jc w:val="center"/>
              <w:rPr>
                <w:sz w:val="20"/>
                <w:szCs w:val="20"/>
                <w:lang w:val="ro-RO" w:eastAsia="en-US"/>
              </w:rPr>
            </w:pPr>
            <w:r>
              <w:rPr>
                <w:sz w:val="20"/>
                <w:szCs w:val="20"/>
                <w:lang w:val="ro-RO" w:eastAsia="en-US"/>
              </w:rPr>
              <w:t>14</w:t>
            </w:r>
            <w:r w:rsidR="00A36B18" w:rsidRPr="005142DB">
              <w:rPr>
                <w:sz w:val="20"/>
                <w:szCs w:val="20"/>
                <w:lang w:val="ro-RO" w:eastAsia="en-US"/>
              </w:rPr>
              <w:t>.</w:t>
            </w:r>
          </w:p>
        </w:tc>
        <w:tc>
          <w:tcPr>
            <w:tcW w:w="7087" w:type="dxa"/>
            <w:tcBorders>
              <w:top w:val="single" w:sz="4" w:space="0" w:color="auto"/>
              <w:left w:val="single" w:sz="4" w:space="0" w:color="auto"/>
              <w:bottom w:val="single" w:sz="4" w:space="0" w:color="auto"/>
              <w:right w:val="single" w:sz="4" w:space="0" w:color="auto"/>
            </w:tcBorders>
            <w:vAlign w:val="center"/>
          </w:tcPr>
          <w:p w:rsidR="00E46DE2" w:rsidRPr="00570CE8" w:rsidRDefault="00E46DE2" w:rsidP="009B7364">
            <w:pPr>
              <w:tabs>
                <w:tab w:val="left" w:pos="0"/>
              </w:tabs>
              <w:spacing w:line="276" w:lineRule="auto"/>
              <w:ind w:right="-1" w:firstLine="33"/>
              <w:rPr>
                <w:lang w:val="ro-RO"/>
              </w:rPr>
            </w:pPr>
            <w:r w:rsidRPr="008E6973">
              <w:rPr>
                <w:b/>
                <w:lang w:val="ro-RO"/>
              </w:rPr>
              <w:t>Actinomicoza, sifilisul şi tuberculoza în teritoriu OMF</w:t>
            </w:r>
            <w:r w:rsidRPr="00570CE8">
              <w:rPr>
                <w:lang w:val="ro-RO"/>
              </w:rPr>
              <w:t xml:space="preserve">. Etiologia, patogenia, evoluţia clinică, diagnosticul diferenţial, tratamentul. </w:t>
            </w:r>
          </w:p>
          <w:p w:rsidR="00A36B18" w:rsidRPr="00AF33FA" w:rsidRDefault="00A36B18" w:rsidP="009B7364">
            <w:pPr>
              <w:spacing w:line="276" w:lineRule="auto"/>
              <w:ind w:left="33" w:hanging="33"/>
              <w:jc w:val="both"/>
              <w:rPr>
                <w:lang w:val="ro-RO"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A36B18" w:rsidRPr="005142DB" w:rsidRDefault="00A36B18" w:rsidP="00BF752A">
            <w:pPr>
              <w:jc w:val="center"/>
              <w:rPr>
                <w:sz w:val="20"/>
                <w:szCs w:val="20"/>
                <w:lang w:val="ro-RO" w:eastAsia="en-US"/>
              </w:rPr>
            </w:pPr>
            <w:r>
              <w:rPr>
                <w:sz w:val="20"/>
                <w:szCs w:val="20"/>
                <w:lang w:val="ro-RO" w:eastAsia="en-US"/>
              </w:rPr>
              <w:t>1</w:t>
            </w:r>
          </w:p>
        </w:tc>
        <w:tc>
          <w:tcPr>
            <w:tcW w:w="567" w:type="dxa"/>
            <w:tcBorders>
              <w:top w:val="single" w:sz="4" w:space="0" w:color="auto"/>
              <w:left w:val="single" w:sz="4" w:space="0" w:color="auto"/>
              <w:bottom w:val="single" w:sz="4" w:space="0" w:color="auto"/>
              <w:right w:val="single" w:sz="4" w:space="0" w:color="auto"/>
            </w:tcBorders>
          </w:tcPr>
          <w:p w:rsidR="00A36B18" w:rsidRDefault="00E46DE2" w:rsidP="00BF752A">
            <w:pPr>
              <w:jc w:val="center"/>
              <w:rPr>
                <w:sz w:val="20"/>
                <w:szCs w:val="20"/>
                <w:lang w:val="ro-RO" w:eastAsia="en-US"/>
              </w:rPr>
            </w:pPr>
            <w:r>
              <w:rPr>
                <w:sz w:val="20"/>
                <w:szCs w:val="20"/>
                <w:lang w:val="ro-RO" w:eastAsia="en-US"/>
              </w:rPr>
              <w:t>1</w:t>
            </w:r>
          </w:p>
        </w:tc>
        <w:tc>
          <w:tcPr>
            <w:tcW w:w="567" w:type="dxa"/>
            <w:tcBorders>
              <w:top w:val="single" w:sz="4" w:space="0" w:color="auto"/>
              <w:left w:val="single" w:sz="4" w:space="0" w:color="auto"/>
              <w:bottom w:val="single" w:sz="4" w:space="0" w:color="auto"/>
              <w:right w:val="single" w:sz="4" w:space="0" w:color="auto"/>
            </w:tcBorders>
          </w:tcPr>
          <w:p w:rsidR="00A36B18" w:rsidRDefault="007E1DCA" w:rsidP="00BF752A">
            <w:pPr>
              <w:jc w:val="center"/>
              <w:rPr>
                <w:sz w:val="20"/>
                <w:szCs w:val="20"/>
                <w:lang w:val="ro-RO" w:eastAsia="en-US"/>
              </w:rPr>
            </w:pPr>
            <w:r>
              <w:rPr>
                <w:sz w:val="20"/>
                <w:szCs w:val="20"/>
                <w:lang w:val="ro-RO" w:eastAsia="en-US"/>
              </w:rPr>
              <w:t>1</w:t>
            </w:r>
          </w:p>
        </w:tc>
        <w:tc>
          <w:tcPr>
            <w:tcW w:w="425" w:type="dxa"/>
            <w:tcBorders>
              <w:top w:val="single" w:sz="4" w:space="0" w:color="auto"/>
              <w:left w:val="single" w:sz="4" w:space="0" w:color="auto"/>
              <w:bottom w:val="single" w:sz="4" w:space="0" w:color="auto"/>
              <w:right w:val="single" w:sz="4" w:space="0" w:color="auto"/>
            </w:tcBorders>
          </w:tcPr>
          <w:p w:rsidR="00A36B18" w:rsidRDefault="00A36B18" w:rsidP="00BF752A">
            <w:pPr>
              <w:jc w:val="center"/>
              <w:rPr>
                <w:sz w:val="20"/>
                <w:szCs w:val="20"/>
                <w:lang w:val="ro-RO" w:eastAsia="en-US"/>
              </w:rPr>
            </w:pPr>
          </w:p>
        </w:tc>
      </w:tr>
      <w:tr w:rsidR="00A36B18" w:rsidRPr="005142DB" w:rsidTr="007E1DCA">
        <w:tc>
          <w:tcPr>
            <w:tcW w:w="534" w:type="dxa"/>
            <w:tcBorders>
              <w:top w:val="single" w:sz="4" w:space="0" w:color="auto"/>
              <w:left w:val="single" w:sz="4" w:space="0" w:color="auto"/>
              <w:bottom w:val="single" w:sz="4" w:space="0" w:color="auto"/>
              <w:right w:val="single" w:sz="4" w:space="0" w:color="auto"/>
            </w:tcBorders>
            <w:vAlign w:val="center"/>
          </w:tcPr>
          <w:p w:rsidR="00A36B18" w:rsidRPr="005142DB" w:rsidRDefault="00530502" w:rsidP="00530502">
            <w:pPr>
              <w:jc w:val="center"/>
              <w:rPr>
                <w:sz w:val="20"/>
                <w:szCs w:val="20"/>
                <w:lang w:val="ro-RO" w:eastAsia="en-US"/>
              </w:rPr>
            </w:pPr>
            <w:r>
              <w:rPr>
                <w:sz w:val="20"/>
                <w:szCs w:val="20"/>
                <w:lang w:val="ro-RO" w:eastAsia="en-US"/>
              </w:rPr>
              <w:t>15</w:t>
            </w:r>
            <w:r w:rsidR="00A36B18" w:rsidRPr="005142DB">
              <w:rPr>
                <w:sz w:val="20"/>
                <w:szCs w:val="20"/>
                <w:lang w:val="ro-RO" w:eastAsia="en-US"/>
              </w:rPr>
              <w:t>.</w:t>
            </w:r>
          </w:p>
        </w:tc>
        <w:tc>
          <w:tcPr>
            <w:tcW w:w="7087" w:type="dxa"/>
            <w:tcBorders>
              <w:top w:val="single" w:sz="4" w:space="0" w:color="auto"/>
              <w:left w:val="single" w:sz="4" w:space="0" w:color="auto"/>
              <w:bottom w:val="single" w:sz="4" w:space="0" w:color="auto"/>
              <w:right w:val="single" w:sz="4" w:space="0" w:color="auto"/>
            </w:tcBorders>
            <w:vAlign w:val="center"/>
          </w:tcPr>
          <w:p w:rsidR="00E46DE2" w:rsidRPr="00570CE8" w:rsidRDefault="00E46DE2" w:rsidP="009B7364">
            <w:pPr>
              <w:spacing w:line="276" w:lineRule="auto"/>
              <w:ind w:right="-1" w:firstLine="33"/>
              <w:rPr>
                <w:lang w:val="ro-RO"/>
              </w:rPr>
            </w:pPr>
            <w:r w:rsidRPr="00371463">
              <w:rPr>
                <w:b/>
                <w:lang w:val="ro-RO"/>
              </w:rPr>
              <w:t>Sinusita maxilară odontogenă</w:t>
            </w:r>
            <w:r w:rsidRPr="00570CE8">
              <w:rPr>
                <w:lang w:val="ro-RO"/>
              </w:rPr>
              <w:t>. Etiopatogenia, evoluţia clinică, diagnosticul diferenţial, tratamentul. Comunicarea oro-sinusală: mecanismul apariţiei, simptomatologia, tratamentul.</w:t>
            </w:r>
          </w:p>
          <w:p w:rsidR="00A36B18" w:rsidRPr="00AF33FA" w:rsidRDefault="00A36B18" w:rsidP="009B7364">
            <w:pPr>
              <w:spacing w:line="276" w:lineRule="auto"/>
              <w:ind w:left="33" w:hanging="33"/>
              <w:jc w:val="both"/>
              <w:rPr>
                <w:lang w:val="ro-RO"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A36B18" w:rsidRPr="005142DB" w:rsidRDefault="00A36B18" w:rsidP="00BF752A">
            <w:pPr>
              <w:jc w:val="center"/>
              <w:rPr>
                <w:sz w:val="20"/>
                <w:szCs w:val="20"/>
                <w:lang w:val="ro-RO" w:eastAsia="en-US"/>
              </w:rPr>
            </w:pPr>
            <w:r>
              <w:rPr>
                <w:sz w:val="20"/>
                <w:szCs w:val="20"/>
                <w:lang w:val="ro-RO" w:eastAsia="en-US"/>
              </w:rPr>
              <w:t>1</w:t>
            </w:r>
          </w:p>
        </w:tc>
        <w:tc>
          <w:tcPr>
            <w:tcW w:w="567" w:type="dxa"/>
            <w:tcBorders>
              <w:top w:val="single" w:sz="4" w:space="0" w:color="auto"/>
              <w:left w:val="single" w:sz="4" w:space="0" w:color="auto"/>
              <w:bottom w:val="single" w:sz="4" w:space="0" w:color="auto"/>
              <w:right w:val="single" w:sz="4" w:space="0" w:color="auto"/>
            </w:tcBorders>
          </w:tcPr>
          <w:p w:rsidR="00A36B18" w:rsidRDefault="00E46DE2" w:rsidP="00BF752A">
            <w:pPr>
              <w:jc w:val="center"/>
              <w:rPr>
                <w:sz w:val="20"/>
                <w:szCs w:val="20"/>
                <w:lang w:val="ro-RO" w:eastAsia="en-US"/>
              </w:rPr>
            </w:pPr>
            <w:r>
              <w:rPr>
                <w:sz w:val="20"/>
                <w:szCs w:val="20"/>
                <w:lang w:val="ro-RO" w:eastAsia="en-US"/>
              </w:rPr>
              <w:t>1</w:t>
            </w:r>
          </w:p>
        </w:tc>
        <w:tc>
          <w:tcPr>
            <w:tcW w:w="567" w:type="dxa"/>
            <w:tcBorders>
              <w:top w:val="single" w:sz="4" w:space="0" w:color="auto"/>
              <w:left w:val="single" w:sz="4" w:space="0" w:color="auto"/>
              <w:bottom w:val="single" w:sz="4" w:space="0" w:color="auto"/>
              <w:right w:val="single" w:sz="4" w:space="0" w:color="auto"/>
            </w:tcBorders>
          </w:tcPr>
          <w:p w:rsidR="00A36B18" w:rsidRDefault="007E1DCA" w:rsidP="00BF752A">
            <w:pPr>
              <w:jc w:val="center"/>
              <w:rPr>
                <w:sz w:val="20"/>
                <w:szCs w:val="20"/>
                <w:lang w:val="ro-RO" w:eastAsia="en-US"/>
              </w:rPr>
            </w:pPr>
            <w:r>
              <w:rPr>
                <w:sz w:val="20"/>
                <w:szCs w:val="20"/>
                <w:lang w:val="ro-RO" w:eastAsia="en-US"/>
              </w:rPr>
              <w:t>1</w:t>
            </w:r>
          </w:p>
        </w:tc>
        <w:tc>
          <w:tcPr>
            <w:tcW w:w="425" w:type="dxa"/>
            <w:tcBorders>
              <w:top w:val="single" w:sz="4" w:space="0" w:color="auto"/>
              <w:left w:val="single" w:sz="4" w:space="0" w:color="auto"/>
              <w:bottom w:val="single" w:sz="4" w:space="0" w:color="auto"/>
              <w:right w:val="single" w:sz="4" w:space="0" w:color="auto"/>
            </w:tcBorders>
          </w:tcPr>
          <w:p w:rsidR="00A36B18" w:rsidRDefault="007E1DCA" w:rsidP="00BF752A">
            <w:pPr>
              <w:jc w:val="center"/>
              <w:rPr>
                <w:sz w:val="20"/>
                <w:szCs w:val="20"/>
                <w:lang w:val="ro-RO" w:eastAsia="en-US"/>
              </w:rPr>
            </w:pPr>
            <w:r>
              <w:rPr>
                <w:sz w:val="20"/>
                <w:szCs w:val="20"/>
                <w:lang w:val="ro-RO" w:eastAsia="en-US"/>
              </w:rPr>
              <w:t>1</w:t>
            </w:r>
          </w:p>
        </w:tc>
      </w:tr>
      <w:tr w:rsidR="00A36B18" w:rsidRPr="005142DB" w:rsidTr="007E1DCA">
        <w:trPr>
          <w:trHeight w:val="350"/>
        </w:trPr>
        <w:tc>
          <w:tcPr>
            <w:tcW w:w="534" w:type="dxa"/>
            <w:tcBorders>
              <w:top w:val="single" w:sz="4" w:space="0" w:color="auto"/>
              <w:left w:val="single" w:sz="4" w:space="0" w:color="auto"/>
              <w:bottom w:val="single" w:sz="4" w:space="0" w:color="auto"/>
              <w:right w:val="single" w:sz="4" w:space="0" w:color="auto"/>
            </w:tcBorders>
            <w:vAlign w:val="center"/>
          </w:tcPr>
          <w:p w:rsidR="00A36B18" w:rsidRPr="005142DB" w:rsidRDefault="00530502" w:rsidP="00530502">
            <w:pPr>
              <w:jc w:val="center"/>
              <w:rPr>
                <w:sz w:val="20"/>
                <w:szCs w:val="20"/>
                <w:lang w:val="ro-RO" w:eastAsia="en-US"/>
              </w:rPr>
            </w:pPr>
            <w:r>
              <w:rPr>
                <w:sz w:val="20"/>
                <w:szCs w:val="20"/>
                <w:lang w:val="ro-RO" w:eastAsia="en-US"/>
              </w:rPr>
              <w:t>16</w:t>
            </w:r>
            <w:r w:rsidR="00A36B18" w:rsidRPr="005142DB">
              <w:rPr>
                <w:sz w:val="20"/>
                <w:szCs w:val="20"/>
                <w:lang w:val="ro-RO" w:eastAsia="en-US"/>
              </w:rPr>
              <w:t>.</w:t>
            </w:r>
          </w:p>
        </w:tc>
        <w:tc>
          <w:tcPr>
            <w:tcW w:w="7087" w:type="dxa"/>
            <w:tcBorders>
              <w:top w:val="single" w:sz="4" w:space="0" w:color="auto"/>
              <w:left w:val="single" w:sz="4" w:space="0" w:color="auto"/>
              <w:bottom w:val="single" w:sz="4" w:space="0" w:color="auto"/>
              <w:right w:val="single" w:sz="4" w:space="0" w:color="auto"/>
            </w:tcBorders>
            <w:vAlign w:val="center"/>
          </w:tcPr>
          <w:p w:rsidR="00A36B18" w:rsidRPr="00AF33FA" w:rsidRDefault="00A36B18" w:rsidP="009B7364">
            <w:pPr>
              <w:tabs>
                <w:tab w:val="left" w:pos="-108"/>
                <w:tab w:val="left" w:pos="0"/>
              </w:tabs>
              <w:spacing w:line="276" w:lineRule="auto"/>
              <w:ind w:left="33" w:right="-1" w:hanging="33"/>
              <w:rPr>
                <w:lang w:val="en-US"/>
              </w:rPr>
            </w:pPr>
            <w:proofErr w:type="spellStart"/>
            <w:r w:rsidRPr="00371463">
              <w:rPr>
                <w:b/>
                <w:lang w:val="en-US"/>
              </w:rPr>
              <w:t>Bolile</w:t>
            </w:r>
            <w:proofErr w:type="spellEnd"/>
            <w:r w:rsidRPr="00371463">
              <w:rPr>
                <w:b/>
                <w:lang w:val="en-US"/>
              </w:rPr>
              <w:t xml:space="preserve"> </w:t>
            </w:r>
            <w:proofErr w:type="spellStart"/>
            <w:r w:rsidRPr="00371463">
              <w:rPr>
                <w:b/>
                <w:lang w:val="en-US"/>
              </w:rPr>
              <w:t>glandelor</w:t>
            </w:r>
            <w:proofErr w:type="spellEnd"/>
            <w:r w:rsidRPr="00371463">
              <w:rPr>
                <w:b/>
                <w:lang w:val="en-US"/>
              </w:rPr>
              <w:t xml:space="preserve"> </w:t>
            </w:r>
            <w:proofErr w:type="spellStart"/>
            <w:r w:rsidRPr="00371463">
              <w:rPr>
                <w:b/>
                <w:lang w:val="en-US"/>
              </w:rPr>
              <w:t>salivare</w:t>
            </w:r>
            <w:proofErr w:type="spellEnd"/>
            <w:r w:rsidRPr="00371463">
              <w:rPr>
                <w:b/>
                <w:lang w:val="en-US"/>
              </w:rPr>
              <w:t>.</w:t>
            </w:r>
            <w:r w:rsidRPr="00AF33FA">
              <w:rPr>
                <w:lang w:val="en-US"/>
              </w:rPr>
              <w:t xml:space="preserve">  </w:t>
            </w:r>
            <w:proofErr w:type="spellStart"/>
            <w:r w:rsidR="00371463" w:rsidRPr="00570CE8">
              <w:rPr>
                <w:lang w:val="en-US"/>
              </w:rPr>
              <w:t>Sialoadenitele</w:t>
            </w:r>
            <w:proofErr w:type="spellEnd"/>
            <w:r w:rsidR="00371463" w:rsidRPr="00570CE8">
              <w:rPr>
                <w:lang w:val="en-US"/>
              </w:rPr>
              <w:t xml:space="preserve"> acute – </w:t>
            </w:r>
            <w:proofErr w:type="spellStart"/>
            <w:r w:rsidR="00371463" w:rsidRPr="00570CE8">
              <w:rPr>
                <w:lang w:val="en-US"/>
              </w:rPr>
              <w:t>evoluţia</w:t>
            </w:r>
            <w:proofErr w:type="spellEnd"/>
            <w:r w:rsidR="00371463" w:rsidRPr="00570CE8">
              <w:rPr>
                <w:lang w:val="en-US"/>
              </w:rPr>
              <w:t xml:space="preserve">, </w:t>
            </w:r>
            <w:proofErr w:type="spellStart"/>
            <w:r w:rsidR="00371463" w:rsidRPr="00570CE8">
              <w:rPr>
                <w:lang w:val="en-US"/>
              </w:rPr>
              <w:t>patogenia</w:t>
            </w:r>
            <w:proofErr w:type="spellEnd"/>
            <w:r w:rsidR="00371463" w:rsidRPr="00570CE8">
              <w:rPr>
                <w:lang w:val="en-US"/>
              </w:rPr>
              <w:t xml:space="preserve">, </w:t>
            </w:r>
            <w:proofErr w:type="spellStart"/>
            <w:r w:rsidR="00371463" w:rsidRPr="00570CE8">
              <w:rPr>
                <w:lang w:val="en-US"/>
              </w:rPr>
              <w:t>evoluţia</w:t>
            </w:r>
            <w:proofErr w:type="spellEnd"/>
            <w:r w:rsidR="00371463" w:rsidRPr="00570CE8">
              <w:rPr>
                <w:lang w:val="en-US"/>
              </w:rPr>
              <w:t xml:space="preserve"> </w:t>
            </w:r>
            <w:proofErr w:type="spellStart"/>
            <w:r w:rsidR="00371463" w:rsidRPr="00570CE8">
              <w:rPr>
                <w:lang w:val="en-US"/>
              </w:rPr>
              <w:t>clinică</w:t>
            </w:r>
            <w:proofErr w:type="spellEnd"/>
            <w:r w:rsidR="00371463" w:rsidRPr="00570CE8">
              <w:rPr>
                <w:lang w:val="en-US"/>
              </w:rPr>
              <w:t xml:space="preserve">, </w:t>
            </w:r>
            <w:proofErr w:type="spellStart"/>
            <w:r w:rsidR="00371463" w:rsidRPr="00570CE8">
              <w:rPr>
                <w:lang w:val="en-US"/>
              </w:rPr>
              <w:t>tratamentul</w:t>
            </w:r>
            <w:proofErr w:type="spellEnd"/>
            <w:r w:rsidR="00371463" w:rsidRPr="00570CE8">
              <w:rPr>
                <w:lang w:val="en-US"/>
              </w:rPr>
              <w:t xml:space="preserve">, </w:t>
            </w:r>
            <w:proofErr w:type="spellStart"/>
            <w:r w:rsidR="00371463" w:rsidRPr="00570CE8">
              <w:rPr>
                <w:lang w:val="en-US"/>
              </w:rPr>
              <w:t>complicaţiile</w:t>
            </w:r>
            <w:proofErr w:type="spellEnd"/>
            <w:r w:rsidR="00371463" w:rsidRPr="00570CE8">
              <w:rPr>
                <w:lang w:val="en-US"/>
              </w:rPr>
              <w:t xml:space="preserve"> </w:t>
            </w:r>
            <w:proofErr w:type="spellStart"/>
            <w:r w:rsidR="00371463" w:rsidRPr="00570CE8">
              <w:rPr>
                <w:lang w:val="en-US"/>
              </w:rPr>
              <w:t>posibile</w:t>
            </w:r>
            <w:proofErr w:type="spellEnd"/>
            <w:r w:rsidR="00371463" w:rsidRPr="00570CE8">
              <w:rPr>
                <w:lang w:val="en-US"/>
              </w:rPr>
              <w:t xml:space="preserve">. </w:t>
            </w:r>
            <w:proofErr w:type="spellStart"/>
            <w:r w:rsidR="00371463" w:rsidRPr="00570CE8">
              <w:rPr>
                <w:lang w:val="en-US"/>
              </w:rPr>
              <w:t>Sialoadenitele</w:t>
            </w:r>
            <w:proofErr w:type="spellEnd"/>
            <w:r w:rsidR="00371463" w:rsidRPr="00570CE8">
              <w:rPr>
                <w:lang w:val="en-US"/>
              </w:rPr>
              <w:t xml:space="preserve"> </w:t>
            </w:r>
            <w:proofErr w:type="spellStart"/>
            <w:r w:rsidR="00371463" w:rsidRPr="00570CE8">
              <w:rPr>
                <w:lang w:val="en-US"/>
              </w:rPr>
              <w:t>cronice</w:t>
            </w:r>
            <w:proofErr w:type="spellEnd"/>
            <w:r w:rsidR="00371463" w:rsidRPr="00570CE8">
              <w:rPr>
                <w:lang w:val="en-US"/>
              </w:rPr>
              <w:t xml:space="preserve">: </w:t>
            </w:r>
            <w:proofErr w:type="spellStart"/>
            <w:r w:rsidR="00371463" w:rsidRPr="00570CE8">
              <w:rPr>
                <w:lang w:val="en-US"/>
              </w:rPr>
              <w:t>parenchimatoase</w:t>
            </w:r>
            <w:proofErr w:type="spellEnd"/>
            <w:r w:rsidR="00371463" w:rsidRPr="00570CE8">
              <w:rPr>
                <w:lang w:val="en-US"/>
              </w:rPr>
              <w:t xml:space="preserve">, </w:t>
            </w:r>
            <w:proofErr w:type="spellStart"/>
            <w:r w:rsidR="00371463" w:rsidRPr="00570CE8">
              <w:rPr>
                <w:lang w:val="en-US"/>
              </w:rPr>
              <w:t>interstitiale</w:t>
            </w:r>
            <w:proofErr w:type="spellEnd"/>
            <w:r w:rsidR="00371463" w:rsidRPr="00570CE8">
              <w:rPr>
                <w:lang w:val="en-US"/>
              </w:rPr>
              <w:t xml:space="preserve">. </w:t>
            </w:r>
            <w:proofErr w:type="spellStart"/>
            <w:r w:rsidR="00371463" w:rsidRPr="00570CE8">
              <w:rPr>
                <w:lang w:val="en-US"/>
              </w:rPr>
              <w:t>Sialodohita</w:t>
            </w:r>
            <w:proofErr w:type="spellEnd"/>
            <w:r w:rsidR="00371463" w:rsidRPr="00570CE8">
              <w:rPr>
                <w:lang w:val="en-US"/>
              </w:rPr>
              <w:t>.</w:t>
            </w:r>
            <w:r w:rsidRPr="00AF33FA">
              <w:rPr>
                <w:lang w:val="en-US"/>
              </w:rPr>
              <w:t xml:space="preserve"> </w:t>
            </w:r>
            <w:r w:rsidRPr="00AF33FA">
              <w:rPr>
                <w:lang w:val="it-IT"/>
              </w:rPr>
              <w:t xml:space="preserve">Fistulele salivare. </w:t>
            </w:r>
            <w:proofErr w:type="spellStart"/>
            <w:r w:rsidRPr="00AF33FA">
              <w:rPr>
                <w:lang w:val="en-US"/>
              </w:rPr>
              <w:t>Sialozele</w:t>
            </w:r>
            <w:proofErr w:type="spellEnd"/>
            <w:r w:rsidRPr="00AF33FA">
              <w:rPr>
                <w:lang w:val="en-US"/>
              </w:rPr>
              <w:t xml:space="preserve">. </w:t>
            </w:r>
          </w:p>
          <w:p w:rsidR="00A36B18" w:rsidRPr="00AF33FA" w:rsidRDefault="00E46DE2" w:rsidP="009B7364">
            <w:pPr>
              <w:spacing w:line="276" w:lineRule="auto"/>
              <w:ind w:left="33" w:hanging="33"/>
              <w:jc w:val="both"/>
              <w:rPr>
                <w:lang w:val="ro-RO" w:eastAsia="en-US"/>
              </w:rPr>
            </w:pPr>
            <w:r w:rsidRPr="00570CE8">
              <w:rPr>
                <w:lang w:val="en-US"/>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A36B18" w:rsidRPr="005142DB" w:rsidRDefault="00A36B18" w:rsidP="00BF752A">
            <w:pPr>
              <w:jc w:val="center"/>
              <w:rPr>
                <w:sz w:val="20"/>
                <w:szCs w:val="20"/>
                <w:lang w:val="ro-RO" w:eastAsia="en-US"/>
              </w:rPr>
            </w:pPr>
            <w:r>
              <w:rPr>
                <w:sz w:val="20"/>
                <w:szCs w:val="20"/>
                <w:lang w:val="ro-RO" w:eastAsia="en-US"/>
              </w:rPr>
              <w:t>1</w:t>
            </w:r>
          </w:p>
        </w:tc>
        <w:tc>
          <w:tcPr>
            <w:tcW w:w="567" w:type="dxa"/>
            <w:tcBorders>
              <w:top w:val="single" w:sz="4" w:space="0" w:color="auto"/>
              <w:left w:val="single" w:sz="4" w:space="0" w:color="auto"/>
              <w:bottom w:val="single" w:sz="4" w:space="0" w:color="auto"/>
              <w:right w:val="single" w:sz="4" w:space="0" w:color="auto"/>
            </w:tcBorders>
          </w:tcPr>
          <w:p w:rsidR="00A36B18" w:rsidRDefault="00E46DE2" w:rsidP="00BF752A">
            <w:pPr>
              <w:jc w:val="center"/>
              <w:rPr>
                <w:sz w:val="20"/>
                <w:szCs w:val="20"/>
                <w:lang w:val="ro-RO" w:eastAsia="en-US"/>
              </w:rPr>
            </w:pPr>
            <w:r>
              <w:rPr>
                <w:sz w:val="20"/>
                <w:szCs w:val="20"/>
                <w:lang w:val="ro-RO" w:eastAsia="en-US"/>
              </w:rPr>
              <w:t>1</w:t>
            </w:r>
          </w:p>
        </w:tc>
        <w:tc>
          <w:tcPr>
            <w:tcW w:w="567" w:type="dxa"/>
            <w:tcBorders>
              <w:top w:val="single" w:sz="4" w:space="0" w:color="auto"/>
              <w:left w:val="single" w:sz="4" w:space="0" w:color="auto"/>
              <w:bottom w:val="single" w:sz="4" w:space="0" w:color="auto"/>
              <w:right w:val="single" w:sz="4" w:space="0" w:color="auto"/>
            </w:tcBorders>
          </w:tcPr>
          <w:p w:rsidR="00A36B18" w:rsidRDefault="007E1DCA" w:rsidP="00BF752A">
            <w:pPr>
              <w:jc w:val="center"/>
              <w:rPr>
                <w:sz w:val="20"/>
                <w:szCs w:val="20"/>
                <w:lang w:val="ro-RO" w:eastAsia="en-US"/>
              </w:rPr>
            </w:pPr>
            <w:r>
              <w:rPr>
                <w:sz w:val="20"/>
                <w:szCs w:val="20"/>
                <w:lang w:val="ro-RO" w:eastAsia="en-US"/>
              </w:rPr>
              <w:t>1</w:t>
            </w:r>
          </w:p>
        </w:tc>
        <w:tc>
          <w:tcPr>
            <w:tcW w:w="425" w:type="dxa"/>
            <w:tcBorders>
              <w:top w:val="single" w:sz="4" w:space="0" w:color="auto"/>
              <w:left w:val="single" w:sz="4" w:space="0" w:color="auto"/>
              <w:bottom w:val="single" w:sz="4" w:space="0" w:color="auto"/>
              <w:right w:val="single" w:sz="4" w:space="0" w:color="auto"/>
            </w:tcBorders>
          </w:tcPr>
          <w:p w:rsidR="00A36B18" w:rsidRDefault="00A36B18" w:rsidP="00BF752A">
            <w:pPr>
              <w:jc w:val="center"/>
              <w:rPr>
                <w:sz w:val="20"/>
                <w:szCs w:val="20"/>
                <w:lang w:val="ro-RO" w:eastAsia="en-US"/>
              </w:rPr>
            </w:pPr>
          </w:p>
        </w:tc>
      </w:tr>
      <w:tr w:rsidR="00530502" w:rsidRPr="00530502" w:rsidTr="007E1DCA">
        <w:trPr>
          <w:trHeight w:val="350"/>
        </w:trPr>
        <w:tc>
          <w:tcPr>
            <w:tcW w:w="534" w:type="dxa"/>
            <w:tcBorders>
              <w:top w:val="single" w:sz="4" w:space="0" w:color="auto"/>
              <w:left w:val="single" w:sz="4" w:space="0" w:color="auto"/>
              <w:bottom w:val="single" w:sz="4" w:space="0" w:color="auto"/>
              <w:right w:val="single" w:sz="4" w:space="0" w:color="auto"/>
            </w:tcBorders>
            <w:vAlign w:val="center"/>
          </w:tcPr>
          <w:p w:rsidR="00530502" w:rsidRPr="005142DB" w:rsidRDefault="00530502" w:rsidP="00530502">
            <w:pPr>
              <w:jc w:val="center"/>
              <w:rPr>
                <w:sz w:val="20"/>
                <w:szCs w:val="20"/>
                <w:lang w:val="ro-RO" w:eastAsia="en-US"/>
              </w:rPr>
            </w:pPr>
            <w:r>
              <w:rPr>
                <w:sz w:val="20"/>
                <w:szCs w:val="20"/>
                <w:lang w:val="ro-RO" w:eastAsia="en-US"/>
              </w:rPr>
              <w:t>17</w:t>
            </w:r>
          </w:p>
        </w:tc>
        <w:tc>
          <w:tcPr>
            <w:tcW w:w="7087" w:type="dxa"/>
            <w:tcBorders>
              <w:top w:val="single" w:sz="4" w:space="0" w:color="auto"/>
              <w:left w:val="single" w:sz="4" w:space="0" w:color="auto"/>
              <w:bottom w:val="single" w:sz="4" w:space="0" w:color="auto"/>
              <w:right w:val="single" w:sz="4" w:space="0" w:color="auto"/>
            </w:tcBorders>
            <w:vAlign w:val="center"/>
          </w:tcPr>
          <w:p w:rsidR="00530502" w:rsidRPr="00AF33FA" w:rsidRDefault="00530502" w:rsidP="009B7364">
            <w:pPr>
              <w:tabs>
                <w:tab w:val="left" w:pos="-108"/>
                <w:tab w:val="left" w:pos="0"/>
              </w:tabs>
              <w:spacing w:line="276" w:lineRule="auto"/>
              <w:ind w:left="33" w:right="-1" w:hanging="33"/>
              <w:rPr>
                <w:lang w:val="en-US"/>
              </w:rPr>
            </w:pPr>
            <w:r w:rsidRPr="00994870">
              <w:rPr>
                <w:b/>
                <w:lang w:val="it-IT"/>
              </w:rPr>
              <w:t>Sialolitiaza</w:t>
            </w:r>
            <w:r w:rsidR="00994870">
              <w:rPr>
                <w:b/>
                <w:lang w:val="it-IT"/>
              </w:rPr>
              <w:t>.</w:t>
            </w:r>
            <w:r w:rsidRPr="00570CE8">
              <w:rPr>
                <w:lang w:val="it-IT"/>
              </w:rPr>
              <w:t xml:space="preserve"> </w:t>
            </w:r>
            <w:r w:rsidR="00994870">
              <w:rPr>
                <w:lang w:val="it-IT"/>
              </w:rPr>
              <w:t>D</w:t>
            </w:r>
            <w:r w:rsidRPr="00570CE8">
              <w:rPr>
                <w:lang w:val="it-IT"/>
              </w:rPr>
              <w:t>efiniţia, clasificarea, etiopatogenia, tabloul clinic, diagnosticul diferențial, tratamentul.</w:t>
            </w:r>
            <w:r w:rsidR="00371463" w:rsidRPr="00570CE8">
              <w:rPr>
                <w:lang w:val="it-IT"/>
              </w:rPr>
              <w:t xml:space="preserve"> Fistulile salivare. </w:t>
            </w:r>
            <w:proofErr w:type="spellStart"/>
            <w:r w:rsidR="00371463" w:rsidRPr="00570CE8">
              <w:rPr>
                <w:lang w:val="en-US"/>
              </w:rPr>
              <w:t>Sialozele</w:t>
            </w:r>
            <w:proofErr w:type="spellEnd"/>
            <w:r w:rsidR="00371463" w:rsidRPr="00570CE8">
              <w:rPr>
                <w:lang w:val="en-US"/>
              </w:rPr>
              <w:t xml:space="preserve">. </w:t>
            </w:r>
            <w:r w:rsidR="00371463" w:rsidRPr="00570CE8">
              <w:rPr>
                <w:lang w:val="ro-RO"/>
              </w:rPr>
              <w:t>Etiopatogenia, evoluţia clinică, diagnosticul diferenţial, tratamentul.</w:t>
            </w:r>
          </w:p>
        </w:tc>
        <w:tc>
          <w:tcPr>
            <w:tcW w:w="567" w:type="dxa"/>
            <w:tcBorders>
              <w:top w:val="single" w:sz="4" w:space="0" w:color="auto"/>
              <w:left w:val="single" w:sz="4" w:space="0" w:color="auto"/>
              <w:bottom w:val="single" w:sz="4" w:space="0" w:color="auto"/>
              <w:right w:val="single" w:sz="4" w:space="0" w:color="auto"/>
            </w:tcBorders>
            <w:vAlign w:val="center"/>
          </w:tcPr>
          <w:p w:rsidR="00530502" w:rsidRDefault="00DB5616" w:rsidP="00BF752A">
            <w:pPr>
              <w:jc w:val="center"/>
              <w:rPr>
                <w:sz w:val="20"/>
                <w:szCs w:val="20"/>
                <w:lang w:val="ro-RO" w:eastAsia="en-US"/>
              </w:rPr>
            </w:pPr>
            <w:r>
              <w:rPr>
                <w:sz w:val="20"/>
                <w:szCs w:val="20"/>
                <w:lang w:val="ro-RO" w:eastAsia="en-US"/>
              </w:rPr>
              <w:t>1</w:t>
            </w:r>
          </w:p>
        </w:tc>
        <w:tc>
          <w:tcPr>
            <w:tcW w:w="567" w:type="dxa"/>
            <w:tcBorders>
              <w:top w:val="single" w:sz="4" w:space="0" w:color="auto"/>
              <w:left w:val="single" w:sz="4" w:space="0" w:color="auto"/>
              <w:bottom w:val="single" w:sz="4" w:space="0" w:color="auto"/>
              <w:right w:val="single" w:sz="4" w:space="0" w:color="auto"/>
            </w:tcBorders>
          </w:tcPr>
          <w:p w:rsidR="00530502" w:rsidRDefault="00530502" w:rsidP="00BF752A">
            <w:pPr>
              <w:jc w:val="center"/>
              <w:rPr>
                <w:sz w:val="20"/>
                <w:szCs w:val="20"/>
                <w:lang w:val="ro-RO" w:eastAsia="en-US"/>
              </w:rPr>
            </w:pPr>
            <w:r>
              <w:rPr>
                <w:sz w:val="20"/>
                <w:szCs w:val="20"/>
                <w:lang w:val="ro-RO" w:eastAsia="en-US"/>
              </w:rPr>
              <w:t>1</w:t>
            </w:r>
          </w:p>
        </w:tc>
        <w:tc>
          <w:tcPr>
            <w:tcW w:w="567" w:type="dxa"/>
            <w:tcBorders>
              <w:top w:val="single" w:sz="4" w:space="0" w:color="auto"/>
              <w:left w:val="single" w:sz="4" w:space="0" w:color="auto"/>
              <w:bottom w:val="single" w:sz="4" w:space="0" w:color="auto"/>
              <w:right w:val="single" w:sz="4" w:space="0" w:color="auto"/>
            </w:tcBorders>
          </w:tcPr>
          <w:p w:rsidR="00530502" w:rsidRDefault="007E1DCA" w:rsidP="00BF752A">
            <w:pPr>
              <w:jc w:val="center"/>
              <w:rPr>
                <w:sz w:val="20"/>
                <w:szCs w:val="20"/>
                <w:lang w:val="ro-RO" w:eastAsia="en-US"/>
              </w:rPr>
            </w:pPr>
            <w:r>
              <w:rPr>
                <w:sz w:val="20"/>
                <w:szCs w:val="20"/>
                <w:lang w:val="ro-RO" w:eastAsia="en-US"/>
              </w:rPr>
              <w:t>1</w:t>
            </w:r>
          </w:p>
        </w:tc>
        <w:tc>
          <w:tcPr>
            <w:tcW w:w="425" w:type="dxa"/>
            <w:tcBorders>
              <w:top w:val="single" w:sz="4" w:space="0" w:color="auto"/>
              <w:left w:val="single" w:sz="4" w:space="0" w:color="auto"/>
              <w:bottom w:val="single" w:sz="4" w:space="0" w:color="auto"/>
              <w:right w:val="single" w:sz="4" w:space="0" w:color="auto"/>
            </w:tcBorders>
          </w:tcPr>
          <w:p w:rsidR="00530502" w:rsidRDefault="00530502" w:rsidP="00BF752A">
            <w:pPr>
              <w:jc w:val="center"/>
              <w:rPr>
                <w:sz w:val="20"/>
                <w:szCs w:val="20"/>
                <w:lang w:val="ro-RO" w:eastAsia="en-US"/>
              </w:rPr>
            </w:pPr>
          </w:p>
        </w:tc>
      </w:tr>
      <w:tr w:rsidR="00A36B18" w:rsidRPr="00994870" w:rsidTr="007E1DCA">
        <w:trPr>
          <w:cantSplit/>
        </w:trPr>
        <w:tc>
          <w:tcPr>
            <w:tcW w:w="7621" w:type="dxa"/>
            <w:gridSpan w:val="2"/>
            <w:tcBorders>
              <w:top w:val="single" w:sz="4" w:space="0" w:color="auto"/>
              <w:left w:val="single" w:sz="4" w:space="0" w:color="auto"/>
              <w:bottom w:val="single" w:sz="4" w:space="0" w:color="auto"/>
              <w:right w:val="single" w:sz="4" w:space="0" w:color="auto"/>
            </w:tcBorders>
            <w:vAlign w:val="center"/>
          </w:tcPr>
          <w:p w:rsidR="00A36B18" w:rsidRPr="005142DB" w:rsidRDefault="00A36B18" w:rsidP="00BF752A">
            <w:pPr>
              <w:jc w:val="center"/>
              <w:rPr>
                <w:szCs w:val="20"/>
                <w:lang w:val="ro-RO" w:eastAsia="en-US"/>
              </w:rPr>
            </w:pPr>
            <w:r w:rsidRPr="005142DB">
              <w:rPr>
                <w:szCs w:val="20"/>
                <w:lang w:val="ro-RO" w:eastAsia="en-US"/>
              </w:rPr>
              <w:t>Total</w:t>
            </w:r>
          </w:p>
        </w:tc>
        <w:tc>
          <w:tcPr>
            <w:tcW w:w="567" w:type="dxa"/>
            <w:tcBorders>
              <w:top w:val="single" w:sz="4" w:space="0" w:color="auto"/>
              <w:left w:val="single" w:sz="4" w:space="0" w:color="auto"/>
              <w:bottom w:val="single" w:sz="4" w:space="0" w:color="auto"/>
              <w:right w:val="single" w:sz="4" w:space="0" w:color="auto"/>
            </w:tcBorders>
            <w:vAlign w:val="center"/>
          </w:tcPr>
          <w:p w:rsidR="00A36B18" w:rsidRPr="005142DB" w:rsidRDefault="00DB5616" w:rsidP="00BF752A">
            <w:pPr>
              <w:jc w:val="center"/>
              <w:rPr>
                <w:b/>
                <w:szCs w:val="20"/>
                <w:lang w:val="ro-RO" w:eastAsia="en-US"/>
              </w:rPr>
            </w:pPr>
            <w:r>
              <w:rPr>
                <w:b/>
                <w:szCs w:val="20"/>
                <w:lang w:val="ro-RO" w:eastAsia="en-US"/>
              </w:rPr>
              <w:t>17</w:t>
            </w:r>
          </w:p>
        </w:tc>
        <w:tc>
          <w:tcPr>
            <w:tcW w:w="567" w:type="dxa"/>
            <w:tcBorders>
              <w:top w:val="single" w:sz="4" w:space="0" w:color="auto"/>
              <w:left w:val="single" w:sz="4" w:space="0" w:color="auto"/>
              <w:bottom w:val="single" w:sz="4" w:space="0" w:color="auto"/>
              <w:right w:val="single" w:sz="4" w:space="0" w:color="auto"/>
            </w:tcBorders>
          </w:tcPr>
          <w:p w:rsidR="00A36B18" w:rsidRDefault="00371463" w:rsidP="00BF752A">
            <w:pPr>
              <w:jc w:val="center"/>
              <w:rPr>
                <w:b/>
                <w:szCs w:val="20"/>
                <w:lang w:val="ro-RO" w:eastAsia="en-US"/>
              </w:rPr>
            </w:pPr>
            <w:r>
              <w:rPr>
                <w:b/>
                <w:szCs w:val="20"/>
                <w:lang w:val="ro-RO" w:eastAsia="en-US"/>
              </w:rPr>
              <w:t>17</w:t>
            </w:r>
          </w:p>
        </w:tc>
        <w:tc>
          <w:tcPr>
            <w:tcW w:w="567" w:type="dxa"/>
            <w:tcBorders>
              <w:top w:val="single" w:sz="4" w:space="0" w:color="auto"/>
              <w:left w:val="single" w:sz="4" w:space="0" w:color="auto"/>
              <w:bottom w:val="single" w:sz="4" w:space="0" w:color="auto"/>
              <w:right w:val="single" w:sz="4" w:space="0" w:color="auto"/>
            </w:tcBorders>
          </w:tcPr>
          <w:p w:rsidR="00A36B18" w:rsidRDefault="007E1DCA" w:rsidP="00BF752A">
            <w:pPr>
              <w:jc w:val="center"/>
              <w:rPr>
                <w:b/>
                <w:szCs w:val="20"/>
                <w:lang w:val="ro-RO" w:eastAsia="en-US"/>
              </w:rPr>
            </w:pPr>
            <w:r>
              <w:rPr>
                <w:b/>
                <w:szCs w:val="20"/>
                <w:lang w:val="ro-RO" w:eastAsia="en-US"/>
              </w:rPr>
              <w:t>17</w:t>
            </w:r>
          </w:p>
        </w:tc>
        <w:tc>
          <w:tcPr>
            <w:tcW w:w="425" w:type="dxa"/>
            <w:tcBorders>
              <w:top w:val="single" w:sz="4" w:space="0" w:color="auto"/>
              <w:left w:val="single" w:sz="4" w:space="0" w:color="auto"/>
              <w:bottom w:val="single" w:sz="4" w:space="0" w:color="auto"/>
              <w:right w:val="single" w:sz="4" w:space="0" w:color="auto"/>
            </w:tcBorders>
          </w:tcPr>
          <w:p w:rsidR="00A36B18" w:rsidRDefault="007E1DCA" w:rsidP="00BF752A">
            <w:pPr>
              <w:jc w:val="center"/>
              <w:rPr>
                <w:b/>
                <w:szCs w:val="20"/>
                <w:lang w:val="ro-RO" w:eastAsia="en-US"/>
              </w:rPr>
            </w:pPr>
            <w:r>
              <w:rPr>
                <w:b/>
                <w:szCs w:val="20"/>
                <w:lang w:val="ro-RO" w:eastAsia="en-US"/>
              </w:rPr>
              <w:t>5</w:t>
            </w:r>
          </w:p>
        </w:tc>
      </w:tr>
    </w:tbl>
    <w:p w:rsidR="0032547D" w:rsidRDefault="0032547D" w:rsidP="0032547D">
      <w:pPr>
        <w:rPr>
          <w:i/>
          <w:sz w:val="20"/>
          <w:szCs w:val="20"/>
          <w:lang w:val="ro-RO"/>
        </w:rPr>
      </w:pPr>
    </w:p>
    <w:p w:rsidR="00CB7E97" w:rsidRDefault="00CB7E97" w:rsidP="0032547D">
      <w:pPr>
        <w:rPr>
          <w:i/>
          <w:sz w:val="20"/>
          <w:szCs w:val="20"/>
          <w:lang w:val="ro-RO"/>
        </w:rPr>
      </w:pPr>
    </w:p>
    <w:p w:rsidR="0032547D" w:rsidRPr="00994870" w:rsidRDefault="00994870" w:rsidP="00994870">
      <w:pPr>
        <w:pageBreakBefore/>
        <w:widowControl w:val="0"/>
        <w:ind w:left="142"/>
        <w:rPr>
          <w:b/>
          <w:sz w:val="28"/>
          <w:lang w:val="ro-RO"/>
        </w:rPr>
      </w:pPr>
      <w:r>
        <w:rPr>
          <w:b/>
          <w:sz w:val="28"/>
          <w:lang w:val="ro-RO"/>
        </w:rPr>
        <w:lastRenderedPageBreak/>
        <w:t xml:space="preserve">VI. </w:t>
      </w:r>
      <w:r w:rsidR="0032547D" w:rsidRPr="00994870">
        <w:rPr>
          <w:b/>
          <w:sz w:val="28"/>
          <w:lang w:val="ro-RO"/>
        </w:rPr>
        <w:t>OBIECTIVE DE REFERINȚĂ ȘI UNITĂȚI DE CONȚINUT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8"/>
        <w:gridCol w:w="4535"/>
      </w:tblGrid>
      <w:tr w:rsidR="0032547D" w:rsidRPr="00994870" w:rsidTr="00BF752A">
        <w:trPr>
          <w:trHeight w:val="247"/>
          <w:tblHeader/>
          <w:jc w:val="center"/>
        </w:trPr>
        <w:tc>
          <w:tcPr>
            <w:tcW w:w="5388" w:type="dxa"/>
            <w:tcBorders>
              <w:top w:val="single" w:sz="4" w:space="0" w:color="auto"/>
              <w:left w:val="single" w:sz="4" w:space="0" w:color="auto"/>
              <w:bottom w:val="single" w:sz="4" w:space="0" w:color="auto"/>
              <w:right w:val="single" w:sz="4" w:space="0" w:color="auto"/>
            </w:tcBorders>
          </w:tcPr>
          <w:p w:rsidR="0032547D" w:rsidRPr="005142DB" w:rsidRDefault="0032547D" w:rsidP="00BF752A">
            <w:pPr>
              <w:tabs>
                <w:tab w:val="left" w:pos="170"/>
              </w:tabs>
              <w:spacing w:before="120" w:after="120"/>
              <w:jc w:val="center"/>
              <w:rPr>
                <w:b/>
                <w:iCs/>
                <w:color w:val="000000"/>
                <w:spacing w:val="-4"/>
                <w:lang w:val="ro-RO"/>
              </w:rPr>
            </w:pPr>
            <w:r w:rsidRPr="005142DB">
              <w:rPr>
                <w:b/>
                <w:iCs/>
                <w:color w:val="000000"/>
                <w:spacing w:val="-4"/>
                <w:lang w:val="ro-RO"/>
              </w:rPr>
              <w:t>Obiective</w:t>
            </w:r>
          </w:p>
        </w:tc>
        <w:tc>
          <w:tcPr>
            <w:tcW w:w="4535" w:type="dxa"/>
            <w:tcBorders>
              <w:top w:val="single" w:sz="4" w:space="0" w:color="auto"/>
              <w:left w:val="single" w:sz="4" w:space="0" w:color="auto"/>
              <w:bottom w:val="single" w:sz="4" w:space="0" w:color="auto"/>
              <w:right w:val="single" w:sz="4" w:space="0" w:color="auto"/>
            </w:tcBorders>
          </w:tcPr>
          <w:p w:rsidR="0032547D" w:rsidRPr="005142DB" w:rsidRDefault="0032547D" w:rsidP="00BF752A">
            <w:pPr>
              <w:tabs>
                <w:tab w:val="left" w:pos="170"/>
              </w:tabs>
              <w:spacing w:before="120" w:after="120"/>
              <w:jc w:val="center"/>
              <w:rPr>
                <w:b/>
                <w:iCs/>
                <w:color w:val="000000"/>
                <w:spacing w:val="-4"/>
                <w:lang w:val="ro-RO"/>
              </w:rPr>
            </w:pPr>
            <w:r w:rsidRPr="005142DB">
              <w:rPr>
                <w:b/>
                <w:iCs/>
                <w:color w:val="000000"/>
                <w:spacing w:val="-4"/>
                <w:lang w:val="ro-RO"/>
              </w:rPr>
              <w:t>Unități de conținut</w:t>
            </w:r>
          </w:p>
        </w:tc>
      </w:tr>
      <w:tr w:rsidR="0032547D" w:rsidRPr="00140468" w:rsidTr="00BF752A">
        <w:trPr>
          <w:trHeight w:val="247"/>
          <w:jc w:val="center"/>
        </w:trPr>
        <w:tc>
          <w:tcPr>
            <w:tcW w:w="9923" w:type="dxa"/>
            <w:gridSpan w:val="2"/>
            <w:tcBorders>
              <w:top w:val="single" w:sz="4" w:space="0" w:color="auto"/>
              <w:left w:val="single" w:sz="4" w:space="0" w:color="auto"/>
              <w:bottom w:val="single" w:sz="4" w:space="0" w:color="auto"/>
              <w:right w:val="single" w:sz="4" w:space="0" w:color="auto"/>
            </w:tcBorders>
            <w:vAlign w:val="center"/>
          </w:tcPr>
          <w:p w:rsidR="0032547D" w:rsidRPr="007E1DCA" w:rsidRDefault="004D7754" w:rsidP="007E1DCA">
            <w:pPr>
              <w:widowControl w:val="0"/>
              <w:spacing w:before="120" w:after="120"/>
              <w:ind w:firstLine="360"/>
              <w:jc w:val="center"/>
              <w:rPr>
                <w:b/>
                <w:iCs/>
                <w:color w:val="000000"/>
                <w:spacing w:val="-4"/>
                <w:lang w:val="ro-RO"/>
              </w:rPr>
            </w:pPr>
            <w:r w:rsidRPr="007E1DCA">
              <w:rPr>
                <w:b/>
                <w:lang w:val="ro-RO" w:eastAsia="en-US"/>
              </w:rPr>
              <w:t>Afec</w:t>
            </w:r>
            <w:r w:rsidR="007E1DCA" w:rsidRPr="007E1DCA">
              <w:rPr>
                <w:b/>
                <w:lang w:val="ro-RO" w:eastAsia="en-US"/>
              </w:rPr>
              <w:t>ț</w:t>
            </w:r>
            <w:r w:rsidRPr="007E1DCA">
              <w:rPr>
                <w:b/>
                <w:lang w:val="ro-RO" w:eastAsia="en-US"/>
              </w:rPr>
              <w:t>iunile</w:t>
            </w:r>
            <w:r w:rsidR="00DB7EAC" w:rsidRPr="007E1DCA">
              <w:rPr>
                <w:b/>
                <w:lang w:val="ro-RO" w:eastAsia="en-US"/>
              </w:rPr>
              <w:t xml:space="preserve"> inflamatorii în regiunea oro-maxilo-facial</w:t>
            </w:r>
            <w:r w:rsidR="007E1DCA" w:rsidRPr="007E1DCA">
              <w:rPr>
                <w:b/>
                <w:lang w:val="ro-RO" w:eastAsia="en-US"/>
              </w:rPr>
              <w:t>ă</w:t>
            </w:r>
          </w:p>
        </w:tc>
      </w:tr>
      <w:tr w:rsidR="0032547D" w:rsidRPr="00140468" w:rsidTr="00BF752A">
        <w:trPr>
          <w:trHeight w:val="349"/>
          <w:jc w:val="center"/>
        </w:trPr>
        <w:tc>
          <w:tcPr>
            <w:tcW w:w="5388" w:type="dxa"/>
            <w:tcBorders>
              <w:top w:val="single" w:sz="4" w:space="0" w:color="auto"/>
              <w:left w:val="single" w:sz="4" w:space="0" w:color="auto"/>
              <w:bottom w:val="single" w:sz="4" w:space="0" w:color="auto"/>
              <w:right w:val="single" w:sz="4" w:space="0" w:color="auto"/>
            </w:tcBorders>
          </w:tcPr>
          <w:p w:rsidR="0032547D" w:rsidRPr="005142DB" w:rsidRDefault="0032547D" w:rsidP="00570CE8">
            <w:pPr>
              <w:numPr>
                <w:ilvl w:val="0"/>
                <w:numId w:val="5"/>
              </w:numPr>
              <w:tabs>
                <w:tab w:val="clear" w:pos="720"/>
                <w:tab w:val="num" w:pos="319"/>
              </w:tabs>
              <w:spacing w:line="276" w:lineRule="auto"/>
              <w:ind w:left="330" w:hanging="284"/>
              <w:rPr>
                <w:lang w:val="ro-RO"/>
              </w:rPr>
            </w:pPr>
            <w:r w:rsidRPr="005142DB">
              <w:rPr>
                <w:lang w:val="ro-RO"/>
              </w:rPr>
              <w:t xml:space="preserve">Să definească </w:t>
            </w:r>
            <w:r w:rsidR="008906D4">
              <w:rPr>
                <w:lang w:val="ro-RO"/>
              </w:rPr>
              <w:t xml:space="preserve">noțiunea de </w:t>
            </w:r>
            <w:r w:rsidR="006E40C1">
              <w:rPr>
                <w:lang w:val="ro-RO"/>
              </w:rPr>
              <w:t>„</w:t>
            </w:r>
            <w:r w:rsidR="008906D4">
              <w:rPr>
                <w:lang w:val="ro-RO"/>
              </w:rPr>
              <w:t>infecție</w:t>
            </w:r>
            <w:r w:rsidR="006E40C1">
              <w:rPr>
                <w:lang w:val="ro-RO"/>
              </w:rPr>
              <w:t>”</w:t>
            </w:r>
            <w:r w:rsidR="001E0C37">
              <w:rPr>
                <w:lang w:val="ro-RO"/>
              </w:rPr>
              <w:t>, „abces”</w:t>
            </w:r>
            <w:r w:rsidR="00CB7E97">
              <w:rPr>
                <w:lang w:val="ro-RO"/>
              </w:rPr>
              <w:t xml:space="preserve">, </w:t>
            </w:r>
            <w:r w:rsidR="001E0C37">
              <w:rPr>
                <w:lang w:val="ro-RO"/>
              </w:rPr>
              <w:t xml:space="preserve"> flegmon”</w:t>
            </w:r>
            <w:r w:rsidR="008906D4">
              <w:rPr>
                <w:lang w:val="ro-RO"/>
              </w:rPr>
              <w:t xml:space="preserve"> </w:t>
            </w:r>
            <w:r w:rsidR="00CB7E97">
              <w:rPr>
                <w:lang w:val="ro-RO"/>
              </w:rPr>
              <w:t xml:space="preserve"> și „infecție specifică”</w:t>
            </w:r>
            <w:r w:rsidR="004D7754" w:rsidRPr="00570CE8">
              <w:rPr>
                <w:color w:val="000000"/>
                <w:lang w:val="ro-RO" w:eastAsia="en-US"/>
              </w:rPr>
              <w:t xml:space="preserve"> ;</w:t>
            </w:r>
          </w:p>
          <w:p w:rsidR="0032547D" w:rsidRPr="005142DB" w:rsidRDefault="0032547D" w:rsidP="00570CE8">
            <w:pPr>
              <w:numPr>
                <w:ilvl w:val="0"/>
                <w:numId w:val="5"/>
              </w:numPr>
              <w:tabs>
                <w:tab w:val="clear" w:pos="720"/>
                <w:tab w:val="num" w:pos="319"/>
              </w:tabs>
              <w:spacing w:line="276" w:lineRule="auto"/>
              <w:ind w:left="330" w:hanging="284"/>
              <w:rPr>
                <w:lang w:val="ro-RO"/>
              </w:rPr>
            </w:pPr>
            <w:r w:rsidRPr="005142DB">
              <w:rPr>
                <w:lang w:val="ro-RO"/>
              </w:rPr>
              <w:t xml:space="preserve">să cunoască structura, proprietățile și funcțiile </w:t>
            </w:r>
            <w:r w:rsidR="0085453D">
              <w:rPr>
                <w:lang w:val="ro-RO"/>
              </w:rPr>
              <w:t>formațiunilor</w:t>
            </w:r>
            <w:r w:rsidR="008906D4">
              <w:rPr>
                <w:lang w:val="ro-RO"/>
              </w:rPr>
              <w:t xml:space="preserve"> anatomice localizate în regiunea oro-maxilo-facială</w:t>
            </w:r>
            <w:r w:rsidR="004D7754" w:rsidRPr="00570CE8">
              <w:rPr>
                <w:color w:val="000000"/>
                <w:lang w:val="ro-RO" w:eastAsia="en-US"/>
              </w:rPr>
              <w:t>;</w:t>
            </w:r>
          </w:p>
          <w:p w:rsidR="0032547D" w:rsidRDefault="0032547D" w:rsidP="00570CE8">
            <w:pPr>
              <w:numPr>
                <w:ilvl w:val="0"/>
                <w:numId w:val="5"/>
              </w:numPr>
              <w:tabs>
                <w:tab w:val="clear" w:pos="720"/>
                <w:tab w:val="num" w:pos="319"/>
              </w:tabs>
              <w:spacing w:line="276" w:lineRule="auto"/>
              <w:ind w:left="330" w:hanging="284"/>
              <w:rPr>
                <w:lang w:val="ro-RO"/>
              </w:rPr>
            </w:pPr>
            <w:r w:rsidRPr="005142DB">
              <w:rPr>
                <w:lang w:val="ro-RO"/>
              </w:rPr>
              <w:t>sa demonstreze</w:t>
            </w:r>
            <w:r w:rsidR="000012BA">
              <w:rPr>
                <w:lang w:val="ro-RO"/>
              </w:rPr>
              <w:t xml:space="preserve"> condițiile de dezvoltare și</w:t>
            </w:r>
            <w:r w:rsidRPr="005142DB">
              <w:rPr>
                <w:lang w:val="ro-RO"/>
              </w:rPr>
              <w:t xml:space="preserve"> </w:t>
            </w:r>
            <w:r w:rsidR="0085453D">
              <w:rPr>
                <w:lang w:val="ro-RO"/>
              </w:rPr>
              <w:t>căile</w:t>
            </w:r>
            <w:r w:rsidRPr="005142DB">
              <w:rPr>
                <w:lang w:val="ro-RO"/>
              </w:rPr>
              <w:t xml:space="preserve"> </w:t>
            </w:r>
            <w:r w:rsidR="000012BA">
              <w:rPr>
                <w:lang w:val="ro-RO"/>
              </w:rPr>
              <w:t>de răspîndire</w:t>
            </w:r>
            <w:r w:rsidR="0085453D">
              <w:rPr>
                <w:lang w:val="ro-RO"/>
              </w:rPr>
              <w:t xml:space="preserve"> a procesului inflamator în țesuturile moi </w:t>
            </w:r>
            <w:r w:rsidR="000012BA">
              <w:rPr>
                <w:lang w:val="ro-RO"/>
              </w:rPr>
              <w:t>în regiun</w:t>
            </w:r>
            <w:r w:rsidR="00552130">
              <w:rPr>
                <w:lang w:val="ro-RO"/>
              </w:rPr>
              <w:t>ea maxilo-</w:t>
            </w:r>
            <w:r w:rsidR="000012BA">
              <w:rPr>
                <w:lang w:val="ro-RO"/>
              </w:rPr>
              <w:t>facială</w:t>
            </w:r>
            <w:r w:rsidR="004D7754" w:rsidRPr="00570CE8">
              <w:rPr>
                <w:color w:val="000000"/>
                <w:lang w:val="ro-RO" w:eastAsia="en-US"/>
              </w:rPr>
              <w:t>;</w:t>
            </w:r>
          </w:p>
          <w:p w:rsidR="0032547D" w:rsidRDefault="0032547D" w:rsidP="00570CE8">
            <w:pPr>
              <w:numPr>
                <w:ilvl w:val="0"/>
                <w:numId w:val="5"/>
              </w:numPr>
              <w:tabs>
                <w:tab w:val="clear" w:pos="720"/>
                <w:tab w:val="num" w:pos="319"/>
              </w:tabs>
              <w:spacing w:line="276" w:lineRule="auto"/>
              <w:ind w:left="330" w:hanging="284"/>
              <w:rPr>
                <w:lang w:val="ro-RO"/>
              </w:rPr>
            </w:pPr>
            <w:r w:rsidRPr="005142DB">
              <w:rPr>
                <w:lang w:val="ro-RO"/>
              </w:rPr>
              <w:t>să</w:t>
            </w:r>
            <w:r w:rsidR="00552130">
              <w:rPr>
                <w:lang w:val="ro-RO"/>
              </w:rPr>
              <w:t xml:space="preserve"> comenteze semnificația medicală</w:t>
            </w:r>
            <w:r w:rsidRPr="005142DB">
              <w:rPr>
                <w:lang w:val="ro-RO"/>
              </w:rPr>
              <w:t xml:space="preserve"> a </w:t>
            </w:r>
            <w:r w:rsidR="0085453D">
              <w:rPr>
                <w:lang w:val="ro-RO"/>
              </w:rPr>
              <w:t>metodelor de diagnostic</w:t>
            </w:r>
            <w:r w:rsidR="006E40C1">
              <w:rPr>
                <w:lang w:val="ro-RO"/>
              </w:rPr>
              <w:t xml:space="preserve"> în inflamații</w:t>
            </w:r>
            <w:r w:rsidR="004D7754" w:rsidRPr="00570CE8">
              <w:rPr>
                <w:color w:val="000000"/>
                <w:lang w:val="ro-RO" w:eastAsia="en-US"/>
              </w:rPr>
              <w:t>;</w:t>
            </w:r>
          </w:p>
          <w:p w:rsidR="001E0C37" w:rsidRPr="001E0C37" w:rsidRDefault="001E0C37" w:rsidP="00570CE8">
            <w:pPr>
              <w:numPr>
                <w:ilvl w:val="0"/>
                <w:numId w:val="5"/>
              </w:numPr>
              <w:tabs>
                <w:tab w:val="clear" w:pos="720"/>
                <w:tab w:val="num" w:pos="319"/>
              </w:tabs>
              <w:spacing w:line="276" w:lineRule="auto"/>
              <w:ind w:left="330" w:hanging="284"/>
              <w:rPr>
                <w:lang w:val="ro-RO"/>
              </w:rPr>
            </w:pPr>
            <w:r w:rsidRPr="001E0C37">
              <w:rPr>
                <w:lang w:val="ro-RO"/>
              </w:rPr>
              <w:t>să aplice rațional cunoștințele acumulate la formularea diagnosticului prezumtiv și difinitiv</w:t>
            </w:r>
            <w:r w:rsidR="004D7754" w:rsidRPr="00570CE8">
              <w:rPr>
                <w:color w:val="000000"/>
                <w:lang w:val="ro-RO" w:eastAsia="en-US"/>
              </w:rPr>
              <w:t>;</w:t>
            </w:r>
            <w:r w:rsidRPr="001E0C37">
              <w:rPr>
                <w:lang w:val="ro-RO"/>
              </w:rPr>
              <w:t xml:space="preserve"> </w:t>
            </w:r>
          </w:p>
          <w:p w:rsidR="0032547D" w:rsidRDefault="0032547D" w:rsidP="00570CE8">
            <w:pPr>
              <w:numPr>
                <w:ilvl w:val="0"/>
                <w:numId w:val="5"/>
              </w:numPr>
              <w:tabs>
                <w:tab w:val="clear" w:pos="720"/>
                <w:tab w:val="num" w:pos="319"/>
              </w:tabs>
              <w:spacing w:line="276" w:lineRule="auto"/>
              <w:ind w:left="330" w:hanging="284"/>
              <w:rPr>
                <w:lang w:val="ro-RO"/>
              </w:rPr>
            </w:pPr>
            <w:r w:rsidRPr="005142DB">
              <w:rPr>
                <w:lang w:val="ro-RO"/>
              </w:rPr>
              <w:t xml:space="preserve">să dezvolte opinii referitor </w:t>
            </w:r>
            <w:r w:rsidR="00DB7EAC">
              <w:rPr>
                <w:lang w:val="ro-RO"/>
              </w:rPr>
              <w:t xml:space="preserve">la </w:t>
            </w:r>
            <w:r w:rsidR="000657D1">
              <w:rPr>
                <w:lang w:val="ro-RO"/>
              </w:rPr>
              <w:t>prognosticul</w:t>
            </w:r>
            <w:r w:rsidR="0085453D">
              <w:rPr>
                <w:lang w:val="ro-RO"/>
              </w:rPr>
              <w:t xml:space="preserve"> proceselor inflamatorii</w:t>
            </w:r>
            <w:r w:rsidR="000657D1">
              <w:rPr>
                <w:lang w:val="ro-RO"/>
              </w:rPr>
              <w:t xml:space="preserve"> în funcție de localizarea lor anatomo-topografică</w:t>
            </w:r>
            <w:r w:rsidR="004D7754" w:rsidRPr="00570CE8">
              <w:rPr>
                <w:color w:val="000000"/>
                <w:lang w:val="ro-RO" w:eastAsia="en-US"/>
              </w:rPr>
              <w:t>;</w:t>
            </w:r>
          </w:p>
          <w:p w:rsidR="001E0C37" w:rsidRPr="005142DB" w:rsidRDefault="001E0C37" w:rsidP="00570CE8">
            <w:pPr>
              <w:numPr>
                <w:ilvl w:val="0"/>
                <w:numId w:val="5"/>
              </w:numPr>
              <w:tabs>
                <w:tab w:val="clear" w:pos="720"/>
                <w:tab w:val="num" w:pos="319"/>
              </w:tabs>
              <w:spacing w:line="276" w:lineRule="auto"/>
              <w:ind w:left="330" w:hanging="284"/>
              <w:rPr>
                <w:lang w:val="ro-RO"/>
              </w:rPr>
            </w:pPr>
            <w:r w:rsidRPr="001E0C37">
              <w:rPr>
                <w:lang w:val="ro-RO"/>
              </w:rPr>
              <w:t>să aplice cunoștințele în alcătuirea planului de tratament</w:t>
            </w:r>
            <w:r w:rsidR="004D7754" w:rsidRPr="00570CE8">
              <w:rPr>
                <w:color w:val="000000"/>
                <w:lang w:val="ro-RO" w:eastAsia="en-US"/>
              </w:rPr>
              <w:t>;</w:t>
            </w:r>
          </w:p>
          <w:p w:rsidR="000657D1" w:rsidRPr="005142DB" w:rsidRDefault="000657D1" w:rsidP="00570CE8">
            <w:pPr>
              <w:numPr>
                <w:ilvl w:val="0"/>
                <w:numId w:val="5"/>
              </w:numPr>
              <w:tabs>
                <w:tab w:val="clear" w:pos="720"/>
                <w:tab w:val="num" w:pos="319"/>
              </w:tabs>
              <w:spacing w:line="276" w:lineRule="auto"/>
              <w:ind w:left="330" w:hanging="284"/>
              <w:rPr>
                <w:lang w:val="ro-RO"/>
              </w:rPr>
            </w:pPr>
            <w:r w:rsidRPr="005142DB">
              <w:rPr>
                <w:lang w:val="ro-RO"/>
              </w:rPr>
              <w:t>să formuleze concluzii</w:t>
            </w:r>
            <w:r w:rsidR="004D7754">
              <w:rPr>
                <w:lang w:val="ro-RO"/>
              </w:rPr>
              <w:t>.</w:t>
            </w:r>
            <w:r w:rsidRPr="005142DB">
              <w:rPr>
                <w:lang w:val="ro-RO"/>
              </w:rPr>
              <w:t xml:space="preserve"> </w:t>
            </w:r>
          </w:p>
          <w:p w:rsidR="000657D1" w:rsidRPr="005142DB" w:rsidRDefault="000657D1" w:rsidP="00570CE8">
            <w:pPr>
              <w:spacing w:line="276" w:lineRule="auto"/>
              <w:ind w:left="330"/>
              <w:rPr>
                <w:lang w:val="ro-RO"/>
              </w:rPr>
            </w:pPr>
          </w:p>
        </w:tc>
        <w:tc>
          <w:tcPr>
            <w:tcW w:w="4535" w:type="dxa"/>
            <w:tcBorders>
              <w:top w:val="single" w:sz="4" w:space="0" w:color="auto"/>
              <w:left w:val="single" w:sz="4" w:space="0" w:color="auto"/>
              <w:bottom w:val="single" w:sz="4" w:space="0" w:color="auto"/>
              <w:right w:val="single" w:sz="4" w:space="0" w:color="auto"/>
            </w:tcBorders>
          </w:tcPr>
          <w:p w:rsidR="000657D1" w:rsidRDefault="000657D1" w:rsidP="00570CE8">
            <w:pPr>
              <w:pStyle w:val="af"/>
              <w:spacing w:line="276" w:lineRule="auto"/>
              <w:ind w:left="35"/>
              <w:jc w:val="both"/>
              <w:rPr>
                <w:b w:val="0"/>
                <w:i w:val="0"/>
                <w:color w:val="000000"/>
                <w:sz w:val="24"/>
                <w:shd w:val="clear" w:color="auto" w:fill="FFFFFF"/>
              </w:rPr>
            </w:pPr>
            <w:r>
              <w:rPr>
                <w:b w:val="0"/>
                <w:i w:val="0"/>
                <w:color w:val="000000"/>
                <w:sz w:val="24"/>
                <w:shd w:val="clear" w:color="auto" w:fill="FFFFFF"/>
              </w:rPr>
              <w:t>Infecție - p</w:t>
            </w:r>
            <w:r w:rsidRPr="000657D1">
              <w:rPr>
                <w:b w:val="0"/>
                <w:i w:val="0"/>
                <w:color w:val="000000"/>
                <w:sz w:val="24"/>
                <w:shd w:val="clear" w:color="auto" w:fill="FFFFFF"/>
              </w:rPr>
              <w:t>roces rezultat din pătrunderea și dezvoltarea în organism a unor agenți patogeni și din reacția țesuturilor la acest atac, manifestată prin inflamații, supurații etc</w:t>
            </w:r>
            <w:r w:rsidRPr="000657D1">
              <w:rPr>
                <w:color w:val="000000"/>
                <w:sz w:val="24"/>
                <w:shd w:val="clear" w:color="auto" w:fill="FFFFFF"/>
              </w:rPr>
              <w:t>.</w:t>
            </w:r>
          </w:p>
          <w:p w:rsidR="00570707" w:rsidRDefault="001E0C37" w:rsidP="00570CE8">
            <w:pPr>
              <w:pStyle w:val="af"/>
              <w:spacing w:line="276" w:lineRule="auto"/>
              <w:ind w:left="35"/>
              <w:jc w:val="both"/>
              <w:rPr>
                <w:b w:val="0"/>
                <w:i w:val="0"/>
                <w:color w:val="000000"/>
                <w:sz w:val="24"/>
                <w:shd w:val="clear" w:color="auto" w:fill="FFFFFF"/>
              </w:rPr>
            </w:pPr>
            <w:r>
              <w:rPr>
                <w:b w:val="0"/>
                <w:i w:val="0"/>
                <w:color w:val="000000"/>
                <w:sz w:val="24"/>
                <w:shd w:val="clear" w:color="auto" w:fill="FFFFFF"/>
              </w:rPr>
              <w:t>Abces - colecie de puroi bine delimitată</w:t>
            </w:r>
            <w:r w:rsidR="00570707">
              <w:rPr>
                <w:b w:val="0"/>
                <w:i w:val="0"/>
                <w:color w:val="000000"/>
                <w:sz w:val="24"/>
                <w:shd w:val="clear" w:color="auto" w:fill="FFFFFF"/>
              </w:rPr>
              <w:t xml:space="preserve"> de țesuturile din jur, formată în urma dezintegrării țesuturilor sub acțiunea agenților microbieni. </w:t>
            </w:r>
          </w:p>
          <w:p w:rsidR="0032547D" w:rsidRDefault="00570707" w:rsidP="00570CE8">
            <w:pPr>
              <w:pStyle w:val="af"/>
              <w:spacing w:line="276" w:lineRule="auto"/>
              <w:ind w:left="35"/>
              <w:jc w:val="both"/>
              <w:rPr>
                <w:b w:val="0"/>
                <w:i w:val="0"/>
                <w:color w:val="222222"/>
                <w:sz w:val="24"/>
                <w:shd w:val="clear" w:color="auto" w:fill="FFFFFF"/>
              </w:rPr>
            </w:pPr>
            <w:r>
              <w:rPr>
                <w:b w:val="0"/>
                <w:i w:val="0"/>
                <w:color w:val="000000"/>
                <w:sz w:val="24"/>
                <w:shd w:val="clear" w:color="auto" w:fill="FFFFFF"/>
              </w:rPr>
              <w:t xml:space="preserve">Flegmon - colecie de puroi difuz, care ocupă mai multe spații anatomice.  </w:t>
            </w:r>
            <w:r w:rsidR="000657D1" w:rsidRPr="000657D1">
              <w:rPr>
                <w:b w:val="0"/>
                <w:bCs w:val="0"/>
                <w:i w:val="0"/>
                <w:color w:val="222222"/>
                <w:sz w:val="24"/>
                <w:shd w:val="clear" w:color="auto" w:fill="FFFFFF"/>
              </w:rPr>
              <w:t>Diagnosticul</w:t>
            </w:r>
            <w:r w:rsidR="000657D1" w:rsidRPr="000657D1">
              <w:rPr>
                <w:b w:val="0"/>
                <w:i w:val="0"/>
                <w:color w:val="222222"/>
                <w:sz w:val="24"/>
                <w:shd w:val="clear" w:color="auto" w:fill="FFFFFF"/>
              </w:rPr>
              <w:t> este ansamblul de investigații clinice și paraclinice care au ca obiectiv definirea stării</w:t>
            </w:r>
            <w:r w:rsidR="000657D1">
              <w:rPr>
                <w:b w:val="0"/>
                <w:i w:val="0"/>
                <w:color w:val="222222"/>
                <w:sz w:val="24"/>
                <w:shd w:val="clear" w:color="auto" w:fill="FFFFFF"/>
              </w:rPr>
              <w:t xml:space="preserve"> patologice</w:t>
            </w:r>
            <w:r w:rsidR="000657D1" w:rsidRPr="000657D1">
              <w:rPr>
                <w:b w:val="0"/>
                <w:i w:val="0"/>
                <w:color w:val="222222"/>
                <w:sz w:val="24"/>
                <w:shd w:val="clear" w:color="auto" w:fill="FFFFFF"/>
              </w:rPr>
              <w:t xml:space="preserve"> unui pacient.</w:t>
            </w:r>
          </w:p>
          <w:p w:rsidR="000657D1" w:rsidRDefault="000657D1" w:rsidP="00570CE8">
            <w:pPr>
              <w:pStyle w:val="af"/>
              <w:spacing w:line="276" w:lineRule="auto"/>
              <w:ind w:left="35"/>
              <w:jc w:val="both"/>
              <w:rPr>
                <w:b w:val="0"/>
                <w:i w:val="0"/>
                <w:color w:val="222222"/>
                <w:sz w:val="24"/>
                <w:shd w:val="clear" w:color="auto" w:fill="FFFFFF"/>
              </w:rPr>
            </w:pPr>
            <w:r>
              <w:rPr>
                <w:b w:val="0"/>
                <w:i w:val="0"/>
                <w:color w:val="222222"/>
                <w:sz w:val="24"/>
                <w:shd w:val="clear" w:color="auto" w:fill="FFFFFF"/>
              </w:rPr>
              <w:t xml:space="preserve">Diagnostic prezumtiv se stabilește </w:t>
            </w:r>
            <w:r w:rsidR="000012BA">
              <w:rPr>
                <w:rFonts w:ascii="Arial" w:hAnsi="Arial" w:cs="Arial"/>
                <w:color w:val="222222"/>
                <w:sz w:val="21"/>
                <w:szCs w:val="21"/>
                <w:shd w:val="clear" w:color="auto" w:fill="FFFFFF"/>
              </w:rPr>
              <w:t> </w:t>
            </w:r>
            <w:r w:rsidR="000012BA" w:rsidRPr="000012BA">
              <w:rPr>
                <w:b w:val="0"/>
                <w:i w:val="0"/>
                <w:color w:val="222222"/>
                <w:sz w:val="24"/>
                <w:shd w:val="clear" w:color="auto" w:fill="FFFFFF"/>
              </w:rPr>
              <w:t>în baza tabloului clinic prezent</w:t>
            </w:r>
            <w:r w:rsidR="000012BA">
              <w:rPr>
                <w:b w:val="0"/>
                <w:i w:val="0"/>
                <w:color w:val="222222"/>
                <w:sz w:val="24"/>
                <w:shd w:val="clear" w:color="auto" w:fill="FFFFFF"/>
              </w:rPr>
              <w:t>, anamnezei</w:t>
            </w:r>
            <w:r w:rsidR="000012BA" w:rsidRPr="000012BA">
              <w:rPr>
                <w:b w:val="0"/>
                <w:i w:val="0"/>
                <w:color w:val="222222"/>
                <w:sz w:val="24"/>
                <w:shd w:val="clear" w:color="auto" w:fill="FFFFFF"/>
              </w:rPr>
              <w:t>, simptomelor subi</w:t>
            </w:r>
            <w:r w:rsidR="000012BA">
              <w:rPr>
                <w:b w:val="0"/>
                <w:i w:val="0"/>
                <w:color w:val="222222"/>
                <w:sz w:val="24"/>
                <w:shd w:val="clear" w:color="auto" w:fill="FFFFFF"/>
              </w:rPr>
              <w:t xml:space="preserve">ective și </w:t>
            </w:r>
            <w:r w:rsidR="000012BA" w:rsidRPr="000012BA">
              <w:rPr>
                <w:b w:val="0"/>
                <w:i w:val="0"/>
                <w:color w:val="222222"/>
                <w:sz w:val="24"/>
                <w:shd w:val="clear" w:color="auto" w:fill="FFFFFF"/>
              </w:rPr>
              <w:t>examenului obiectiv</w:t>
            </w:r>
            <w:r w:rsidR="000012BA">
              <w:rPr>
                <w:b w:val="0"/>
                <w:i w:val="0"/>
                <w:color w:val="222222"/>
                <w:sz w:val="24"/>
                <w:shd w:val="clear" w:color="auto" w:fill="FFFFFF"/>
              </w:rPr>
              <w:t xml:space="preserve">. </w:t>
            </w:r>
            <w:r w:rsidR="000012BA" w:rsidRPr="000012BA">
              <w:rPr>
                <w:b w:val="0"/>
                <w:i w:val="0"/>
                <w:color w:val="222222"/>
                <w:sz w:val="24"/>
                <w:shd w:val="clear" w:color="auto" w:fill="FFFFFF"/>
              </w:rPr>
              <w:t>Acest diagnostic poate fi confirmat sau infirmat prin investigații clinice și paraclinice suplimentare.</w:t>
            </w:r>
            <w:r>
              <w:rPr>
                <w:b w:val="0"/>
                <w:i w:val="0"/>
                <w:color w:val="222222"/>
                <w:sz w:val="24"/>
                <w:shd w:val="clear" w:color="auto" w:fill="FFFFFF"/>
              </w:rPr>
              <w:t xml:space="preserve"> </w:t>
            </w:r>
          </w:p>
          <w:p w:rsidR="00DB7EAC" w:rsidRPr="000657D1" w:rsidRDefault="00DB7EAC" w:rsidP="00570CE8">
            <w:pPr>
              <w:pStyle w:val="af"/>
              <w:spacing w:line="276" w:lineRule="auto"/>
              <w:ind w:left="35"/>
              <w:jc w:val="both"/>
              <w:rPr>
                <w:b w:val="0"/>
                <w:i w:val="0"/>
                <w:iCs w:val="0"/>
                <w:color w:val="000000"/>
                <w:spacing w:val="-4"/>
                <w:sz w:val="24"/>
              </w:rPr>
            </w:pPr>
          </w:p>
        </w:tc>
      </w:tr>
    </w:tbl>
    <w:p w:rsidR="0032547D" w:rsidRPr="005142DB" w:rsidRDefault="0032547D" w:rsidP="0032547D">
      <w:pPr>
        <w:pStyle w:val="aa"/>
        <w:widowControl w:val="0"/>
        <w:spacing w:after="240"/>
        <w:contextualSpacing w:val="0"/>
        <w:rPr>
          <w:b/>
          <w:sz w:val="28"/>
          <w:lang w:val="ro-RO"/>
        </w:rPr>
      </w:pPr>
    </w:p>
    <w:p w:rsidR="0032547D" w:rsidRDefault="0032547D" w:rsidP="0032547D">
      <w:pPr>
        <w:rPr>
          <w:lang w:val="ro-RO"/>
        </w:rPr>
      </w:pPr>
      <w:r w:rsidRPr="005142DB">
        <w:rPr>
          <w:b/>
          <w:i/>
          <w:sz w:val="28"/>
          <w:szCs w:val="28"/>
          <w:lang w:val="ro-RO"/>
        </w:rPr>
        <w:br w:type="page"/>
      </w:r>
    </w:p>
    <w:p w:rsidR="0032547D" w:rsidRPr="00994870" w:rsidRDefault="00994870" w:rsidP="00994870">
      <w:pPr>
        <w:pageBreakBefore/>
        <w:widowControl w:val="0"/>
        <w:spacing w:after="240" w:line="276" w:lineRule="auto"/>
        <w:ind w:left="142"/>
        <w:rPr>
          <w:b/>
          <w:sz w:val="28"/>
          <w:szCs w:val="28"/>
          <w:lang w:val="ro-RO"/>
        </w:rPr>
      </w:pPr>
      <w:r w:rsidRPr="00994870">
        <w:rPr>
          <w:b/>
          <w:sz w:val="28"/>
          <w:szCs w:val="28"/>
          <w:lang w:val="ro-RO"/>
        </w:rPr>
        <w:lastRenderedPageBreak/>
        <w:t xml:space="preserve">VII. </w:t>
      </w:r>
      <w:r w:rsidR="0032547D" w:rsidRPr="00994870">
        <w:rPr>
          <w:b/>
          <w:sz w:val="28"/>
          <w:szCs w:val="28"/>
          <w:lang w:val="ro-RO"/>
        </w:rPr>
        <w:t>COMPETENȚE PROFESIONALE (SPECIFICE (CS) ȘI TRANSVERSALE (CT)) ȘI FINALITĂȚI DE STUDIU</w:t>
      </w:r>
    </w:p>
    <w:p w:rsidR="0032547D" w:rsidRPr="007E1DCA" w:rsidRDefault="0032547D" w:rsidP="00111AF9">
      <w:pPr>
        <w:pStyle w:val="aa"/>
        <w:widowControl w:val="0"/>
        <w:numPr>
          <w:ilvl w:val="0"/>
          <w:numId w:val="6"/>
        </w:numPr>
        <w:spacing w:line="276" w:lineRule="auto"/>
        <w:ind w:left="425" w:hanging="357"/>
        <w:contextualSpacing w:val="0"/>
        <w:rPr>
          <w:b/>
          <w:caps/>
          <w:sz w:val="28"/>
          <w:szCs w:val="28"/>
          <w:lang w:val="ro-RO"/>
        </w:rPr>
      </w:pPr>
      <w:r w:rsidRPr="007E1DCA">
        <w:rPr>
          <w:b/>
          <w:caps/>
          <w:sz w:val="28"/>
          <w:szCs w:val="28"/>
          <w:lang w:val="ro-RO"/>
        </w:rPr>
        <w:t>C</w:t>
      </w:r>
      <w:r w:rsidR="007E1DCA" w:rsidRPr="007E1DCA">
        <w:rPr>
          <w:b/>
          <w:sz w:val="28"/>
          <w:szCs w:val="28"/>
          <w:lang w:val="ro-RO"/>
        </w:rPr>
        <w:t xml:space="preserve">ompetențe profesionale </w:t>
      </w:r>
      <w:r w:rsidR="007E1DCA" w:rsidRPr="007E1DCA">
        <w:rPr>
          <w:b/>
          <w:caps/>
          <w:sz w:val="28"/>
          <w:szCs w:val="28"/>
          <w:lang w:val="ro-RO"/>
        </w:rPr>
        <w:t>(</w:t>
      </w:r>
      <w:r w:rsidR="007E1DCA" w:rsidRPr="007E1DCA">
        <w:rPr>
          <w:b/>
          <w:sz w:val="28"/>
          <w:szCs w:val="28"/>
          <w:lang w:val="ro-RO"/>
        </w:rPr>
        <w:t>specifice</w:t>
      </w:r>
      <w:r w:rsidR="007E1DCA" w:rsidRPr="007E1DCA">
        <w:rPr>
          <w:b/>
          <w:caps/>
          <w:sz w:val="28"/>
          <w:szCs w:val="28"/>
          <w:lang w:val="ro-RO"/>
        </w:rPr>
        <w:t>) (CS)</w:t>
      </w:r>
      <w:r w:rsidRPr="007E1DCA">
        <w:rPr>
          <w:b/>
          <w:caps/>
          <w:sz w:val="28"/>
          <w:szCs w:val="28"/>
          <w:lang w:val="ro-RO"/>
        </w:rPr>
        <w:t>:</w:t>
      </w:r>
    </w:p>
    <w:p w:rsidR="0032547D" w:rsidRPr="00570CE8" w:rsidRDefault="00B73861" w:rsidP="00994870">
      <w:pPr>
        <w:pStyle w:val="af1"/>
        <w:suppressLineNumbers w:val="0"/>
        <w:suppressAutoHyphens w:val="0"/>
        <w:spacing w:line="276" w:lineRule="auto"/>
        <w:jc w:val="both"/>
        <w:rPr>
          <w:rFonts w:eastAsia="Times New Roman" w:cs="Times New Roman"/>
          <w:kern w:val="0"/>
          <w:lang w:val="ro-RO" w:eastAsia="en-US" w:bidi="ar-SA"/>
        </w:rPr>
      </w:pPr>
      <w:r w:rsidRPr="00B73861">
        <w:rPr>
          <w:rFonts w:eastAsia="Times New Roman" w:cs="Times New Roman"/>
          <w:b/>
          <w:kern w:val="0"/>
          <w:lang w:val="ro-RO" w:eastAsia="en-US" w:bidi="ar-SA"/>
        </w:rPr>
        <w:t>CP1:</w:t>
      </w:r>
      <w:r>
        <w:rPr>
          <w:rFonts w:eastAsia="Times New Roman" w:cs="Times New Roman"/>
          <w:kern w:val="0"/>
          <w:lang w:val="ro-RO" w:eastAsia="en-US" w:bidi="ar-SA"/>
        </w:rPr>
        <w:t xml:space="preserve"> </w:t>
      </w:r>
      <w:r w:rsidR="0032547D" w:rsidRPr="00570CE8">
        <w:rPr>
          <w:rFonts w:eastAsia="Times New Roman" w:cs="Times New Roman"/>
          <w:kern w:val="0"/>
          <w:lang w:val="ro-RO" w:eastAsia="en-US" w:bidi="ar-SA"/>
        </w:rPr>
        <w:t xml:space="preserve">Cunoașterea, înțelegerea și utilizarea limbajului specific </w:t>
      </w:r>
      <w:r w:rsidR="009A1320" w:rsidRPr="00570CE8">
        <w:rPr>
          <w:rFonts w:eastAsia="Times New Roman" w:cs="Times New Roman"/>
          <w:kern w:val="0"/>
          <w:lang w:val="ro-RO" w:eastAsia="en-US" w:bidi="ar-SA"/>
        </w:rPr>
        <w:t>medical</w:t>
      </w:r>
      <w:r w:rsidR="004D7754" w:rsidRPr="00570CE8">
        <w:rPr>
          <w:rFonts w:eastAsia="Times New Roman" w:cs="Times New Roman"/>
          <w:color w:val="000000"/>
          <w:kern w:val="0"/>
          <w:lang w:val="ro-RO" w:eastAsia="en-US" w:bidi="ar-SA"/>
        </w:rPr>
        <w:t>;</w:t>
      </w:r>
    </w:p>
    <w:p w:rsidR="0032547D" w:rsidRPr="00570CE8" w:rsidRDefault="00B73861" w:rsidP="00994870">
      <w:pPr>
        <w:pStyle w:val="af1"/>
        <w:suppressLineNumbers w:val="0"/>
        <w:suppressAutoHyphens w:val="0"/>
        <w:spacing w:line="276" w:lineRule="auto"/>
        <w:jc w:val="both"/>
        <w:rPr>
          <w:rFonts w:eastAsia="Times New Roman" w:cs="Times New Roman"/>
          <w:kern w:val="0"/>
          <w:lang w:val="ro-RO" w:eastAsia="en-US" w:bidi="ar-SA"/>
        </w:rPr>
      </w:pPr>
      <w:r>
        <w:rPr>
          <w:rFonts w:eastAsia="Times New Roman" w:cs="Times New Roman"/>
          <w:b/>
          <w:kern w:val="0"/>
          <w:lang w:val="ro-RO" w:eastAsia="en-US" w:bidi="ar-SA"/>
        </w:rPr>
        <w:t>CP2</w:t>
      </w:r>
      <w:r w:rsidRPr="00B73861">
        <w:rPr>
          <w:rFonts w:eastAsia="Times New Roman" w:cs="Times New Roman"/>
          <w:b/>
          <w:kern w:val="0"/>
          <w:lang w:val="ro-RO" w:eastAsia="en-US" w:bidi="ar-SA"/>
        </w:rPr>
        <w:t>:</w:t>
      </w:r>
      <w:r>
        <w:rPr>
          <w:rFonts w:eastAsia="Times New Roman" w:cs="Times New Roman"/>
          <w:kern w:val="0"/>
          <w:lang w:val="ro-RO" w:eastAsia="en-US" w:bidi="ar-SA"/>
        </w:rPr>
        <w:t xml:space="preserve"> </w:t>
      </w:r>
      <w:r w:rsidR="0032547D" w:rsidRPr="00570CE8">
        <w:rPr>
          <w:rFonts w:eastAsia="Times New Roman" w:cs="Times New Roman"/>
          <w:kern w:val="0"/>
          <w:lang w:val="ro-RO" w:eastAsia="en-US" w:bidi="ar-SA"/>
        </w:rPr>
        <w:t xml:space="preserve">Cunoașterea și înțelegerea </w:t>
      </w:r>
      <w:r w:rsidR="009A1320" w:rsidRPr="00570CE8">
        <w:rPr>
          <w:rFonts w:eastAsia="Times New Roman" w:cs="Times New Roman"/>
          <w:kern w:val="0"/>
          <w:lang w:val="ro-RO" w:eastAsia="en-US" w:bidi="ar-SA"/>
        </w:rPr>
        <w:t>particularităților de evoluție a  proceselor inflamatorii în regiunea oro-maxilo-facială</w:t>
      </w:r>
      <w:r w:rsidR="0032547D" w:rsidRPr="00570CE8">
        <w:rPr>
          <w:rFonts w:eastAsia="Times New Roman" w:cs="Times New Roman"/>
          <w:kern w:val="0"/>
          <w:lang w:val="ro-RO" w:eastAsia="en-US" w:bidi="ar-SA"/>
        </w:rPr>
        <w:t>;</w:t>
      </w:r>
    </w:p>
    <w:p w:rsidR="009A1320" w:rsidRPr="00570CE8" w:rsidRDefault="00B73861" w:rsidP="00994870">
      <w:pPr>
        <w:pStyle w:val="af1"/>
        <w:suppressLineNumbers w:val="0"/>
        <w:suppressAutoHyphens w:val="0"/>
        <w:spacing w:line="276" w:lineRule="auto"/>
        <w:jc w:val="both"/>
        <w:rPr>
          <w:rFonts w:eastAsia="Times New Roman" w:cs="Times New Roman"/>
          <w:kern w:val="0"/>
          <w:lang w:val="ro-RO" w:eastAsia="en-US" w:bidi="ar-SA"/>
        </w:rPr>
      </w:pPr>
      <w:r>
        <w:rPr>
          <w:rFonts w:eastAsia="Times New Roman" w:cs="Times New Roman"/>
          <w:b/>
          <w:kern w:val="0"/>
          <w:lang w:val="ro-RO" w:eastAsia="en-US" w:bidi="ar-SA"/>
        </w:rPr>
        <w:t>CP3</w:t>
      </w:r>
      <w:r w:rsidRPr="00B73861">
        <w:rPr>
          <w:rFonts w:eastAsia="Times New Roman" w:cs="Times New Roman"/>
          <w:b/>
          <w:kern w:val="0"/>
          <w:lang w:val="ro-RO" w:eastAsia="en-US" w:bidi="ar-SA"/>
        </w:rPr>
        <w:t>:</w:t>
      </w:r>
      <w:r>
        <w:rPr>
          <w:rFonts w:eastAsia="Times New Roman" w:cs="Times New Roman"/>
          <w:kern w:val="0"/>
          <w:lang w:val="ro-RO" w:eastAsia="en-US" w:bidi="ar-SA"/>
        </w:rPr>
        <w:t xml:space="preserve"> </w:t>
      </w:r>
      <w:r w:rsidR="0032547D" w:rsidRPr="00570CE8">
        <w:rPr>
          <w:rFonts w:eastAsia="Times New Roman" w:cs="Times New Roman"/>
          <w:kern w:val="0"/>
          <w:lang w:val="ro-RO" w:eastAsia="en-US" w:bidi="ar-SA"/>
        </w:rPr>
        <w:t xml:space="preserve">Explicarea  și interpretarea </w:t>
      </w:r>
      <w:r w:rsidR="009A1320" w:rsidRPr="00570CE8">
        <w:rPr>
          <w:rFonts w:eastAsia="Times New Roman" w:cs="Times New Roman"/>
          <w:kern w:val="0"/>
          <w:lang w:val="ro-RO" w:eastAsia="en-US" w:bidi="ar-SA"/>
        </w:rPr>
        <w:t>rezultatelor obținute în urma invesigațiilor clinice  și paraclinice a pacientului cu inflamații în regiunea oro-maxilo-facială (abces, flegmon, sialodenita, sinusită, osteomielită, infecție specifică etc.)</w:t>
      </w:r>
      <w:r w:rsidR="004D7754" w:rsidRPr="004D7754">
        <w:rPr>
          <w:rFonts w:eastAsia="Times New Roman" w:cs="Times New Roman"/>
          <w:color w:val="000000"/>
          <w:kern w:val="0"/>
          <w:lang w:val="ro-RO" w:eastAsia="en-US" w:bidi="ar-SA"/>
        </w:rPr>
        <w:t xml:space="preserve"> </w:t>
      </w:r>
      <w:r w:rsidR="004D7754" w:rsidRPr="00570CE8">
        <w:rPr>
          <w:rFonts w:eastAsia="Times New Roman" w:cs="Times New Roman"/>
          <w:color w:val="000000"/>
          <w:kern w:val="0"/>
          <w:lang w:val="ro-RO" w:eastAsia="en-US" w:bidi="ar-SA"/>
        </w:rPr>
        <w:t>;</w:t>
      </w:r>
    </w:p>
    <w:p w:rsidR="00CF11B4" w:rsidRPr="00570CE8" w:rsidRDefault="00B73861" w:rsidP="00994870">
      <w:pPr>
        <w:pStyle w:val="af1"/>
        <w:suppressLineNumbers w:val="0"/>
        <w:suppressAutoHyphens w:val="0"/>
        <w:spacing w:line="276" w:lineRule="auto"/>
        <w:jc w:val="both"/>
        <w:rPr>
          <w:rFonts w:eastAsia="Times New Roman" w:cs="Times New Roman"/>
          <w:kern w:val="0"/>
          <w:lang w:val="ro-RO" w:eastAsia="en-US" w:bidi="ar-SA"/>
        </w:rPr>
      </w:pPr>
      <w:r>
        <w:rPr>
          <w:rFonts w:eastAsia="Times New Roman" w:cs="Times New Roman"/>
          <w:b/>
          <w:kern w:val="0"/>
          <w:lang w:val="ro-RO" w:eastAsia="en-US" w:bidi="ar-SA"/>
        </w:rPr>
        <w:t>CP4</w:t>
      </w:r>
      <w:r w:rsidRPr="00B73861">
        <w:rPr>
          <w:rFonts w:eastAsia="Times New Roman" w:cs="Times New Roman"/>
          <w:b/>
          <w:kern w:val="0"/>
          <w:lang w:val="ro-RO" w:eastAsia="en-US" w:bidi="ar-SA"/>
        </w:rPr>
        <w:t>:</w:t>
      </w:r>
      <w:r>
        <w:rPr>
          <w:rFonts w:eastAsia="Times New Roman" w:cs="Times New Roman"/>
          <w:kern w:val="0"/>
          <w:lang w:val="ro-RO" w:eastAsia="en-US" w:bidi="ar-SA"/>
        </w:rPr>
        <w:t xml:space="preserve"> </w:t>
      </w:r>
      <w:r w:rsidR="0032547D" w:rsidRPr="00570CE8">
        <w:rPr>
          <w:rFonts w:eastAsia="Times New Roman" w:cs="Times New Roman"/>
          <w:kern w:val="0"/>
          <w:lang w:val="ro-RO" w:eastAsia="en-US" w:bidi="ar-SA"/>
        </w:rPr>
        <w:t xml:space="preserve">Cunoașterea principiilor de </w:t>
      </w:r>
      <w:r w:rsidR="00CF11B4" w:rsidRPr="00570CE8">
        <w:rPr>
          <w:rFonts w:eastAsia="Times New Roman" w:cs="Times New Roman"/>
          <w:kern w:val="0"/>
          <w:lang w:val="ro-RO" w:eastAsia="en-US" w:bidi="ar-SA"/>
        </w:rPr>
        <w:t>efectuare a inciziei cutanate în regiunea oro-maxilo-facială ținînd cont de formațiunile anatomic</w:t>
      </w:r>
      <w:r w:rsidR="004D7754">
        <w:rPr>
          <w:rFonts w:eastAsia="Times New Roman" w:cs="Times New Roman"/>
          <w:kern w:val="0"/>
          <w:lang w:val="ro-RO" w:eastAsia="en-US" w:bidi="ar-SA"/>
        </w:rPr>
        <w:t>e localizate in acest teritoriu</w:t>
      </w:r>
      <w:r w:rsidR="004D7754" w:rsidRPr="00570CE8">
        <w:rPr>
          <w:rFonts w:eastAsia="Times New Roman" w:cs="Times New Roman"/>
          <w:color w:val="000000"/>
          <w:kern w:val="0"/>
          <w:lang w:val="ro-RO" w:eastAsia="en-US" w:bidi="ar-SA"/>
        </w:rPr>
        <w:t>;</w:t>
      </w:r>
      <w:r w:rsidR="00CF11B4" w:rsidRPr="00570CE8">
        <w:rPr>
          <w:rFonts w:eastAsia="Times New Roman" w:cs="Times New Roman"/>
          <w:kern w:val="0"/>
          <w:lang w:val="ro-RO" w:eastAsia="en-US" w:bidi="ar-SA"/>
        </w:rPr>
        <w:t xml:space="preserve"> </w:t>
      </w:r>
    </w:p>
    <w:p w:rsidR="00CF11B4" w:rsidRPr="00570CE8" w:rsidRDefault="00B73861" w:rsidP="00994870">
      <w:pPr>
        <w:pStyle w:val="af1"/>
        <w:suppressLineNumbers w:val="0"/>
        <w:suppressAutoHyphens w:val="0"/>
        <w:spacing w:line="276" w:lineRule="auto"/>
        <w:jc w:val="both"/>
        <w:rPr>
          <w:rFonts w:eastAsia="Times New Roman" w:cs="Times New Roman"/>
          <w:kern w:val="0"/>
          <w:lang w:val="ro-RO" w:eastAsia="en-US" w:bidi="ar-SA"/>
        </w:rPr>
      </w:pPr>
      <w:r>
        <w:rPr>
          <w:rFonts w:eastAsia="Times New Roman" w:cs="Times New Roman"/>
          <w:b/>
          <w:kern w:val="0"/>
          <w:lang w:val="ro-RO" w:eastAsia="en-US" w:bidi="ar-SA"/>
        </w:rPr>
        <w:t>CP5</w:t>
      </w:r>
      <w:r w:rsidRPr="00B73861">
        <w:rPr>
          <w:rFonts w:eastAsia="Times New Roman" w:cs="Times New Roman"/>
          <w:b/>
          <w:kern w:val="0"/>
          <w:lang w:val="ro-RO" w:eastAsia="en-US" w:bidi="ar-SA"/>
        </w:rPr>
        <w:t>:</w:t>
      </w:r>
      <w:r>
        <w:rPr>
          <w:rFonts w:eastAsia="Times New Roman" w:cs="Times New Roman"/>
          <w:kern w:val="0"/>
          <w:lang w:val="ro-RO" w:eastAsia="en-US" w:bidi="ar-SA"/>
        </w:rPr>
        <w:t xml:space="preserve"> </w:t>
      </w:r>
      <w:r w:rsidR="00CF11B4" w:rsidRPr="00570CE8">
        <w:rPr>
          <w:rFonts w:eastAsia="Times New Roman" w:cs="Times New Roman"/>
          <w:kern w:val="0"/>
          <w:lang w:val="ro-RO" w:eastAsia="en-US" w:bidi="ar-SA"/>
        </w:rPr>
        <w:t>Indicarea și explicarea tratamentului medicamentos recomandat în procesele inflamatorii în funcție de gravitatea bolii</w:t>
      </w:r>
      <w:r w:rsidR="004D7754" w:rsidRPr="00570CE8">
        <w:rPr>
          <w:rFonts w:eastAsia="Times New Roman" w:cs="Times New Roman"/>
          <w:color w:val="000000"/>
          <w:kern w:val="0"/>
          <w:lang w:val="ro-RO" w:eastAsia="en-US" w:bidi="ar-SA"/>
        </w:rPr>
        <w:t>;</w:t>
      </w:r>
    </w:p>
    <w:p w:rsidR="0032547D" w:rsidRPr="00570CE8" w:rsidRDefault="00B73861" w:rsidP="00994870">
      <w:pPr>
        <w:pStyle w:val="af1"/>
        <w:suppressLineNumbers w:val="0"/>
        <w:suppressAutoHyphens w:val="0"/>
        <w:spacing w:line="276" w:lineRule="auto"/>
        <w:jc w:val="both"/>
        <w:rPr>
          <w:rFonts w:eastAsia="Times New Roman" w:cs="Times New Roman"/>
          <w:kern w:val="0"/>
          <w:lang w:val="ro-RO" w:eastAsia="en-US" w:bidi="ar-SA"/>
        </w:rPr>
      </w:pPr>
      <w:r>
        <w:rPr>
          <w:rFonts w:eastAsia="Times New Roman" w:cs="Times New Roman"/>
          <w:b/>
          <w:kern w:val="0"/>
          <w:lang w:val="ro-RO" w:eastAsia="en-US" w:bidi="ar-SA"/>
        </w:rPr>
        <w:t>CP6</w:t>
      </w:r>
      <w:r w:rsidRPr="00B73861">
        <w:rPr>
          <w:rFonts w:eastAsia="Times New Roman" w:cs="Times New Roman"/>
          <w:b/>
          <w:kern w:val="0"/>
          <w:lang w:val="ro-RO" w:eastAsia="en-US" w:bidi="ar-SA"/>
        </w:rPr>
        <w:t>:</w:t>
      </w:r>
      <w:r>
        <w:rPr>
          <w:rFonts w:eastAsia="Times New Roman" w:cs="Times New Roman"/>
          <w:kern w:val="0"/>
          <w:lang w:val="ro-RO" w:eastAsia="en-US" w:bidi="ar-SA"/>
        </w:rPr>
        <w:t xml:space="preserve"> </w:t>
      </w:r>
      <w:r w:rsidR="0032547D" w:rsidRPr="00570CE8">
        <w:rPr>
          <w:rFonts w:eastAsia="Times New Roman" w:cs="Times New Roman"/>
          <w:kern w:val="0"/>
          <w:lang w:val="ro-RO" w:eastAsia="en-US" w:bidi="ar-SA"/>
        </w:rPr>
        <w:t>Rezolvarea problemelor de situație și formularea concluziilor.</w:t>
      </w:r>
    </w:p>
    <w:p w:rsidR="0032547D" w:rsidRPr="007E1DCA" w:rsidRDefault="0032547D" w:rsidP="00111AF9">
      <w:pPr>
        <w:pStyle w:val="aa"/>
        <w:widowControl w:val="0"/>
        <w:numPr>
          <w:ilvl w:val="0"/>
          <w:numId w:val="6"/>
        </w:numPr>
        <w:spacing w:before="120" w:line="276" w:lineRule="auto"/>
        <w:ind w:left="425" w:firstLine="0"/>
        <w:contextualSpacing w:val="0"/>
        <w:rPr>
          <w:b/>
          <w:caps/>
          <w:sz w:val="28"/>
          <w:szCs w:val="28"/>
          <w:lang w:val="ro-RO"/>
        </w:rPr>
      </w:pPr>
      <w:r w:rsidRPr="007E1DCA">
        <w:rPr>
          <w:b/>
          <w:caps/>
          <w:sz w:val="28"/>
          <w:szCs w:val="28"/>
          <w:lang w:val="ro-RO"/>
        </w:rPr>
        <w:t>C</w:t>
      </w:r>
      <w:r w:rsidR="007E1DCA" w:rsidRPr="007E1DCA">
        <w:rPr>
          <w:b/>
          <w:sz w:val="28"/>
          <w:szCs w:val="28"/>
          <w:lang w:val="ro-RO"/>
        </w:rPr>
        <w:t xml:space="preserve">ompetențele transversale </w:t>
      </w:r>
      <w:r w:rsidR="007E1DCA" w:rsidRPr="007E1DCA">
        <w:rPr>
          <w:b/>
          <w:caps/>
          <w:sz w:val="28"/>
          <w:szCs w:val="28"/>
          <w:lang w:val="ro-RO"/>
        </w:rPr>
        <w:t>(CT)</w:t>
      </w:r>
      <w:r w:rsidRPr="007E1DCA">
        <w:rPr>
          <w:b/>
          <w:caps/>
          <w:sz w:val="28"/>
          <w:szCs w:val="28"/>
          <w:lang w:val="ro-RO"/>
        </w:rPr>
        <w:t>:</w:t>
      </w:r>
    </w:p>
    <w:p w:rsidR="00994870" w:rsidRPr="009B7364" w:rsidRDefault="00B73861" w:rsidP="009B7364">
      <w:pPr>
        <w:pStyle w:val="af1"/>
        <w:suppressLineNumbers w:val="0"/>
        <w:suppressAutoHyphens w:val="0"/>
        <w:spacing w:line="276" w:lineRule="auto"/>
        <w:jc w:val="both"/>
        <w:rPr>
          <w:rFonts w:cs="Times New Roman"/>
          <w:lang w:val="ro-RO"/>
        </w:rPr>
      </w:pPr>
      <w:r w:rsidRPr="009B7364">
        <w:rPr>
          <w:rFonts w:eastAsia="Times New Roman" w:cs="Times New Roman"/>
          <w:b/>
          <w:color w:val="000000"/>
          <w:kern w:val="0"/>
          <w:lang w:val="ro-RO" w:eastAsia="en-US" w:bidi="ar-SA"/>
        </w:rPr>
        <w:t>CT1:</w:t>
      </w:r>
      <w:r w:rsidRPr="009B7364">
        <w:rPr>
          <w:rFonts w:eastAsia="Times New Roman" w:cs="Times New Roman"/>
          <w:color w:val="000000"/>
          <w:kern w:val="0"/>
          <w:lang w:val="ro-RO" w:eastAsia="en-US" w:bidi="ar-SA"/>
        </w:rPr>
        <w:t xml:space="preserve"> </w:t>
      </w:r>
      <w:r w:rsidR="00994870" w:rsidRPr="009B7364">
        <w:rPr>
          <w:rFonts w:cs="Times New Roman"/>
          <w:lang w:val="ro-RO"/>
        </w:rPr>
        <w:t xml:space="preserve">Aplicarea standardelor profesionale de evaluare, acționarea conform eticii profesionale, precum și prevederilor legislației în vigoare. Promovarea raționamentului logic, a aplicabilității practice, a evaluării și autoevaluării în luarea deciziilor. </w:t>
      </w:r>
    </w:p>
    <w:p w:rsidR="00994870" w:rsidRPr="009B7364" w:rsidRDefault="00B73861" w:rsidP="009B7364">
      <w:pPr>
        <w:pStyle w:val="af1"/>
        <w:suppressLineNumbers w:val="0"/>
        <w:suppressAutoHyphens w:val="0"/>
        <w:spacing w:line="276" w:lineRule="auto"/>
        <w:jc w:val="both"/>
        <w:rPr>
          <w:rFonts w:eastAsia="Times New Roman" w:cs="Times New Roman"/>
          <w:color w:val="000000"/>
          <w:kern w:val="0"/>
          <w:lang w:val="ro-RO" w:eastAsia="en-US" w:bidi="ar-SA"/>
        </w:rPr>
      </w:pPr>
      <w:r w:rsidRPr="009B7364">
        <w:rPr>
          <w:rFonts w:eastAsia="Times New Roman" w:cs="Times New Roman"/>
          <w:b/>
          <w:color w:val="000000"/>
          <w:kern w:val="0"/>
          <w:lang w:val="ro-RO" w:eastAsia="en-US" w:bidi="ar-SA"/>
        </w:rPr>
        <w:t>CT2:</w:t>
      </w:r>
      <w:r w:rsidRPr="009B7364">
        <w:rPr>
          <w:rFonts w:eastAsia="Times New Roman" w:cs="Times New Roman"/>
          <w:color w:val="000000"/>
          <w:kern w:val="0"/>
          <w:lang w:val="ro-RO" w:eastAsia="en-US" w:bidi="ar-SA"/>
        </w:rPr>
        <w:t xml:space="preserve"> </w:t>
      </w:r>
      <w:r w:rsidR="00994870" w:rsidRPr="009B7364">
        <w:rPr>
          <w:rFonts w:cs="Times New Roman"/>
          <w:lang w:val="ro-RO"/>
        </w:rPr>
        <w:t>Realizarea activităților și exercitarea rolurilor specifice muncii în echipă în cadrul cabinetului/secției OMF. Promovarea spiritului de inițiativă, dialogului, cooperării, atitudinii pozitive și respectului față de ceilalți, a empatiei, altruismului și îmbunătățirea continuă a propriei activități.</w:t>
      </w:r>
    </w:p>
    <w:p w:rsidR="00B73861" w:rsidRPr="009B7364" w:rsidRDefault="00B73861" w:rsidP="009B7364">
      <w:pPr>
        <w:pStyle w:val="af1"/>
        <w:suppressLineNumbers w:val="0"/>
        <w:suppressAutoHyphens w:val="0"/>
        <w:spacing w:line="276" w:lineRule="auto"/>
        <w:jc w:val="both"/>
        <w:rPr>
          <w:rFonts w:eastAsia="Times New Roman" w:cs="Times New Roman"/>
          <w:color w:val="000000"/>
          <w:kern w:val="0"/>
          <w:lang w:val="ro-RO" w:eastAsia="en-US" w:bidi="ar-SA"/>
        </w:rPr>
      </w:pPr>
      <w:r w:rsidRPr="009B7364">
        <w:rPr>
          <w:rFonts w:eastAsia="Times New Roman" w:cs="Times New Roman"/>
          <w:b/>
          <w:color w:val="000000"/>
          <w:kern w:val="0"/>
          <w:lang w:val="ro-RO" w:eastAsia="en-US" w:bidi="ar-SA"/>
        </w:rPr>
        <w:t>CT3:</w:t>
      </w:r>
      <w:r w:rsidRPr="009B7364">
        <w:rPr>
          <w:rFonts w:eastAsia="Times New Roman" w:cs="Times New Roman"/>
          <w:color w:val="000000"/>
          <w:kern w:val="0"/>
          <w:lang w:val="ro-RO" w:eastAsia="en-US" w:bidi="ar-SA"/>
        </w:rPr>
        <w:t xml:space="preserve"> </w:t>
      </w:r>
      <w:r w:rsidRPr="009B7364">
        <w:rPr>
          <w:rFonts w:cs="Times New Roman"/>
          <w:spacing w:val="-4"/>
          <w:kern w:val="26"/>
          <w:lang w:val="ro-RO"/>
        </w:rPr>
        <w:t xml:space="preserve">Evaluarea sistematică a competențelor, rolului și așteptărilor personale, aplicarea autoevaluărilor asupra proceselor învățate, deprinderilor dobândite și necesităților de profesionalizare, utilizarea eficientă a abilităților lingvistice, a cunoștințelor în tehnologiile informaționale, a competențelor în cercetare  și  comunicare, în scopul prestării serviciilor de calitate  și al adaptării la dinamica cerințelor politicelor în sănătate  și pentru dezvoltarea personală și profesională. </w:t>
      </w:r>
    </w:p>
    <w:p w:rsidR="0032547D" w:rsidRPr="00570CE8" w:rsidRDefault="0032547D" w:rsidP="00994870">
      <w:pPr>
        <w:pStyle w:val="af1"/>
        <w:suppressLineNumbers w:val="0"/>
        <w:suppressAutoHyphens w:val="0"/>
        <w:spacing w:line="276" w:lineRule="auto"/>
        <w:jc w:val="both"/>
        <w:rPr>
          <w:rFonts w:eastAsia="Times New Roman" w:cs="Times New Roman"/>
          <w:color w:val="000000"/>
          <w:kern w:val="0"/>
          <w:lang w:val="ro-RO" w:eastAsia="en-US" w:bidi="ar-SA"/>
        </w:rPr>
      </w:pPr>
    </w:p>
    <w:p w:rsidR="0032547D" w:rsidRPr="007E1DCA" w:rsidRDefault="0032547D" w:rsidP="00111AF9">
      <w:pPr>
        <w:pStyle w:val="aa"/>
        <w:widowControl w:val="0"/>
        <w:numPr>
          <w:ilvl w:val="0"/>
          <w:numId w:val="6"/>
        </w:numPr>
        <w:spacing w:before="120" w:line="276" w:lineRule="auto"/>
        <w:ind w:left="425" w:hanging="357"/>
        <w:contextualSpacing w:val="0"/>
        <w:rPr>
          <w:b/>
          <w:caps/>
          <w:lang w:val="ro-RO"/>
        </w:rPr>
      </w:pPr>
      <w:r w:rsidRPr="00570CE8">
        <w:rPr>
          <w:b/>
          <w:caps/>
          <w:lang w:val="ro-RO"/>
        </w:rPr>
        <w:t>F</w:t>
      </w:r>
      <w:r w:rsidR="007E1DCA" w:rsidRPr="00570CE8">
        <w:rPr>
          <w:b/>
          <w:lang w:val="ro-RO"/>
        </w:rPr>
        <w:t xml:space="preserve">inalitățile disciplinei </w:t>
      </w:r>
    </w:p>
    <w:p w:rsidR="007E1DCA" w:rsidRPr="007E1DCA" w:rsidRDefault="007E1DCA" w:rsidP="007E1DCA">
      <w:pPr>
        <w:pStyle w:val="1"/>
        <w:spacing w:before="120"/>
        <w:ind w:firstLine="567"/>
        <w:rPr>
          <w:rFonts w:ascii="Times New Roman" w:hAnsi="Times New Roman" w:cs="Times New Roman"/>
          <w:color w:val="auto"/>
          <w:sz w:val="24"/>
          <w:szCs w:val="24"/>
          <w:lang w:val="en-US"/>
        </w:rPr>
      </w:pPr>
      <w:r w:rsidRPr="007E1DCA">
        <w:rPr>
          <w:rFonts w:ascii="Times New Roman" w:hAnsi="Times New Roman" w:cs="Times New Roman"/>
          <w:color w:val="auto"/>
          <w:sz w:val="24"/>
          <w:szCs w:val="24"/>
          <w:lang w:val="en-US"/>
        </w:rPr>
        <w:t xml:space="preserve">La </w:t>
      </w:r>
      <w:proofErr w:type="spellStart"/>
      <w:r w:rsidRPr="007E1DCA">
        <w:rPr>
          <w:rFonts w:ascii="Times New Roman" w:hAnsi="Times New Roman" w:cs="Times New Roman"/>
          <w:color w:val="auto"/>
          <w:sz w:val="24"/>
          <w:szCs w:val="24"/>
          <w:lang w:val="en-US"/>
        </w:rPr>
        <w:t>finele</w:t>
      </w:r>
      <w:proofErr w:type="spellEnd"/>
      <w:r w:rsidRPr="007E1DCA">
        <w:rPr>
          <w:rFonts w:ascii="Times New Roman" w:hAnsi="Times New Roman" w:cs="Times New Roman"/>
          <w:color w:val="auto"/>
          <w:sz w:val="24"/>
          <w:szCs w:val="24"/>
          <w:lang w:val="en-US"/>
        </w:rPr>
        <w:t xml:space="preserve"> </w:t>
      </w:r>
      <w:proofErr w:type="spellStart"/>
      <w:r w:rsidRPr="007E1DCA">
        <w:rPr>
          <w:rFonts w:ascii="Times New Roman" w:hAnsi="Times New Roman" w:cs="Times New Roman"/>
          <w:color w:val="auto"/>
          <w:sz w:val="24"/>
          <w:szCs w:val="24"/>
          <w:lang w:val="en-US"/>
        </w:rPr>
        <w:t>studierii</w:t>
      </w:r>
      <w:proofErr w:type="spellEnd"/>
      <w:r w:rsidRPr="007E1DCA">
        <w:rPr>
          <w:rFonts w:ascii="Times New Roman" w:hAnsi="Times New Roman" w:cs="Times New Roman"/>
          <w:color w:val="auto"/>
          <w:sz w:val="24"/>
          <w:szCs w:val="24"/>
          <w:lang w:val="en-US"/>
        </w:rPr>
        <w:t xml:space="preserve"> </w:t>
      </w:r>
      <w:proofErr w:type="spellStart"/>
      <w:r w:rsidRPr="007E1DCA">
        <w:rPr>
          <w:rFonts w:ascii="Times New Roman" w:hAnsi="Times New Roman" w:cs="Times New Roman"/>
          <w:color w:val="auto"/>
          <w:sz w:val="24"/>
          <w:szCs w:val="24"/>
          <w:lang w:val="en-US"/>
        </w:rPr>
        <w:t>disciplinei</w:t>
      </w:r>
      <w:proofErr w:type="spellEnd"/>
      <w:r w:rsidRPr="007E1DCA">
        <w:rPr>
          <w:rFonts w:ascii="Times New Roman" w:hAnsi="Times New Roman" w:cs="Times New Roman"/>
          <w:color w:val="auto"/>
          <w:sz w:val="24"/>
          <w:szCs w:val="24"/>
          <w:lang w:val="en-US"/>
        </w:rPr>
        <w:t xml:space="preserve"> </w:t>
      </w:r>
      <w:proofErr w:type="spellStart"/>
      <w:r w:rsidRPr="007E1DCA">
        <w:rPr>
          <w:rFonts w:ascii="Times New Roman" w:hAnsi="Times New Roman" w:cs="Times New Roman"/>
          <w:color w:val="auto"/>
          <w:sz w:val="24"/>
          <w:szCs w:val="24"/>
          <w:lang w:val="en-US"/>
        </w:rPr>
        <w:t>studentul</w:t>
      </w:r>
      <w:proofErr w:type="spellEnd"/>
      <w:r w:rsidRPr="007E1DCA">
        <w:rPr>
          <w:rFonts w:ascii="Times New Roman" w:hAnsi="Times New Roman" w:cs="Times New Roman"/>
          <w:color w:val="auto"/>
          <w:sz w:val="24"/>
          <w:szCs w:val="24"/>
          <w:lang w:val="en-US"/>
        </w:rPr>
        <w:t xml:space="preserve"> </w:t>
      </w:r>
      <w:proofErr w:type="spellStart"/>
      <w:r w:rsidRPr="007E1DCA">
        <w:rPr>
          <w:rFonts w:ascii="Times New Roman" w:hAnsi="Times New Roman" w:cs="Times New Roman"/>
          <w:color w:val="auto"/>
          <w:sz w:val="24"/>
          <w:szCs w:val="24"/>
          <w:lang w:val="en-US"/>
        </w:rPr>
        <w:t>va</w:t>
      </w:r>
      <w:proofErr w:type="spellEnd"/>
      <w:r w:rsidRPr="007E1DCA">
        <w:rPr>
          <w:rFonts w:ascii="Times New Roman" w:hAnsi="Times New Roman" w:cs="Times New Roman"/>
          <w:color w:val="auto"/>
          <w:sz w:val="24"/>
          <w:szCs w:val="24"/>
          <w:lang w:val="en-US"/>
        </w:rPr>
        <w:t xml:space="preserve"> </w:t>
      </w:r>
      <w:proofErr w:type="spellStart"/>
      <w:r w:rsidRPr="007E1DCA">
        <w:rPr>
          <w:rFonts w:ascii="Times New Roman" w:hAnsi="Times New Roman" w:cs="Times New Roman"/>
          <w:color w:val="auto"/>
          <w:sz w:val="24"/>
          <w:szCs w:val="24"/>
          <w:lang w:val="en-US"/>
        </w:rPr>
        <w:t>fi</w:t>
      </w:r>
      <w:proofErr w:type="spellEnd"/>
      <w:r w:rsidRPr="007E1DCA">
        <w:rPr>
          <w:rFonts w:ascii="Times New Roman" w:hAnsi="Times New Roman" w:cs="Times New Roman"/>
          <w:color w:val="auto"/>
          <w:sz w:val="24"/>
          <w:szCs w:val="24"/>
          <w:lang w:val="en-US"/>
        </w:rPr>
        <w:t xml:space="preserve"> </w:t>
      </w:r>
      <w:proofErr w:type="spellStart"/>
      <w:r w:rsidRPr="007E1DCA">
        <w:rPr>
          <w:rFonts w:ascii="Times New Roman" w:hAnsi="Times New Roman" w:cs="Times New Roman"/>
          <w:color w:val="auto"/>
          <w:sz w:val="24"/>
          <w:szCs w:val="24"/>
          <w:lang w:val="en-US"/>
        </w:rPr>
        <w:t>capabil</w:t>
      </w:r>
      <w:proofErr w:type="spellEnd"/>
      <w:r w:rsidRPr="007E1DCA">
        <w:rPr>
          <w:rFonts w:ascii="Times New Roman" w:hAnsi="Times New Roman" w:cs="Times New Roman"/>
          <w:color w:val="auto"/>
          <w:sz w:val="24"/>
          <w:szCs w:val="24"/>
          <w:lang w:val="en-US"/>
        </w:rPr>
        <w:t>:</w:t>
      </w:r>
    </w:p>
    <w:p w:rsidR="0032547D" w:rsidRPr="00570CE8" w:rsidRDefault="0032547D" w:rsidP="00570CE8">
      <w:pPr>
        <w:pStyle w:val="ad"/>
        <w:numPr>
          <w:ilvl w:val="0"/>
          <w:numId w:val="3"/>
        </w:numPr>
        <w:tabs>
          <w:tab w:val="clear" w:pos="360"/>
        </w:tabs>
        <w:spacing w:line="276" w:lineRule="auto"/>
        <w:ind w:left="567" w:hanging="283"/>
        <w:jc w:val="both"/>
        <w:rPr>
          <w:szCs w:val="24"/>
        </w:rPr>
      </w:pPr>
      <w:r w:rsidRPr="00570CE8">
        <w:rPr>
          <w:szCs w:val="24"/>
        </w:rPr>
        <w:t>Să cunoască particularitățile de organizare</w:t>
      </w:r>
      <w:r w:rsidR="00CF11B4" w:rsidRPr="00570CE8">
        <w:rPr>
          <w:szCs w:val="24"/>
        </w:rPr>
        <w:t xml:space="preserve"> ajutorului medical specializat </w:t>
      </w:r>
      <w:r w:rsidR="00DF675F" w:rsidRPr="00570CE8">
        <w:rPr>
          <w:szCs w:val="24"/>
        </w:rPr>
        <w:t>î</w:t>
      </w:r>
      <w:r w:rsidR="00CF11B4" w:rsidRPr="00570CE8">
        <w:rPr>
          <w:szCs w:val="24"/>
        </w:rPr>
        <w:t>n cazurile de procese</w:t>
      </w:r>
      <w:r w:rsidR="00DF675F" w:rsidRPr="00570CE8">
        <w:rPr>
          <w:szCs w:val="24"/>
        </w:rPr>
        <w:t xml:space="preserve"> </w:t>
      </w:r>
      <w:r w:rsidR="00CF11B4" w:rsidRPr="00570CE8">
        <w:rPr>
          <w:szCs w:val="24"/>
        </w:rPr>
        <w:t>inflamatorii în regiunea oro-maxilo-facială</w:t>
      </w:r>
      <w:r w:rsidRPr="00570CE8">
        <w:rPr>
          <w:szCs w:val="24"/>
        </w:rPr>
        <w:t>;</w:t>
      </w:r>
    </w:p>
    <w:p w:rsidR="00DF675F" w:rsidRPr="00570CE8" w:rsidRDefault="009366B6" w:rsidP="00570CE8">
      <w:pPr>
        <w:pStyle w:val="af1"/>
        <w:numPr>
          <w:ilvl w:val="0"/>
          <w:numId w:val="3"/>
        </w:numPr>
        <w:suppressLineNumbers w:val="0"/>
        <w:suppressAutoHyphens w:val="0"/>
        <w:spacing w:line="276" w:lineRule="auto"/>
        <w:ind w:left="567" w:hanging="283"/>
        <w:jc w:val="both"/>
        <w:rPr>
          <w:rFonts w:eastAsia="Times New Roman" w:cs="Times New Roman"/>
          <w:kern w:val="0"/>
          <w:lang w:val="ro-RO" w:eastAsia="en-US" w:bidi="ar-SA"/>
        </w:rPr>
      </w:pPr>
      <w:r w:rsidRPr="00570CE8">
        <w:rPr>
          <w:rFonts w:eastAsia="Times New Roman" w:cs="Times New Roman"/>
          <w:kern w:val="0"/>
          <w:lang w:val="ro-RO" w:eastAsia="en-US" w:bidi="ar-SA"/>
        </w:rPr>
        <w:t>s</w:t>
      </w:r>
      <w:r w:rsidR="00DF675F" w:rsidRPr="00570CE8">
        <w:rPr>
          <w:rFonts w:eastAsia="Times New Roman" w:cs="Times New Roman"/>
          <w:kern w:val="0"/>
          <w:lang w:val="ro-RO" w:eastAsia="en-US" w:bidi="ar-SA"/>
        </w:rPr>
        <w:t>ă  înțeleagă particularitățile proceselor inflamatorii în regiunea oro-maxilo-facială;</w:t>
      </w:r>
    </w:p>
    <w:p w:rsidR="00DF675F" w:rsidRPr="00570CE8" w:rsidRDefault="00DF675F" w:rsidP="00570CE8">
      <w:pPr>
        <w:pStyle w:val="af1"/>
        <w:numPr>
          <w:ilvl w:val="0"/>
          <w:numId w:val="3"/>
        </w:numPr>
        <w:suppressLineNumbers w:val="0"/>
        <w:suppressAutoHyphens w:val="0"/>
        <w:spacing w:line="276" w:lineRule="auto"/>
        <w:ind w:left="567" w:hanging="283"/>
        <w:jc w:val="both"/>
        <w:rPr>
          <w:rFonts w:eastAsia="Times New Roman" w:cs="Times New Roman"/>
          <w:kern w:val="0"/>
          <w:lang w:val="ro-RO" w:eastAsia="en-US" w:bidi="ar-SA"/>
        </w:rPr>
      </w:pPr>
      <w:r w:rsidRPr="00570CE8">
        <w:rPr>
          <w:rFonts w:eastAsia="Times New Roman" w:cs="Times New Roman"/>
          <w:kern w:val="0"/>
          <w:lang w:val="ro-RO" w:eastAsia="en-US" w:bidi="ar-SA"/>
        </w:rPr>
        <w:t>să cunoască metodele clinice și paraclinice de investigare utilizate în diagnosticul proceselor inflamatorii în regiunea oro-maxilo-facială</w:t>
      </w:r>
      <w:r w:rsidR="009366B6" w:rsidRPr="00570CE8">
        <w:rPr>
          <w:lang w:val="en-US"/>
        </w:rPr>
        <w:t>;</w:t>
      </w:r>
    </w:p>
    <w:p w:rsidR="00DF675F" w:rsidRPr="00570CE8" w:rsidRDefault="00DF675F" w:rsidP="00570CE8">
      <w:pPr>
        <w:pStyle w:val="af1"/>
        <w:numPr>
          <w:ilvl w:val="0"/>
          <w:numId w:val="3"/>
        </w:numPr>
        <w:suppressLineNumbers w:val="0"/>
        <w:suppressAutoHyphens w:val="0"/>
        <w:spacing w:line="276" w:lineRule="auto"/>
        <w:ind w:left="567" w:hanging="283"/>
        <w:jc w:val="both"/>
        <w:rPr>
          <w:rFonts w:eastAsia="Times New Roman" w:cs="Times New Roman"/>
          <w:kern w:val="0"/>
          <w:lang w:val="ro-RO" w:eastAsia="en-US" w:bidi="ar-SA"/>
        </w:rPr>
      </w:pPr>
      <w:r w:rsidRPr="00570CE8">
        <w:rPr>
          <w:rFonts w:eastAsia="Times New Roman" w:cs="Times New Roman"/>
          <w:kern w:val="0"/>
          <w:lang w:val="ro-RO" w:eastAsia="en-US" w:bidi="ar-SA"/>
        </w:rPr>
        <w:t>să cunoască tehnica intervențiilor chirurgicale în regiunea oro-maxilo-facială</w:t>
      </w:r>
      <w:r w:rsidR="009366B6" w:rsidRPr="00570CE8">
        <w:rPr>
          <w:lang w:val="en-US"/>
        </w:rPr>
        <w:t>;</w:t>
      </w:r>
    </w:p>
    <w:p w:rsidR="00DF675F" w:rsidRPr="00570CE8" w:rsidRDefault="00DF675F" w:rsidP="00570CE8">
      <w:pPr>
        <w:pStyle w:val="af1"/>
        <w:numPr>
          <w:ilvl w:val="0"/>
          <w:numId w:val="3"/>
        </w:numPr>
        <w:suppressLineNumbers w:val="0"/>
        <w:suppressAutoHyphens w:val="0"/>
        <w:spacing w:line="276" w:lineRule="auto"/>
        <w:ind w:left="567" w:hanging="283"/>
        <w:jc w:val="both"/>
        <w:rPr>
          <w:rFonts w:eastAsia="Times New Roman" w:cs="Times New Roman"/>
          <w:kern w:val="0"/>
          <w:lang w:val="ro-RO" w:eastAsia="en-US" w:bidi="ar-SA"/>
        </w:rPr>
      </w:pPr>
      <w:r w:rsidRPr="00570CE8">
        <w:rPr>
          <w:rFonts w:eastAsia="Times New Roman" w:cs="Times New Roman"/>
          <w:kern w:val="0"/>
          <w:lang w:val="ro-RO" w:eastAsia="en-US" w:bidi="ar-SA"/>
        </w:rPr>
        <w:t>să aprecieze gradul de gravitate a procesului inflamator</w:t>
      </w:r>
      <w:r w:rsidR="009366B6" w:rsidRPr="00570CE8">
        <w:rPr>
          <w:lang w:val="en-US"/>
        </w:rPr>
        <w:t>;</w:t>
      </w:r>
    </w:p>
    <w:p w:rsidR="00DF675F" w:rsidRPr="00570CE8" w:rsidRDefault="00DF675F" w:rsidP="00570CE8">
      <w:pPr>
        <w:pStyle w:val="af1"/>
        <w:numPr>
          <w:ilvl w:val="0"/>
          <w:numId w:val="3"/>
        </w:numPr>
        <w:suppressLineNumbers w:val="0"/>
        <w:suppressAutoHyphens w:val="0"/>
        <w:spacing w:line="276" w:lineRule="auto"/>
        <w:ind w:left="567" w:hanging="283"/>
        <w:jc w:val="both"/>
        <w:rPr>
          <w:rFonts w:eastAsia="Times New Roman" w:cs="Times New Roman"/>
          <w:kern w:val="0"/>
          <w:lang w:val="ro-RO" w:eastAsia="en-US" w:bidi="ar-SA"/>
        </w:rPr>
      </w:pPr>
      <w:r w:rsidRPr="00570CE8">
        <w:rPr>
          <w:rFonts w:eastAsia="Times New Roman" w:cs="Times New Roman"/>
          <w:kern w:val="0"/>
          <w:lang w:val="ro-RO" w:eastAsia="en-US" w:bidi="ar-SA"/>
        </w:rPr>
        <w:t>să cunoască acordarea ajutorului medical de urgența</w:t>
      </w:r>
      <w:r w:rsidR="009366B6" w:rsidRPr="00570CE8">
        <w:rPr>
          <w:lang w:val="en-US"/>
        </w:rPr>
        <w:t>;</w:t>
      </w:r>
      <w:r w:rsidRPr="00570CE8">
        <w:rPr>
          <w:rFonts w:eastAsia="Times New Roman" w:cs="Times New Roman"/>
          <w:kern w:val="0"/>
          <w:lang w:val="ro-RO" w:eastAsia="en-US" w:bidi="ar-SA"/>
        </w:rPr>
        <w:t xml:space="preserve"> </w:t>
      </w:r>
    </w:p>
    <w:p w:rsidR="00DF675F" w:rsidRPr="00570CE8" w:rsidRDefault="009366B6" w:rsidP="00570CE8">
      <w:pPr>
        <w:pStyle w:val="ad"/>
        <w:numPr>
          <w:ilvl w:val="0"/>
          <w:numId w:val="3"/>
        </w:numPr>
        <w:tabs>
          <w:tab w:val="clear" w:pos="360"/>
        </w:tabs>
        <w:spacing w:line="276" w:lineRule="auto"/>
        <w:ind w:left="567" w:hanging="283"/>
        <w:jc w:val="both"/>
        <w:rPr>
          <w:szCs w:val="24"/>
        </w:rPr>
      </w:pPr>
      <w:r w:rsidRPr="00570CE8">
        <w:rPr>
          <w:szCs w:val="24"/>
        </w:rPr>
        <w:lastRenderedPageBreak/>
        <w:t>s</w:t>
      </w:r>
      <w:r w:rsidR="0032547D" w:rsidRPr="00570CE8">
        <w:rPr>
          <w:szCs w:val="24"/>
        </w:rPr>
        <w:t xml:space="preserve">ă înțeleagă </w:t>
      </w:r>
      <w:r w:rsidR="00DF675F" w:rsidRPr="00570CE8">
        <w:rPr>
          <w:szCs w:val="24"/>
        </w:rPr>
        <w:t>căile de difuzare a procesului inflamator</w:t>
      </w:r>
      <w:r w:rsidRPr="00570CE8">
        <w:rPr>
          <w:szCs w:val="24"/>
        </w:rPr>
        <w:t>;</w:t>
      </w:r>
      <w:r w:rsidR="00DF675F" w:rsidRPr="00570CE8">
        <w:rPr>
          <w:szCs w:val="24"/>
        </w:rPr>
        <w:t xml:space="preserve"> </w:t>
      </w:r>
    </w:p>
    <w:p w:rsidR="0032547D" w:rsidRPr="00570CE8" w:rsidRDefault="009366B6" w:rsidP="00570CE8">
      <w:pPr>
        <w:pStyle w:val="ad"/>
        <w:numPr>
          <w:ilvl w:val="0"/>
          <w:numId w:val="3"/>
        </w:numPr>
        <w:tabs>
          <w:tab w:val="clear" w:pos="360"/>
        </w:tabs>
        <w:spacing w:line="276" w:lineRule="auto"/>
        <w:ind w:left="567" w:hanging="283"/>
        <w:jc w:val="both"/>
        <w:rPr>
          <w:szCs w:val="24"/>
        </w:rPr>
      </w:pPr>
      <w:r w:rsidRPr="00570CE8">
        <w:rPr>
          <w:szCs w:val="24"/>
        </w:rPr>
        <w:t>s</w:t>
      </w:r>
      <w:r w:rsidR="0032547D" w:rsidRPr="00570CE8">
        <w:rPr>
          <w:szCs w:val="24"/>
        </w:rPr>
        <w:t xml:space="preserve">ă cunoască bazele și rolul practic </w:t>
      </w:r>
      <w:r w:rsidR="00DF675F" w:rsidRPr="00570CE8">
        <w:rPr>
          <w:szCs w:val="24"/>
        </w:rPr>
        <w:t>a tratmentului indicat la timp pentru preîntîmpinarea complicațiilor posibile</w:t>
      </w:r>
      <w:r w:rsidRPr="00570CE8">
        <w:rPr>
          <w:szCs w:val="24"/>
        </w:rPr>
        <w:t>;</w:t>
      </w:r>
    </w:p>
    <w:p w:rsidR="0032547D" w:rsidRPr="00570CE8" w:rsidRDefault="0032547D" w:rsidP="00570CE8">
      <w:pPr>
        <w:pStyle w:val="ad"/>
        <w:numPr>
          <w:ilvl w:val="0"/>
          <w:numId w:val="3"/>
        </w:numPr>
        <w:tabs>
          <w:tab w:val="clear" w:pos="360"/>
        </w:tabs>
        <w:spacing w:line="276" w:lineRule="auto"/>
        <w:ind w:left="567" w:hanging="283"/>
        <w:jc w:val="both"/>
        <w:rPr>
          <w:szCs w:val="24"/>
        </w:rPr>
      </w:pPr>
      <w:r w:rsidRPr="00570CE8">
        <w:rPr>
          <w:szCs w:val="24"/>
        </w:rPr>
        <w:t xml:space="preserve">să </w:t>
      </w:r>
      <w:r w:rsidR="009366B6" w:rsidRPr="00570CE8">
        <w:rPr>
          <w:szCs w:val="24"/>
        </w:rPr>
        <w:t>respecte deontologia medicală</w:t>
      </w:r>
      <w:r w:rsidRPr="00570CE8">
        <w:rPr>
          <w:szCs w:val="24"/>
        </w:rPr>
        <w:t xml:space="preserve"> </w:t>
      </w:r>
      <w:r w:rsidR="009366B6" w:rsidRPr="00570CE8">
        <w:rPr>
          <w:szCs w:val="24"/>
        </w:rPr>
        <w:t xml:space="preserve">clinică </w:t>
      </w:r>
      <w:r w:rsidRPr="00570CE8">
        <w:rPr>
          <w:szCs w:val="24"/>
        </w:rPr>
        <w:t>a studentului-medic;</w:t>
      </w:r>
    </w:p>
    <w:p w:rsidR="0032547D" w:rsidRPr="00570CE8" w:rsidRDefault="0032547D" w:rsidP="00570CE8">
      <w:pPr>
        <w:pStyle w:val="ad"/>
        <w:numPr>
          <w:ilvl w:val="0"/>
          <w:numId w:val="3"/>
        </w:numPr>
        <w:tabs>
          <w:tab w:val="clear" w:pos="360"/>
        </w:tabs>
        <w:spacing w:line="276" w:lineRule="auto"/>
        <w:ind w:left="567" w:hanging="283"/>
        <w:jc w:val="both"/>
        <w:rPr>
          <w:szCs w:val="24"/>
        </w:rPr>
      </w:pPr>
      <w:r w:rsidRPr="00570CE8">
        <w:rPr>
          <w:szCs w:val="24"/>
        </w:rPr>
        <w:t xml:space="preserve">să fie competent de a utiliza cunoștințele </w:t>
      </w:r>
      <w:r w:rsidR="009366B6" w:rsidRPr="00570CE8">
        <w:rPr>
          <w:szCs w:val="24"/>
        </w:rPr>
        <w:t>obținute în practica medicală</w:t>
      </w:r>
      <w:r w:rsidRPr="00570CE8">
        <w:rPr>
          <w:szCs w:val="24"/>
        </w:rPr>
        <w:t>;</w:t>
      </w:r>
    </w:p>
    <w:p w:rsidR="0032547D" w:rsidRPr="00570CE8" w:rsidRDefault="0032547D" w:rsidP="00570CE8">
      <w:pPr>
        <w:pStyle w:val="ad"/>
        <w:numPr>
          <w:ilvl w:val="0"/>
          <w:numId w:val="3"/>
        </w:numPr>
        <w:tabs>
          <w:tab w:val="clear" w:pos="360"/>
        </w:tabs>
        <w:spacing w:line="276" w:lineRule="auto"/>
        <w:ind w:left="567" w:hanging="283"/>
        <w:jc w:val="both"/>
        <w:rPr>
          <w:szCs w:val="24"/>
        </w:rPr>
      </w:pPr>
      <w:r w:rsidRPr="00570CE8">
        <w:rPr>
          <w:szCs w:val="24"/>
        </w:rPr>
        <w:t xml:space="preserve">să fie apt să deducă cauzele posibile </w:t>
      </w:r>
      <w:r w:rsidR="009366B6" w:rsidRPr="00570CE8">
        <w:rPr>
          <w:szCs w:val="24"/>
        </w:rPr>
        <w:t>a apariției proceselor inflamatorii și consecințele lor, cît și tratamentului medicamentos indicat asupra organizmului în întregime</w:t>
      </w:r>
      <w:r w:rsidRPr="00570CE8">
        <w:rPr>
          <w:szCs w:val="24"/>
        </w:rPr>
        <w:t>;</w:t>
      </w:r>
    </w:p>
    <w:p w:rsidR="0032547D" w:rsidRPr="00570CE8" w:rsidRDefault="0032547D" w:rsidP="00570CE8">
      <w:pPr>
        <w:pStyle w:val="ad"/>
        <w:numPr>
          <w:ilvl w:val="0"/>
          <w:numId w:val="3"/>
        </w:numPr>
        <w:tabs>
          <w:tab w:val="clear" w:pos="360"/>
        </w:tabs>
        <w:spacing w:line="276" w:lineRule="auto"/>
        <w:ind w:left="567" w:hanging="283"/>
        <w:jc w:val="both"/>
        <w:rPr>
          <w:szCs w:val="24"/>
        </w:rPr>
      </w:pPr>
      <w:r w:rsidRPr="00570CE8">
        <w:rPr>
          <w:szCs w:val="24"/>
        </w:rPr>
        <w:t>să fie competent să utilizeze critic și cu încredere informațiile științifice obținute utilizând noile tehnologii informaționale și de comunicare.</w:t>
      </w:r>
    </w:p>
    <w:p w:rsidR="0032547D" w:rsidRDefault="0032547D" w:rsidP="0032547D">
      <w:pPr>
        <w:pStyle w:val="aa"/>
        <w:widowControl w:val="0"/>
        <w:ind w:left="360"/>
        <w:contextualSpacing w:val="0"/>
        <w:rPr>
          <w:b/>
          <w:sz w:val="28"/>
          <w:lang w:val="ro-RO"/>
        </w:rPr>
      </w:pPr>
    </w:p>
    <w:p w:rsidR="0032547D" w:rsidRPr="00994870" w:rsidRDefault="00994870" w:rsidP="009A52A8">
      <w:pPr>
        <w:pStyle w:val="aa"/>
        <w:widowControl w:val="0"/>
        <w:spacing w:line="276" w:lineRule="auto"/>
        <w:ind w:left="360"/>
        <w:contextualSpacing w:val="0"/>
        <w:rPr>
          <w:b/>
          <w:sz w:val="28"/>
          <w:szCs w:val="28"/>
          <w:lang w:val="ro-RO"/>
        </w:rPr>
      </w:pPr>
      <w:r w:rsidRPr="00994870">
        <w:rPr>
          <w:b/>
          <w:sz w:val="28"/>
          <w:szCs w:val="28"/>
          <w:lang w:val="ro-RO"/>
        </w:rPr>
        <w:t xml:space="preserve">VIII. </w:t>
      </w:r>
      <w:r w:rsidR="0032547D" w:rsidRPr="00994870">
        <w:rPr>
          <w:b/>
          <w:sz w:val="28"/>
          <w:szCs w:val="28"/>
          <w:lang w:val="ro-RO"/>
        </w:rPr>
        <w:t>LUCRUL INDIVIDUAL AL STUDENTULUI</w:t>
      </w:r>
    </w:p>
    <w:tbl>
      <w:tblPr>
        <w:tblW w:w="10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
        <w:gridCol w:w="1828"/>
        <w:gridCol w:w="4300"/>
        <w:gridCol w:w="1995"/>
        <w:gridCol w:w="1323"/>
      </w:tblGrid>
      <w:tr w:rsidR="0032547D" w:rsidRPr="009A52A8" w:rsidTr="00BF752A">
        <w:trPr>
          <w:tblHeader/>
          <w:jc w:val="center"/>
        </w:trPr>
        <w:tc>
          <w:tcPr>
            <w:tcW w:w="535" w:type="dxa"/>
            <w:vAlign w:val="center"/>
          </w:tcPr>
          <w:p w:rsidR="0032547D" w:rsidRPr="009A52A8" w:rsidRDefault="0032547D" w:rsidP="009A52A8">
            <w:pPr>
              <w:spacing w:line="276" w:lineRule="auto"/>
              <w:jc w:val="center"/>
              <w:rPr>
                <w:b/>
                <w:lang w:val="ro-RO"/>
              </w:rPr>
            </w:pPr>
            <w:r w:rsidRPr="009A52A8">
              <w:rPr>
                <w:b/>
                <w:lang w:val="ro-RO"/>
              </w:rPr>
              <w:t>Nr.</w:t>
            </w:r>
          </w:p>
        </w:tc>
        <w:tc>
          <w:tcPr>
            <w:tcW w:w="1705" w:type="dxa"/>
            <w:vAlign w:val="center"/>
          </w:tcPr>
          <w:p w:rsidR="0032547D" w:rsidRPr="009A52A8" w:rsidRDefault="0032547D" w:rsidP="009A52A8">
            <w:pPr>
              <w:spacing w:line="276" w:lineRule="auto"/>
              <w:jc w:val="center"/>
              <w:rPr>
                <w:b/>
                <w:lang w:val="ro-RO"/>
              </w:rPr>
            </w:pPr>
            <w:r w:rsidRPr="009A52A8">
              <w:rPr>
                <w:b/>
                <w:lang w:val="ro-RO"/>
              </w:rPr>
              <w:t>Produsul preconizat</w:t>
            </w:r>
          </w:p>
        </w:tc>
        <w:tc>
          <w:tcPr>
            <w:tcW w:w="4464" w:type="dxa"/>
            <w:vAlign w:val="center"/>
          </w:tcPr>
          <w:p w:rsidR="0032547D" w:rsidRPr="009A52A8" w:rsidRDefault="0032547D" w:rsidP="009A52A8">
            <w:pPr>
              <w:spacing w:line="276" w:lineRule="auto"/>
              <w:jc w:val="center"/>
              <w:rPr>
                <w:b/>
                <w:lang w:val="ro-RO"/>
              </w:rPr>
            </w:pPr>
            <w:r w:rsidRPr="009A52A8">
              <w:rPr>
                <w:b/>
                <w:lang w:val="ro-RO"/>
              </w:rPr>
              <w:t>Strategii de realizare</w:t>
            </w:r>
          </w:p>
        </w:tc>
        <w:tc>
          <w:tcPr>
            <w:tcW w:w="2018" w:type="dxa"/>
            <w:vAlign w:val="center"/>
          </w:tcPr>
          <w:p w:rsidR="0032547D" w:rsidRPr="009A52A8" w:rsidRDefault="0032547D" w:rsidP="009A52A8">
            <w:pPr>
              <w:spacing w:line="276" w:lineRule="auto"/>
              <w:jc w:val="center"/>
              <w:rPr>
                <w:b/>
                <w:lang w:val="ro-RO"/>
              </w:rPr>
            </w:pPr>
            <w:r w:rsidRPr="009A52A8">
              <w:rPr>
                <w:b/>
                <w:lang w:val="ro-RO"/>
              </w:rPr>
              <w:t>Criterii de evaluare</w:t>
            </w:r>
          </w:p>
        </w:tc>
        <w:tc>
          <w:tcPr>
            <w:tcW w:w="1280" w:type="dxa"/>
            <w:vAlign w:val="center"/>
          </w:tcPr>
          <w:p w:rsidR="0032547D" w:rsidRPr="009A52A8" w:rsidRDefault="0032547D" w:rsidP="009A52A8">
            <w:pPr>
              <w:spacing w:line="276" w:lineRule="auto"/>
              <w:jc w:val="center"/>
              <w:rPr>
                <w:b/>
                <w:lang w:val="ro-RO"/>
              </w:rPr>
            </w:pPr>
            <w:r w:rsidRPr="009A52A8">
              <w:rPr>
                <w:b/>
                <w:lang w:val="ro-RO"/>
              </w:rPr>
              <w:t>Termen de realizare</w:t>
            </w:r>
          </w:p>
        </w:tc>
      </w:tr>
      <w:tr w:rsidR="0032547D" w:rsidRPr="009A52A8" w:rsidTr="00BF752A">
        <w:trPr>
          <w:jc w:val="center"/>
        </w:trPr>
        <w:tc>
          <w:tcPr>
            <w:tcW w:w="535" w:type="dxa"/>
            <w:vAlign w:val="center"/>
          </w:tcPr>
          <w:p w:rsidR="0032547D" w:rsidRPr="009A52A8" w:rsidRDefault="0032547D" w:rsidP="009A52A8">
            <w:pPr>
              <w:spacing w:line="276" w:lineRule="auto"/>
              <w:jc w:val="center"/>
              <w:rPr>
                <w:lang w:val="ro-RO"/>
              </w:rPr>
            </w:pPr>
          </w:p>
        </w:tc>
        <w:tc>
          <w:tcPr>
            <w:tcW w:w="1705" w:type="dxa"/>
            <w:vAlign w:val="center"/>
          </w:tcPr>
          <w:p w:rsidR="0032547D" w:rsidRPr="009A52A8" w:rsidRDefault="0032547D" w:rsidP="009A52A8">
            <w:pPr>
              <w:spacing w:line="276" w:lineRule="auto"/>
              <w:ind w:left="132"/>
              <w:rPr>
                <w:lang w:val="ro-RO"/>
              </w:rPr>
            </w:pPr>
            <w:r w:rsidRPr="009A52A8">
              <w:rPr>
                <w:lang w:val="ro-RO" w:eastAsia="en-US"/>
              </w:rPr>
              <w:t>Lucrul cu sursele informaționale:</w:t>
            </w:r>
          </w:p>
        </w:tc>
        <w:tc>
          <w:tcPr>
            <w:tcW w:w="4464" w:type="dxa"/>
            <w:vAlign w:val="center"/>
          </w:tcPr>
          <w:p w:rsidR="0032547D" w:rsidRPr="009A52A8" w:rsidRDefault="0032547D" w:rsidP="009A52A8">
            <w:pPr>
              <w:spacing w:line="276" w:lineRule="auto"/>
              <w:ind w:left="62"/>
              <w:rPr>
                <w:lang w:val="ro-RO" w:eastAsia="en-US"/>
              </w:rPr>
            </w:pPr>
            <w:r w:rsidRPr="009A52A8">
              <w:rPr>
                <w:lang w:val="ro-RO" w:eastAsia="en-US"/>
              </w:rPr>
              <w:t>Lecturarea prelegerii sau materialul din manual la tema respectivă, cu atenție.</w:t>
            </w:r>
          </w:p>
          <w:p w:rsidR="0032547D" w:rsidRPr="009A52A8" w:rsidRDefault="0032547D" w:rsidP="009A52A8">
            <w:pPr>
              <w:spacing w:line="276" w:lineRule="auto"/>
              <w:ind w:left="62"/>
              <w:rPr>
                <w:lang w:val="ro-RO" w:eastAsia="en-US"/>
              </w:rPr>
            </w:pPr>
            <w:r w:rsidRPr="009A52A8">
              <w:rPr>
                <w:lang w:val="ro-RO" w:eastAsia="en-US"/>
              </w:rPr>
              <w:t>Citirea întrebărilor din temă, care necesită o reflecție asupra subiectului.</w:t>
            </w:r>
          </w:p>
          <w:p w:rsidR="0032547D" w:rsidRPr="009A52A8" w:rsidRDefault="0032547D" w:rsidP="009A52A8">
            <w:pPr>
              <w:spacing w:line="276" w:lineRule="auto"/>
              <w:ind w:left="62"/>
              <w:rPr>
                <w:lang w:val="ro-RO" w:eastAsia="en-US"/>
              </w:rPr>
            </w:pPr>
            <w:r w:rsidRPr="009A52A8">
              <w:rPr>
                <w:lang w:val="ro-RO" w:eastAsia="en-US"/>
              </w:rPr>
              <w:t xml:space="preserve">De făcut cunoștință cu lista surselor informaționale suplimentare  la tema respectivă. De selectat  sursa de  informație suplimentară la tema respectivă. </w:t>
            </w:r>
          </w:p>
          <w:p w:rsidR="0032547D" w:rsidRPr="009A52A8" w:rsidRDefault="0032547D" w:rsidP="009A52A8">
            <w:pPr>
              <w:spacing w:line="276" w:lineRule="auto"/>
              <w:ind w:left="62"/>
              <w:rPr>
                <w:lang w:val="ro-RO" w:eastAsia="en-US"/>
              </w:rPr>
            </w:pPr>
            <w:r w:rsidRPr="009A52A8">
              <w:rPr>
                <w:lang w:val="ro-RO" w:eastAsia="en-US"/>
              </w:rPr>
              <w:t>Citirea textului în întregime, cu atenție și scrierea conținutului esențial.</w:t>
            </w:r>
          </w:p>
          <w:p w:rsidR="0032547D" w:rsidRPr="009A52A8" w:rsidRDefault="0032547D" w:rsidP="009A52A8">
            <w:pPr>
              <w:spacing w:line="276" w:lineRule="auto"/>
              <w:ind w:left="62"/>
              <w:rPr>
                <w:lang w:val="ro-RO"/>
              </w:rPr>
            </w:pPr>
            <w:r w:rsidRPr="009A52A8">
              <w:rPr>
                <w:lang w:val="ro-RO" w:eastAsia="en-US"/>
              </w:rPr>
              <w:t>Formularea generalizărilor și concluziilor referitoare la importanța temei/subiectului.</w:t>
            </w:r>
          </w:p>
        </w:tc>
        <w:tc>
          <w:tcPr>
            <w:tcW w:w="2018" w:type="dxa"/>
            <w:vAlign w:val="center"/>
          </w:tcPr>
          <w:p w:rsidR="0032547D" w:rsidRPr="009A52A8" w:rsidRDefault="0032547D" w:rsidP="009A52A8">
            <w:pPr>
              <w:widowControl w:val="0"/>
              <w:autoSpaceDE w:val="0"/>
              <w:autoSpaceDN w:val="0"/>
              <w:adjustRightInd w:val="0"/>
              <w:spacing w:line="276" w:lineRule="auto"/>
              <w:rPr>
                <w:lang w:val="ro-RO"/>
              </w:rPr>
            </w:pPr>
            <w:r w:rsidRPr="009A52A8">
              <w:rPr>
                <w:lang w:val="ro-RO"/>
              </w:rPr>
              <w:t>Capacitatea de a extrage esențialul; abilități interpretative; volumul muncii</w:t>
            </w:r>
          </w:p>
        </w:tc>
        <w:tc>
          <w:tcPr>
            <w:tcW w:w="1280" w:type="dxa"/>
            <w:vAlign w:val="center"/>
          </w:tcPr>
          <w:p w:rsidR="0032547D" w:rsidRPr="009A52A8" w:rsidRDefault="0032547D" w:rsidP="009A52A8">
            <w:pPr>
              <w:spacing w:line="276" w:lineRule="auto"/>
              <w:jc w:val="both"/>
              <w:rPr>
                <w:lang w:val="ro-RO"/>
              </w:rPr>
            </w:pPr>
            <w:r w:rsidRPr="009A52A8">
              <w:rPr>
                <w:lang w:val="ro-RO"/>
              </w:rPr>
              <w:t>Pe parcursul semestrului</w:t>
            </w:r>
          </w:p>
        </w:tc>
      </w:tr>
      <w:tr w:rsidR="0032547D" w:rsidRPr="009A52A8" w:rsidTr="00BF752A">
        <w:trPr>
          <w:jc w:val="center"/>
        </w:trPr>
        <w:tc>
          <w:tcPr>
            <w:tcW w:w="535" w:type="dxa"/>
            <w:vAlign w:val="center"/>
          </w:tcPr>
          <w:p w:rsidR="0032547D" w:rsidRPr="009A52A8" w:rsidRDefault="0032547D" w:rsidP="009A52A8">
            <w:pPr>
              <w:spacing w:line="276" w:lineRule="auto"/>
              <w:jc w:val="center"/>
              <w:rPr>
                <w:lang w:val="ro-RO"/>
              </w:rPr>
            </w:pPr>
          </w:p>
        </w:tc>
        <w:tc>
          <w:tcPr>
            <w:tcW w:w="1705" w:type="dxa"/>
            <w:vAlign w:val="center"/>
          </w:tcPr>
          <w:p w:rsidR="0032547D" w:rsidRPr="009A52A8" w:rsidRDefault="0032547D" w:rsidP="009A52A8">
            <w:pPr>
              <w:spacing w:line="276" w:lineRule="auto"/>
              <w:ind w:left="132"/>
              <w:rPr>
                <w:lang w:val="ro-RO"/>
              </w:rPr>
            </w:pPr>
            <w:bookmarkStart w:id="0" w:name="_Toc144536023"/>
            <w:r w:rsidRPr="009A52A8">
              <w:rPr>
                <w:lang w:val="ro-RO" w:eastAsia="en-US"/>
              </w:rPr>
              <w:t>L</w:t>
            </w:r>
            <w:bookmarkEnd w:id="0"/>
            <w:r w:rsidRPr="009A52A8">
              <w:rPr>
                <w:lang w:val="ro-RO" w:eastAsia="en-US"/>
              </w:rPr>
              <w:t>ucrul cu caietul de lecții practice:</w:t>
            </w:r>
          </w:p>
        </w:tc>
        <w:tc>
          <w:tcPr>
            <w:tcW w:w="4464" w:type="dxa"/>
            <w:vAlign w:val="center"/>
          </w:tcPr>
          <w:p w:rsidR="0032547D" w:rsidRPr="009A52A8" w:rsidRDefault="0032547D" w:rsidP="009A52A8">
            <w:pPr>
              <w:spacing w:line="276" w:lineRule="auto"/>
              <w:ind w:left="62"/>
              <w:rPr>
                <w:lang w:val="ro-RO"/>
              </w:rPr>
            </w:pPr>
            <w:r w:rsidRPr="009A52A8">
              <w:rPr>
                <w:lang w:val="ro-RO" w:eastAsia="en-US"/>
              </w:rPr>
              <w:t>Până la rezolvarea sarcinilor din caiet de a analiza informația și imaginile de la tema respectivă din  prelegere și manual. Rezolvarea sarcinilor consecutiv. Formularea concluziilor la finele fiecărei lecții. Verificarea finalităților lecției respective și aprecierea realizării lor. Selectarea informații suplimentare, folosind adrese electronice și bibliografia suplimentară.</w:t>
            </w:r>
          </w:p>
        </w:tc>
        <w:tc>
          <w:tcPr>
            <w:tcW w:w="2018" w:type="dxa"/>
            <w:vAlign w:val="center"/>
          </w:tcPr>
          <w:p w:rsidR="0032547D" w:rsidRPr="009A52A8" w:rsidRDefault="0032547D" w:rsidP="009A52A8">
            <w:pPr>
              <w:widowControl w:val="0"/>
              <w:autoSpaceDE w:val="0"/>
              <w:autoSpaceDN w:val="0"/>
              <w:adjustRightInd w:val="0"/>
              <w:spacing w:line="276" w:lineRule="auto"/>
              <w:rPr>
                <w:lang w:val="ro-RO"/>
              </w:rPr>
            </w:pPr>
            <w:r w:rsidRPr="009A52A8">
              <w:rPr>
                <w:lang w:val="ro-RO"/>
              </w:rPr>
              <w:t>Volumul de muncă, rezolvarea problemelor de situație, abilitatea formulării concluziilor</w:t>
            </w:r>
          </w:p>
        </w:tc>
        <w:tc>
          <w:tcPr>
            <w:tcW w:w="1280" w:type="dxa"/>
            <w:vAlign w:val="center"/>
          </w:tcPr>
          <w:p w:rsidR="0032547D" w:rsidRPr="009A52A8" w:rsidRDefault="0032547D" w:rsidP="009A52A8">
            <w:pPr>
              <w:spacing w:line="276" w:lineRule="auto"/>
              <w:jc w:val="both"/>
              <w:rPr>
                <w:lang w:val="ro-RO"/>
              </w:rPr>
            </w:pPr>
            <w:r w:rsidRPr="009A52A8">
              <w:rPr>
                <w:lang w:val="ro-RO"/>
              </w:rPr>
              <w:t>Pe parcursul semestrului</w:t>
            </w:r>
          </w:p>
        </w:tc>
      </w:tr>
      <w:tr w:rsidR="0032547D" w:rsidRPr="009A52A8" w:rsidTr="00BF752A">
        <w:trPr>
          <w:jc w:val="center"/>
        </w:trPr>
        <w:tc>
          <w:tcPr>
            <w:tcW w:w="535" w:type="dxa"/>
            <w:vAlign w:val="center"/>
          </w:tcPr>
          <w:p w:rsidR="0032547D" w:rsidRPr="009A52A8" w:rsidRDefault="0032547D" w:rsidP="009A52A8">
            <w:pPr>
              <w:spacing w:line="276" w:lineRule="auto"/>
              <w:jc w:val="center"/>
              <w:rPr>
                <w:lang w:val="ro-RO"/>
              </w:rPr>
            </w:pPr>
          </w:p>
        </w:tc>
        <w:tc>
          <w:tcPr>
            <w:tcW w:w="1705" w:type="dxa"/>
            <w:vAlign w:val="center"/>
          </w:tcPr>
          <w:p w:rsidR="0032547D" w:rsidRPr="009A52A8" w:rsidRDefault="0032547D" w:rsidP="009A52A8">
            <w:pPr>
              <w:spacing w:line="276" w:lineRule="auto"/>
              <w:ind w:left="132"/>
              <w:rPr>
                <w:b/>
                <w:i/>
                <w:lang w:val="ro-RO" w:eastAsia="en-US"/>
              </w:rPr>
            </w:pPr>
            <w:r w:rsidRPr="009A52A8">
              <w:rPr>
                <w:b/>
                <w:i/>
                <w:lang w:val="ro-RO" w:eastAsia="en-US"/>
              </w:rPr>
              <w:t>Lucrul cu materiale on-line</w:t>
            </w:r>
          </w:p>
        </w:tc>
        <w:tc>
          <w:tcPr>
            <w:tcW w:w="4464" w:type="dxa"/>
            <w:vAlign w:val="center"/>
          </w:tcPr>
          <w:p w:rsidR="0032547D" w:rsidRPr="009A52A8" w:rsidRDefault="0032547D" w:rsidP="009A52A8">
            <w:pPr>
              <w:tabs>
                <w:tab w:val="num" w:pos="42"/>
              </w:tabs>
              <w:spacing w:line="276" w:lineRule="auto"/>
              <w:rPr>
                <w:lang w:val="ro-RO" w:eastAsia="en-US"/>
              </w:rPr>
            </w:pPr>
            <w:r w:rsidRPr="009A52A8">
              <w:rPr>
                <w:lang w:val="ro-RO" w:eastAsia="en-US"/>
              </w:rPr>
              <w:t xml:space="preserve">Autoevaluarea on-line, studierea materialelor on-line de pe SITE catedrei, exprimarea opiniilor proprii prin forum și </w:t>
            </w:r>
            <w:r w:rsidRPr="009A52A8">
              <w:rPr>
                <w:lang w:val="ro-RO" w:eastAsia="en-US"/>
              </w:rPr>
              <w:lastRenderedPageBreak/>
              <w:t>chat</w:t>
            </w:r>
          </w:p>
        </w:tc>
        <w:tc>
          <w:tcPr>
            <w:tcW w:w="2018" w:type="dxa"/>
            <w:vAlign w:val="center"/>
          </w:tcPr>
          <w:p w:rsidR="0032547D" w:rsidRPr="009A52A8" w:rsidRDefault="0032547D" w:rsidP="009A52A8">
            <w:pPr>
              <w:widowControl w:val="0"/>
              <w:autoSpaceDE w:val="0"/>
              <w:autoSpaceDN w:val="0"/>
              <w:adjustRightInd w:val="0"/>
              <w:spacing w:line="276" w:lineRule="auto"/>
              <w:rPr>
                <w:lang w:val="ro-RO"/>
              </w:rPr>
            </w:pPr>
            <w:r w:rsidRPr="009A52A8">
              <w:rPr>
                <w:lang w:val="ro-RO"/>
              </w:rPr>
              <w:lastRenderedPageBreak/>
              <w:t xml:space="preserve">Numărul și durata intrărilor pe SITE, rezultatele </w:t>
            </w:r>
            <w:r w:rsidRPr="009A52A8">
              <w:rPr>
                <w:lang w:val="ro-RO"/>
              </w:rPr>
              <w:lastRenderedPageBreak/>
              <w:t>autoevaluărilor</w:t>
            </w:r>
          </w:p>
        </w:tc>
        <w:tc>
          <w:tcPr>
            <w:tcW w:w="1280" w:type="dxa"/>
            <w:vAlign w:val="center"/>
          </w:tcPr>
          <w:p w:rsidR="0032547D" w:rsidRPr="009A52A8" w:rsidRDefault="0032547D" w:rsidP="009A52A8">
            <w:pPr>
              <w:spacing w:line="276" w:lineRule="auto"/>
              <w:jc w:val="both"/>
              <w:rPr>
                <w:lang w:val="ro-RO"/>
              </w:rPr>
            </w:pPr>
            <w:r w:rsidRPr="009A52A8">
              <w:rPr>
                <w:lang w:val="ro-RO"/>
              </w:rPr>
              <w:lastRenderedPageBreak/>
              <w:t>Pe parcursul semestrului</w:t>
            </w:r>
          </w:p>
        </w:tc>
      </w:tr>
    </w:tbl>
    <w:p w:rsidR="0032547D" w:rsidRPr="00994870" w:rsidRDefault="00994870" w:rsidP="00994870">
      <w:pPr>
        <w:widowControl w:val="0"/>
        <w:spacing w:line="276" w:lineRule="auto"/>
        <w:rPr>
          <w:b/>
          <w:sz w:val="28"/>
          <w:szCs w:val="28"/>
          <w:lang w:val="ro-RO"/>
        </w:rPr>
      </w:pPr>
      <w:r w:rsidRPr="00994870">
        <w:rPr>
          <w:b/>
          <w:sz w:val="28"/>
          <w:szCs w:val="28"/>
          <w:lang w:val="ro-RO"/>
        </w:rPr>
        <w:lastRenderedPageBreak/>
        <w:t xml:space="preserve">XI. </w:t>
      </w:r>
      <w:r w:rsidR="0032547D" w:rsidRPr="00994870">
        <w:rPr>
          <w:b/>
          <w:sz w:val="28"/>
          <w:szCs w:val="28"/>
          <w:lang w:val="ro-RO"/>
        </w:rPr>
        <w:t>SUGESTII METODOLOGICE DE PREDARE-ÎNVĂȚARE-EVALUARE</w:t>
      </w:r>
    </w:p>
    <w:p w:rsidR="0032547D" w:rsidRPr="009A52A8" w:rsidRDefault="0032547D" w:rsidP="00111AF9">
      <w:pPr>
        <w:widowControl w:val="0"/>
        <w:numPr>
          <w:ilvl w:val="0"/>
          <w:numId w:val="7"/>
        </w:numPr>
        <w:spacing w:before="240" w:line="276" w:lineRule="auto"/>
        <w:ind w:left="426"/>
        <w:rPr>
          <w:b/>
          <w:i/>
          <w:color w:val="000000"/>
          <w:lang w:val="ro-RO"/>
        </w:rPr>
      </w:pPr>
      <w:r w:rsidRPr="009A52A8">
        <w:rPr>
          <w:b/>
          <w:i/>
          <w:color w:val="000000"/>
          <w:lang w:val="ro-RO"/>
        </w:rPr>
        <w:t>Metode de predare utilizate</w:t>
      </w:r>
    </w:p>
    <w:p w:rsidR="0032547D" w:rsidRPr="009A52A8" w:rsidRDefault="0032547D" w:rsidP="009B7364">
      <w:pPr>
        <w:spacing w:line="276" w:lineRule="auto"/>
        <w:ind w:firstLine="567"/>
        <w:jc w:val="both"/>
        <w:rPr>
          <w:lang w:val="ro-RO"/>
        </w:rPr>
      </w:pPr>
      <w:r w:rsidRPr="009A52A8">
        <w:rPr>
          <w:lang w:val="ro-RO"/>
        </w:rPr>
        <w:t xml:space="preserve">La predarea disciplinei Chirurgie oro-maxilo-facială și implantologie orală sunt folosite diferite metode și procedee didactice, orientate spre însușirea eficientă și atingerea obiectivelor procesului didactic. În cadrul lecțiilor teoretice, de rând cu metodele tradiționale (lecție-expunere, lecție-conversație, lecție de sinteză) se folosesc și metode moderne (lecție-dezbatere, lecție-conferință, lecție problemizată).  În cadrul lucrărilor practice sunt utilizate forme de activitate individuală, frontală, în grup, lucrări de laborator virtuale. Pentru însușirea mai profundă a materialului, se folosesc diferite sisteme semiotice (limbaj științific, limbaj grafic și computerizat) și materiale didactice (tabele, scheme, microfotografii, folii transparente). În cadrul lecțiilor și activităților extracuriculare sunt folosite Tehnologii Informaționale de Comunicare – prezentări PowerPoint, lecții on-line. </w:t>
      </w:r>
    </w:p>
    <w:p w:rsidR="0032547D" w:rsidRPr="009A52A8" w:rsidRDefault="0032547D" w:rsidP="00111AF9">
      <w:pPr>
        <w:widowControl w:val="0"/>
        <w:numPr>
          <w:ilvl w:val="0"/>
          <w:numId w:val="7"/>
        </w:numPr>
        <w:spacing w:before="240" w:line="276" w:lineRule="auto"/>
        <w:ind w:left="426"/>
        <w:rPr>
          <w:b/>
          <w:i/>
          <w:color w:val="000000"/>
          <w:lang w:val="ro-RO"/>
        </w:rPr>
      </w:pPr>
      <w:r w:rsidRPr="009A52A8">
        <w:rPr>
          <w:b/>
          <w:i/>
          <w:color w:val="000000"/>
          <w:lang w:val="ro-RO"/>
        </w:rPr>
        <w:t>Metode de învățare recomandate</w:t>
      </w:r>
    </w:p>
    <w:p w:rsidR="007E1DCA" w:rsidRPr="007E1DCA" w:rsidRDefault="007E1DCA" w:rsidP="009B7364">
      <w:pPr>
        <w:pStyle w:val="af3"/>
        <w:spacing w:before="120" w:after="0" w:line="276" w:lineRule="auto"/>
        <w:ind w:firstLine="426"/>
        <w:jc w:val="both"/>
        <w:rPr>
          <w:lang w:val="en-US"/>
        </w:rPr>
      </w:pPr>
      <w:proofErr w:type="spellStart"/>
      <w:r w:rsidRPr="007E1DCA">
        <w:rPr>
          <w:bCs/>
          <w:spacing w:val="-4"/>
          <w:szCs w:val="28"/>
          <w:lang w:val="en-US"/>
        </w:rPr>
        <w:t>Drept</w:t>
      </w:r>
      <w:proofErr w:type="spellEnd"/>
      <w:r w:rsidRPr="007E1DCA">
        <w:rPr>
          <w:bCs/>
          <w:spacing w:val="-4"/>
          <w:szCs w:val="28"/>
          <w:lang w:val="en-US"/>
        </w:rPr>
        <w:t xml:space="preserve"> </w:t>
      </w:r>
      <w:proofErr w:type="spellStart"/>
      <w:r w:rsidRPr="007E1DCA">
        <w:rPr>
          <w:bCs/>
          <w:spacing w:val="-4"/>
          <w:szCs w:val="28"/>
          <w:lang w:val="en-US"/>
        </w:rPr>
        <w:t>metode</w:t>
      </w:r>
      <w:proofErr w:type="spellEnd"/>
      <w:r w:rsidRPr="007E1DCA">
        <w:rPr>
          <w:bCs/>
          <w:spacing w:val="-4"/>
          <w:szCs w:val="28"/>
          <w:lang w:val="en-US"/>
        </w:rPr>
        <w:t xml:space="preserve"> de </w:t>
      </w:r>
      <w:proofErr w:type="spellStart"/>
      <w:r w:rsidRPr="007E1DCA">
        <w:rPr>
          <w:b/>
          <w:bCs/>
          <w:i/>
          <w:spacing w:val="-4"/>
          <w:szCs w:val="28"/>
          <w:lang w:val="en-US"/>
        </w:rPr>
        <w:t>învățare</w:t>
      </w:r>
      <w:proofErr w:type="spellEnd"/>
      <w:r w:rsidRPr="007E1DCA">
        <w:rPr>
          <w:bCs/>
          <w:spacing w:val="-4"/>
          <w:szCs w:val="28"/>
          <w:lang w:val="en-US"/>
        </w:rPr>
        <w:t xml:space="preserve"> </w:t>
      </w:r>
      <w:proofErr w:type="spellStart"/>
      <w:r w:rsidRPr="007E1DCA">
        <w:rPr>
          <w:bCs/>
          <w:spacing w:val="-4"/>
          <w:szCs w:val="28"/>
          <w:lang w:val="en-US"/>
        </w:rPr>
        <w:t>sunt</w:t>
      </w:r>
      <w:proofErr w:type="spellEnd"/>
      <w:r w:rsidRPr="007E1DCA">
        <w:rPr>
          <w:bCs/>
          <w:spacing w:val="-4"/>
          <w:szCs w:val="28"/>
          <w:lang w:val="en-US"/>
        </w:rPr>
        <w:t xml:space="preserve"> </w:t>
      </w:r>
      <w:proofErr w:type="spellStart"/>
      <w:r w:rsidRPr="007E1DCA">
        <w:rPr>
          <w:bCs/>
          <w:spacing w:val="-4"/>
          <w:szCs w:val="28"/>
          <w:lang w:val="en-US"/>
        </w:rPr>
        <w:t>recomandate</w:t>
      </w:r>
      <w:proofErr w:type="spellEnd"/>
      <w:r w:rsidRPr="007E1DCA">
        <w:rPr>
          <w:bCs/>
          <w:spacing w:val="-4"/>
          <w:szCs w:val="28"/>
          <w:lang w:val="en-US"/>
        </w:rPr>
        <w:t xml:space="preserve">: </w:t>
      </w:r>
      <w:proofErr w:type="spellStart"/>
      <w:r w:rsidRPr="007E1DCA">
        <w:rPr>
          <w:bCs/>
          <w:i/>
          <w:spacing w:val="-4"/>
          <w:szCs w:val="28"/>
          <w:lang w:val="en-US"/>
        </w:rPr>
        <w:t>însușirea</w:t>
      </w:r>
      <w:proofErr w:type="spellEnd"/>
      <w:r w:rsidRPr="007E1DCA">
        <w:rPr>
          <w:bCs/>
          <w:i/>
          <w:spacing w:val="-4"/>
          <w:szCs w:val="28"/>
          <w:lang w:val="en-US"/>
        </w:rPr>
        <w:t xml:space="preserve"> </w:t>
      </w:r>
      <w:proofErr w:type="spellStart"/>
      <w:r w:rsidRPr="007E1DCA">
        <w:rPr>
          <w:bCs/>
          <w:i/>
          <w:spacing w:val="-4"/>
          <w:szCs w:val="28"/>
          <w:lang w:val="en-US"/>
        </w:rPr>
        <w:t>materialului</w:t>
      </w:r>
      <w:proofErr w:type="spellEnd"/>
      <w:r w:rsidRPr="007E1DCA">
        <w:rPr>
          <w:bCs/>
          <w:spacing w:val="-4"/>
          <w:szCs w:val="28"/>
          <w:lang w:val="en-US"/>
        </w:rPr>
        <w:t xml:space="preserve"> </w:t>
      </w:r>
      <w:proofErr w:type="spellStart"/>
      <w:r w:rsidRPr="007E1DCA">
        <w:rPr>
          <w:bCs/>
          <w:spacing w:val="-4"/>
          <w:szCs w:val="28"/>
          <w:lang w:val="en-US"/>
        </w:rPr>
        <w:t>teoretic</w:t>
      </w:r>
      <w:proofErr w:type="spellEnd"/>
      <w:r w:rsidRPr="007E1DCA">
        <w:rPr>
          <w:bCs/>
          <w:spacing w:val="-4"/>
          <w:szCs w:val="28"/>
          <w:lang w:val="en-US"/>
        </w:rPr>
        <w:t xml:space="preserve"> </w:t>
      </w:r>
      <w:proofErr w:type="spellStart"/>
      <w:r w:rsidRPr="007E1DCA">
        <w:rPr>
          <w:bCs/>
          <w:spacing w:val="-4"/>
          <w:szCs w:val="28"/>
          <w:lang w:val="en-US"/>
        </w:rPr>
        <w:t>după</w:t>
      </w:r>
      <w:proofErr w:type="spellEnd"/>
      <w:r w:rsidRPr="007E1DCA">
        <w:rPr>
          <w:bCs/>
          <w:spacing w:val="-4"/>
          <w:szCs w:val="28"/>
          <w:lang w:val="en-US"/>
        </w:rPr>
        <w:t xml:space="preserve"> </w:t>
      </w:r>
      <w:proofErr w:type="spellStart"/>
      <w:r w:rsidRPr="007E1DCA">
        <w:rPr>
          <w:bCs/>
          <w:spacing w:val="-4"/>
          <w:szCs w:val="28"/>
          <w:lang w:val="en-US"/>
        </w:rPr>
        <w:t>prelegere</w:t>
      </w:r>
      <w:proofErr w:type="spellEnd"/>
      <w:r w:rsidRPr="007E1DCA">
        <w:rPr>
          <w:bCs/>
          <w:spacing w:val="-4"/>
          <w:szCs w:val="28"/>
          <w:lang w:val="en-US"/>
        </w:rPr>
        <w:t xml:space="preserve"> </w:t>
      </w:r>
      <w:proofErr w:type="spellStart"/>
      <w:r w:rsidRPr="007E1DCA">
        <w:rPr>
          <w:bCs/>
          <w:spacing w:val="-4"/>
          <w:szCs w:val="28"/>
          <w:lang w:val="en-US"/>
        </w:rPr>
        <w:t>și</w:t>
      </w:r>
      <w:proofErr w:type="spellEnd"/>
      <w:r w:rsidRPr="007E1DCA">
        <w:rPr>
          <w:bCs/>
          <w:spacing w:val="-4"/>
          <w:szCs w:val="28"/>
          <w:lang w:val="en-US"/>
        </w:rPr>
        <w:t xml:space="preserve"> manual; </w:t>
      </w:r>
      <w:proofErr w:type="spellStart"/>
      <w:r w:rsidRPr="007E1DCA">
        <w:rPr>
          <w:bCs/>
          <w:i/>
          <w:spacing w:val="-4"/>
          <w:szCs w:val="28"/>
          <w:lang w:val="en-US"/>
        </w:rPr>
        <w:t>o</w:t>
      </w:r>
      <w:r w:rsidRPr="007E1DCA">
        <w:rPr>
          <w:i/>
          <w:lang w:val="en-US"/>
        </w:rPr>
        <w:t>bservația</w:t>
      </w:r>
      <w:proofErr w:type="spellEnd"/>
      <w:r w:rsidRPr="007E1DCA">
        <w:rPr>
          <w:lang w:val="en-US"/>
        </w:rPr>
        <w:t xml:space="preserve"> – </w:t>
      </w:r>
      <w:proofErr w:type="spellStart"/>
      <w:r w:rsidRPr="007E1DCA">
        <w:rPr>
          <w:lang w:val="en-US"/>
        </w:rPr>
        <w:t>i</w:t>
      </w:r>
      <w:r w:rsidRPr="007E1DCA">
        <w:rPr>
          <w:bCs/>
          <w:spacing w:val="-4"/>
          <w:szCs w:val="28"/>
          <w:lang w:val="en-US"/>
        </w:rPr>
        <w:t>dentificarea</w:t>
      </w:r>
      <w:proofErr w:type="spellEnd"/>
      <w:r w:rsidRPr="007E1DCA">
        <w:rPr>
          <w:lang w:val="en-US"/>
        </w:rPr>
        <w:t xml:space="preserve"> </w:t>
      </w:r>
      <w:proofErr w:type="spellStart"/>
      <w:r w:rsidRPr="007E1DCA">
        <w:rPr>
          <w:lang w:val="en-US"/>
        </w:rPr>
        <w:t>elementelor</w:t>
      </w:r>
      <w:proofErr w:type="spellEnd"/>
      <w:r w:rsidRPr="007E1DCA">
        <w:rPr>
          <w:lang w:val="en-US"/>
        </w:rPr>
        <w:t xml:space="preserve"> </w:t>
      </w:r>
      <w:proofErr w:type="spellStart"/>
      <w:r w:rsidRPr="007E1DCA">
        <w:rPr>
          <w:lang w:val="en-US"/>
        </w:rPr>
        <w:t>caracteristice</w:t>
      </w:r>
      <w:proofErr w:type="spellEnd"/>
      <w:r w:rsidRPr="007E1DCA">
        <w:rPr>
          <w:lang w:val="en-US"/>
        </w:rPr>
        <w:t xml:space="preserve"> </w:t>
      </w:r>
      <w:proofErr w:type="spellStart"/>
      <w:r w:rsidRPr="007E1DCA">
        <w:rPr>
          <w:lang w:val="en-US"/>
        </w:rPr>
        <w:t>comunicării</w:t>
      </w:r>
      <w:proofErr w:type="spellEnd"/>
      <w:r w:rsidRPr="007E1DCA">
        <w:rPr>
          <w:lang w:val="en-US"/>
        </w:rPr>
        <w:t xml:space="preserve"> medic-</w:t>
      </w:r>
      <w:proofErr w:type="spellStart"/>
      <w:r w:rsidRPr="007E1DCA">
        <w:rPr>
          <w:lang w:val="en-US"/>
        </w:rPr>
        <w:t>pacient</w:t>
      </w:r>
      <w:proofErr w:type="spellEnd"/>
      <w:r w:rsidRPr="007E1DCA">
        <w:rPr>
          <w:lang w:val="en-US"/>
        </w:rPr>
        <w:t xml:space="preserve">; </w:t>
      </w:r>
      <w:proofErr w:type="spellStart"/>
      <w:r w:rsidRPr="007E1DCA">
        <w:rPr>
          <w:i/>
          <w:lang w:val="en-US"/>
        </w:rPr>
        <w:t>analiză</w:t>
      </w:r>
      <w:proofErr w:type="spellEnd"/>
      <w:r w:rsidRPr="007E1DCA">
        <w:rPr>
          <w:lang w:val="en-US"/>
        </w:rPr>
        <w:t xml:space="preserve"> – la </w:t>
      </w:r>
      <w:proofErr w:type="spellStart"/>
      <w:r w:rsidRPr="007E1DCA">
        <w:rPr>
          <w:lang w:val="en-US"/>
        </w:rPr>
        <w:t>utilizarea</w:t>
      </w:r>
      <w:proofErr w:type="spellEnd"/>
      <w:r w:rsidRPr="007E1DCA">
        <w:rPr>
          <w:lang w:val="en-US"/>
        </w:rPr>
        <w:t xml:space="preserve"> </w:t>
      </w:r>
      <w:proofErr w:type="spellStart"/>
      <w:r w:rsidRPr="007E1DCA">
        <w:rPr>
          <w:lang w:val="en-US"/>
        </w:rPr>
        <w:t>metodelor</w:t>
      </w:r>
      <w:proofErr w:type="spellEnd"/>
      <w:r w:rsidRPr="007E1DCA">
        <w:rPr>
          <w:lang w:val="en-US"/>
        </w:rPr>
        <w:t xml:space="preserve"> de </w:t>
      </w:r>
      <w:proofErr w:type="spellStart"/>
      <w:r w:rsidRPr="007E1DCA">
        <w:rPr>
          <w:lang w:val="en-US"/>
        </w:rPr>
        <w:t>examinare</w:t>
      </w:r>
      <w:proofErr w:type="spellEnd"/>
      <w:r w:rsidRPr="007E1DCA">
        <w:rPr>
          <w:lang w:val="en-US"/>
        </w:rPr>
        <w:t xml:space="preserve"> </w:t>
      </w:r>
      <w:proofErr w:type="spellStart"/>
      <w:r w:rsidRPr="007E1DCA">
        <w:rPr>
          <w:lang w:val="en-US"/>
        </w:rPr>
        <w:t>clinică</w:t>
      </w:r>
      <w:proofErr w:type="spellEnd"/>
      <w:r w:rsidRPr="007E1DCA">
        <w:rPr>
          <w:lang w:val="en-US"/>
        </w:rPr>
        <w:t xml:space="preserve"> </w:t>
      </w:r>
      <w:proofErr w:type="spellStart"/>
      <w:r w:rsidRPr="007E1DCA">
        <w:rPr>
          <w:lang w:val="en-US"/>
        </w:rPr>
        <w:t>și</w:t>
      </w:r>
      <w:proofErr w:type="spellEnd"/>
      <w:r w:rsidRPr="007E1DCA">
        <w:rPr>
          <w:lang w:val="en-US"/>
        </w:rPr>
        <w:t xml:space="preserve"> </w:t>
      </w:r>
      <w:proofErr w:type="spellStart"/>
      <w:r w:rsidRPr="007E1DCA">
        <w:rPr>
          <w:lang w:val="en-US"/>
        </w:rPr>
        <w:t>paraclinică</w:t>
      </w:r>
      <w:proofErr w:type="spellEnd"/>
      <w:r w:rsidRPr="007E1DCA">
        <w:rPr>
          <w:lang w:val="en-US"/>
        </w:rPr>
        <w:t xml:space="preserve"> a </w:t>
      </w:r>
      <w:proofErr w:type="spellStart"/>
      <w:r w:rsidRPr="007E1DCA">
        <w:rPr>
          <w:lang w:val="en-US"/>
        </w:rPr>
        <w:t>pacienților</w:t>
      </w:r>
      <w:proofErr w:type="spellEnd"/>
      <w:r w:rsidRPr="007E1DCA">
        <w:rPr>
          <w:lang w:val="en-US"/>
        </w:rPr>
        <w:t xml:space="preserve">, </w:t>
      </w:r>
      <w:proofErr w:type="spellStart"/>
      <w:r w:rsidRPr="007E1DCA">
        <w:rPr>
          <w:lang w:val="en-US"/>
        </w:rPr>
        <w:t>precum</w:t>
      </w:r>
      <w:proofErr w:type="spellEnd"/>
      <w:r w:rsidRPr="007E1DCA">
        <w:rPr>
          <w:lang w:val="en-US"/>
        </w:rPr>
        <w:t xml:space="preserve"> </w:t>
      </w:r>
      <w:proofErr w:type="spellStart"/>
      <w:r w:rsidRPr="007E1DCA">
        <w:rPr>
          <w:lang w:val="en-US"/>
        </w:rPr>
        <w:t>și</w:t>
      </w:r>
      <w:proofErr w:type="spellEnd"/>
      <w:r w:rsidRPr="007E1DCA">
        <w:rPr>
          <w:lang w:val="en-US"/>
        </w:rPr>
        <w:t xml:space="preserve"> </w:t>
      </w:r>
      <w:proofErr w:type="spellStart"/>
      <w:r w:rsidRPr="007E1DCA">
        <w:rPr>
          <w:lang w:val="en-US"/>
        </w:rPr>
        <w:t>metodelor</w:t>
      </w:r>
      <w:proofErr w:type="spellEnd"/>
      <w:r w:rsidRPr="007E1DCA">
        <w:rPr>
          <w:lang w:val="en-US"/>
        </w:rPr>
        <w:t xml:space="preserve"> </w:t>
      </w:r>
      <w:proofErr w:type="spellStart"/>
      <w:r w:rsidRPr="007E1DCA">
        <w:rPr>
          <w:lang w:val="en-US"/>
        </w:rPr>
        <w:t>și</w:t>
      </w:r>
      <w:proofErr w:type="spellEnd"/>
      <w:r w:rsidRPr="007E1DCA">
        <w:rPr>
          <w:lang w:val="en-US"/>
        </w:rPr>
        <w:t xml:space="preserve"> </w:t>
      </w:r>
      <w:proofErr w:type="spellStart"/>
      <w:r w:rsidRPr="007E1DCA">
        <w:rPr>
          <w:lang w:val="en-US"/>
        </w:rPr>
        <w:t>etapelor</w:t>
      </w:r>
      <w:proofErr w:type="spellEnd"/>
      <w:r w:rsidRPr="007E1DCA">
        <w:rPr>
          <w:lang w:val="en-US"/>
        </w:rPr>
        <w:t xml:space="preserve"> de </w:t>
      </w:r>
      <w:proofErr w:type="spellStart"/>
      <w:r w:rsidRPr="007E1DCA">
        <w:rPr>
          <w:lang w:val="en-US"/>
        </w:rPr>
        <w:t>prevenție</w:t>
      </w:r>
      <w:proofErr w:type="spellEnd"/>
      <w:r w:rsidRPr="007E1DCA">
        <w:rPr>
          <w:lang w:val="en-US"/>
        </w:rPr>
        <w:t xml:space="preserve">, </w:t>
      </w:r>
      <w:proofErr w:type="spellStart"/>
      <w:r w:rsidRPr="007E1DCA">
        <w:rPr>
          <w:lang w:val="en-US"/>
        </w:rPr>
        <w:t>asepsie</w:t>
      </w:r>
      <w:proofErr w:type="spellEnd"/>
      <w:r w:rsidRPr="007E1DCA">
        <w:rPr>
          <w:lang w:val="en-US"/>
        </w:rPr>
        <w:t xml:space="preserve"> </w:t>
      </w:r>
      <w:proofErr w:type="spellStart"/>
      <w:r w:rsidRPr="007E1DCA">
        <w:rPr>
          <w:lang w:val="en-US"/>
        </w:rPr>
        <w:t>și</w:t>
      </w:r>
      <w:proofErr w:type="spellEnd"/>
      <w:r w:rsidRPr="007E1DCA">
        <w:rPr>
          <w:lang w:val="en-US"/>
        </w:rPr>
        <w:t xml:space="preserve"> </w:t>
      </w:r>
      <w:proofErr w:type="spellStart"/>
      <w:r w:rsidRPr="007E1DCA">
        <w:rPr>
          <w:lang w:val="en-US"/>
        </w:rPr>
        <w:t>antisepsie</w:t>
      </w:r>
      <w:proofErr w:type="spellEnd"/>
      <w:r w:rsidRPr="007E1DCA">
        <w:rPr>
          <w:lang w:val="en-US"/>
        </w:rPr>
        <w:t xml:space="preserve">; </w:t>
      </w:r>
      <w:proofErr w:type="spellStart"/>
      <w:r w:rsidRPr="007E1DCA">
        <w:rPr>
          <w:i/>
          <w:lang w:val="en-US"/>
        </w:rPr>
        <w:t>comparația</w:t>
      </w:r>
      <w:proofErr w:type="spellEnd"/>
      <w:r w:rsidRPr="007E1DCA">
        <w:rPr>
          <w:lang w:val="en-US"/>
        </w:rPr>
        <w:t xml:space="preserve"> – </w:t>
      </w:r>
      <w:proofErr w:type="spellStart"/>
      <w:r w:rsidRPr="007E1DCA">
        <w:rPr>
          <w:lang w:val="en-US"/>
        </w:rPr>
        <w:t>compararea</w:t>
      </w:r>
      <w:proofErr w:type="spellEnd"/>
      <w:r w:rsidRPr="007E1DCA">
        <w:rPr>
          <w:lang w:val="en-US"/>
        </w:rPr>
        <w:t xml:space="preserve"> </w:t>
      </w:r>
      <w:proofErr w:type="spellStart"/>
      <w:r w:rsidRPr="007E1DCA">
        <w:rPr>
          <w:lang w:val="en-US"/>
        </w:rPr>
        <w:t>prin</w:t>
      </w:r>
      <w:proofErr w:type="spellEnd"/>
      <w:r w:rsidRPr="007E1DCA">
        <w:rPr>
          <w:lang w:val="en-US"/>
        </w:rPr>
        <w:t xml:space="preserve"> </w:t>
      </w:r>
      <w:proofErr w:type="spellStart"/>
      <w:r w:rsidRPr="007E1DCA">
        <w:rPr>
          <w:lang w:val="en-US"/>
        </w:rPr>
        <w:t>analiză</w:t>
      </w:r>
      <w:proofErr w:type="spellEnd"/>
      <w:r w:rsidRPr="007E1DCA">
        <w:rPr>
          <w:lang w:val="en-US"/>
        </w:rPr>
        <w:t xml:space="preserve"> a </w:t>
      </w:r>
      <w:proofErr w:type="spellStart"/>
      <w:r w:rsidRPr="007E1DCA">
        <w:rPr>
          <w:lang w:val="en-US"/>
        </w:rPr>
        <w:t>metodelor</w:t>
      </w:r>
      <w:proofErr w:type="spellEnd"/>
      <w:r w:rsidRPr="007E1DCA">
        <w:rPr>
          <w:lang w:val="en-US"/>
        </w:rPr>
        <w:t xml:space="preserve"> de </w:t>
      </w:r>
      <w:proofErr w:type="spellStart"/>
      <w:r w:rsidRPr="007E1DCA">
        <w:rPr>
          <w:lang w:val="en-US"/>
        </w:rPr>
        <w:t>colectare</w:t>
      </w:r>
      <w:proofErr w:type="spellEnd"/>
      <w:r w:rsidRPr="007E1DCA">
        <w:rPr>
          <w:lang w:val="en-US"/>
        </w:rPr>
        <w:t xml:space="preserve"> a </w:t>
      </w:r>
      <w:proofErr w:type="spellStart"/>
      <w:r w:rsidRPr="007E1DCA">
        <w:rPr>
          <w:lang w:val="en-US"/>
        </w:rPr>
        <w:t>anamnezei</w:t>
      </w:r>
      <w:proofErr w:type="spellEnd"/>
      <w:r w:rsidRPr="007E1DCA">
        <w:rPr>
          <w:lang w:val="en-US"/>
        </w:rPr>
        <w:t xml:space="preserve">, a </w:t>
      </w:r>
      <w:proofErr w:type="spellStart"/>
      <w:r w:rsidRPr="007E1DCA">
        <w:rPr>
          <w:lang w:val="en-US"/>
        </w:rPr>
        <w:t>metodelor</w:t>
      </w:r>
      <w:proofErr w:type="spellEnd"/>
      <w:r w:rsidRPr="007E1DCA">
        <w:rPr>
          <w:lang w:val="en-US"/>
        </w:rPr>
        <w:t xml:space="preserve"> de </w:t>
      </w:r>
      <w:proofErr w:type="spellStart"/>
      <w:r w:rsidRPr="007E1DCA">
        <w:rPr>
          <w:lang w:val="en-US"/>
        </w:rPr>
        <w:t>examen</w:t>
      </w:r>
      <w:proofErr w:type="spellEnd"/>
      <w:r w:rsidRPr="007E1DCA">
        <w:rPr>
          <w:lang w:val="en-US"/>
        </w:rPr>
        <w:t xml:space="preserve"> </w:t>
      </w:r>
      <w:proofErr w:type="spellStart"/>
      <w:r w:rsidRPr="007E1DCA">
        <w:rPr>
          <w:lang w:val="en-US"/>
        </w:rPr>
        <w:t>paraclinic</w:t>
      </w:r>
      <w:proofErr w:type="spellEnd"/>
      <w:r w:rsidRPr="007E1DCA">
        <w:rPr>
          <w:lang w:val="en-US"/>
        </w:rPr>
        <w:t xml:space="preserve"> conform </w:t>
      </w:r>
      <w:proofErr w:type="spellStart"/>
      <w:r w:rsidRPr="007E1DCA">
        <w:rPr>
          <w:lang w:val="en-US"/>
        </w:rPr>
        <w:t>avantajelor</w:t>
      </w:r>
      <w:proofErr w:type="spellEnd"/>
      <w:r w:rsidRPr="007E1DCA">
        <w:rPr>
          <w:lang w:val="en-US"/>
        </w:rPr>
        <w:t xml:space="preserve"> </w:t>
      </w:r>
      <w:proofErr w:type="spellStart"/>
      <w:r w:rsidRPr="007E1DCA">
        <w:rPr>
          <w:lang w:val="en-US"/>
        </w:rPr>
        <w:t>și</w:t>
      </w:r>
      <w:proofErr w:type="spellEnd"/>
      <w:r w:rsidRPr="007E1DCA">
        <w:rPr>
          <w:lang w:val="en-US"/>
        </w:rPr>
        <w:t xml:space="preserve"> </w:t>
      </w:r>
      <w:proofErr w:type="spellStart"/>
      <w:r w:rsidRPr="007E1DCA">
        <w:rPr>
          <w:lang w:val="en-US"/>
        </w:rPr>
        <w:t>dezavantajelor</w:t>
      </w:r>
      <w:proofErr w:type="spellEnd"/>
      <w:r w:rsidRPr="007E1DCA">
        <w:rPr>
          <w:lang w:val="en-US"/>
        </w:rPr>
        <w:t xml:space="preserve"> </w:t>
      </w:r>
      <w:proofErr w:type="spellStart"/>
      <w:r w:rsidRPr="007E1DCA">
        <w:rPr>
          <w:lang w:val="en-US"/>
        </w:rPr>
        <w:t>acestora</w:t>
      </w:r>
      <w:proofErr w:type="spellEnd"/>
      <w:r w:rsidRPr="007E1DCA">
        <w:rPr>
          <w:lang w:val="en-US"/>
        </w:rPr>
        <w:t xml:space="preserve">; </w:t>
      </w:r>
      <w:proofErr w:type="spellStart"/>
      <w:r w:rsidRPr="007E1DCA">
        <w:rPr>
          <w:i/>
          <w:lang w:val="en-US"/>
        </w:rPr>
        <w:t>elaborarea</w:t>
      </w:r>
      <w:proofErr w:type="spellEnd"/>
      <w:r w:rsidRPr="007E1DCA">
        <w:rPr>
          <w:i/>
          <w:lang w:val="en-US"/>
        </w:rPr>
        <w:t xml:space="preserve"> </w:t>
      </w:r>
      <w:proofErr w:type="spellStart"/>
      <w:r w:rsidRPr="007E1DCA">
        <w:rPr>
          <w:i/>
          <w:lang w:val="en-US"/>
        </w:rPr>
        <w:t>algoritmului</w:t>
      </w:r>
      <w:proofErr w:type="spellEnd"/>
      <w:r w:rsidRPr="007E1DCA">
        <w:rPr>
          <w:b/>
          <w:lang w:val="en-US"/>
        </w:rPr>
        <w:t xml:space="preserve"> </w:t>
      </w:r>
      <w:r w:rsidRPr="007E1DCA">
        <w:rPr>
          <w:lang w:val="en-US"/>
        </w:rPr>
        <w:t xml:space="preserve">– </w:t>
      </w:r>
      <w:proofErr w:type="spellStart"/>
      <w:r w:rsidRPr="007E1DCA">
        <w:rPr>
          <w:lang w:val="en-US"/>
        </w:rPr>
        <w:t>selectarea</w:t>
      </w:r>
      <w:proofErr w:type="spellEnd"/>
      <w:r w:rsidRPr="007E1DCA">
        <w:rPr>
          <w:lang w:val="en-US"/>
        </w:rPr>
        <w:t xml:space="preserve"> </w:t>
      </w:r>
      <w:proofErr w:type="spellStart"/>
      <w:r w:rsidRPr="007E1DCA">
        <w:rPr>
          <w:lang w:val="en-US"/>
        </w:rPr>
        <w:t>elementelor</w:t>
      </w:r>
      <w:proofErr w:type="spellEnd"/>
      <w:r w:rsidRPr="007E1DCA">
        <w:rPr>
          <w:lang w:val="en-US"/>
        </w:rPr>
        <w:t xml:space="preserve"> </w:t>
      </w:r>
      <w:proofErr w:type="spellStart"/>
      <w:r w:rsidRPr="007E1DCA">
        <w:rPr>
          <w:lang w:val="en-US"/>
        </w:rPr>
        <w:t>obligatorii</w:t>
      </w:r>
      <w:proofErr w:type="spellEnd"/>
      <w:r w:rsidRPr="007E1DCA">
        <w:rPr>
          <w:lang w:val="en-US"/>
        </w:rPr>
        <w:t xml:space="preserve"> </w:t>
      </w:r>
      <w:proofErr w:type="spellStart"/>
      <w:r w:rsidRPr="007E1DCA">
        <w:rPr>
          <w:lang w:val="en-US"/>
        </w:rPr>
        <w:t>și</w:t>
      </w:r>
      <w:proofErr w:type="spellEnd"/>
      <w:r w:rsidRPr="007E1DCA">
        <w:rPr>
          <w:lang w:val="en-US"/>
        </w:rPr>
        <w:t xml:space="preserve"> </w:t>
      </w:r>
      <w:proofErr w:type="spellStart"/>
      <w:r w:rsidRPr="007E1DCA">
        <w:rPr>
          <w:lang w:val="en-US"/>
        </w:rPr>
        <w:t>elaborarea</w:t>
      </w:r>
      <w:proofErr w:type="spellEnd"/>
      <w:r w:rsidRPr="007E1DCA">
        <w:rPr>
          <w:lang w:val="en-US"/>
        </w:rPr>
        <w:t xml:space="preserve"> </w:t>
      </w:r>
      <w:proofErr w:type="spellStart"/>
      <w:r w:rsidRPr="007E1DCA">
        <w:rPr>
          <w:lang w:val="en-US"/>
        </w:rPr>
        <w:t>algoritmului</w:t>
      </w:r>
      <w:proofErr w:type="spellEnd"/>
      <w:r w:rsidRPr="007E1DCA">
        <w:rPr>
          <w:lang w:val="en-US"/>
        </w:rPr>
        <w:t xml:space="preserve"> de </w:t>
      </w:r>
      <w:proofErr w:type="spellStart"/>
      <w:r w:rsidRPr="007E1DCA">
        <w:rPr>
          <w:lang w:val="en-US"/>
        </w:rPr>
        <w:t>consultare</w:t>
      </w:r>
      <w:proofErr w:type="spellEnd"/>
      <w:r w:rsidRPr="007E1DCA">
        <w:rPr>
          <w:lang w:val="en-US"/>
        </w:rPr>
        <w:t xml:space="preserve"> a </w:t>
      </w:r>
      <w:proofErr w:type="spellStart"/>
      <w:r w:rsidRPr="007E1DCA">
        <w:rPr>
          <w:lang w:val="en-US"/>
        </w:rPr>
        <w:t>pacientului</w:t>
      </w:r>
      <w:proofErr w:type="spellEnd"/>
      <w:r w:rsidRPr="007E1DCA">
        <w:rPr>
          <w:lang w:val="en-US"/>
        </w:rPr>
        <w:t xml:space="preserve">; </w:t>
      </w:r>
      <w:proofErr w:type="spellStart"/>
      <w:r w:rsidRPr="007E1DCA">
        <w:rPr>
          <w:i/>
          <w:lang w:val="en-US"/>
        </w:rPr>
        <w:t>modelarea</w:t>
      </w:r>
      <w:proofErr w:type="spellEnd"/>
      <w:r w:rsidRPr="007E1DCA">
        <w:rPr>
          <w:lang w:val="en-US"/>
        </w:rPr>
        <w:t xml:space="preserve"> – </w:t>
      </w:r>
      <w:proofErr w:type="spellStart"/>
      <w:r w:rsidRPr="007E1DCA">
        <w:rPr>
          <w:lang w:val="en-US"/>
        </w:rPr>
        <w:t>identificarea</w:t>
      </w:r>
      <w:proofErr w:type="spellEnd"/>
      <w:r w:rsidRPr="007E1DCA">
        <w:rPr>
          <w:lang w:val="en-US"/>
        </w:rPr>
        <w:t xml:space="preserve">  </w:t>
      </w:r>
      <w:proofErr w:type="spellStart"/>
      <w:r w:rsidRPr="007E1DCA">
        <w:rPr>
          <w:lang w:val="en-US"/>
        </w:rPr>
        <w:t>și</w:t>
      </w:r>
      <w:proofErr w:type="spellEnd"/>
      <w:r w:rsidRPr="007E1DCA">
        <w:rPr>
          <w:lang w:val="en-US"/>
        </w:rPr>
        <w:t xml:space="preserve"> </w:t>
      </w:r>
      <w:proofErr w:type="spellStart"/>
      <w:r w:rsidRPr="007E1DCA">
        <w:rPr>
          <w:lang w:val="en-US"/>
        </w:rPr>
        <w:t>selectarea</w:t>
      </w:r>
      <w:proofErr w:type="spellEnd"/>
      <w:r w:rsidRPr="007E1DCA">
        <w:rPr>
          <w:lang w:val="en-US"/>
        </w:rPr>
        <w:t xml:space="preserve"> </w:t>
      </w:r>
      <w:proofErr w:type="spellStart"/>
      <w:r w:rsidRPr="007E1DCA">
        <w:rPr>
          <w:lang w:val="en-US"/>
        </w:rPr>
        <w:t>elementelor</w:t>
      </w:r>
      <w:proofErr w:type="spellEnd"/>
      <w:r w:rsidRPr="007E1DCA">
        <w:rPr>
          <w:lang w:val="en-US"/>
        </w:rPr>
        <w:t xml:space="preserve"> </w:t>
      </w:r>
      <w:proofErr w:type="spellStart"/>
      <w:r w:rsidRPr="007E1DCA">
        <w:rPr>
          <w:lang w:val="en-US"/>
        </w:rPr>
        <w:t>necesare</w:t>
      </w:r>
      <w:proofErr w:type="spellEnd"/>
      <w:r w:rsidRPr="007E1DCA">
        <w:rPr>
          <w:lang w:val="en-US"/>
        </w:rPr>
        <w:t xml:space="preserve"> </w:t>
      </w:r>
      <w:proofErr w:type="spellStart"/>
      <w:r w:rsidRPr="007E1DCA">
        <w:rPr>
          <w:lang w:val="en-US"/>
        </w:rPr>
        <w:t>pentru</w:t>
      </w:r>
      <w:proofErr w:type="spellEnd"/>
      <w:r w:rsidRPr="007E1DCA">
        <w:rPr>
          <w:lang w:val="en-US"/>
        </w:rPr>
        <w:t xml:space="preserve"> </w:t>
      </w:r>
      <w:proofErr w:type="spellStart"/>
      <w:r w:rsidRPr="007E1DCA">
        <w:rPr>
          <w:lang w:val="en-US"/>
        </w:rPr>
        <w:t>modelarea</w:t>
      </w:r>
      <w:proofErr w:type="spellEnd"/>
      <w:r w:rsidRPr="007E1DCA">
        <w:rPr>
          <w:lang w:val="en-US"/>
        </w:rPr>
        <w:t xml:space="preserve"> </w:t>
      </w:r>
      <w:proofErr w:type="spellStart"/>
      <w:r w:rsidRPr="007E1DCA">
        <w:rPr>
          <w:lang w:val="en-US"/>
        </w:rPr>
        <w:t>situațiilor</w:t>
      </w:r>
      <w:proofErr w:type="spellEnd"/>
      <w:r w:rsidRPr="007E1DCA">
        <w:rPr>
          <w:lang w:val="en-US"/>
        </w:rPr>
        <w:t xml:space="preserve"> la </w:t>
      </w:r>
      <w:proofErr w:type="spellStart"/>
      <w:r w:rsidRPr="007E1DCA">
        <w:rPr>
          <w:lang w:val="en-US"/>
        </w:rPr>
        <w:t>consultarea</w:t>
      </w:r>
      <w:proofErr w:type="spellEnd"/>
      <w:r w:rsidRPr="007E1DCA">
        <w:rPr>
          <w:lang w:val="en-US"/>
        </w:rPr>
        <w:t xml:space="preserve"> </w:t>
      </w:r>
      <w:proofErr w:type="spellStart"/>
      <w:r w:rsidRPr="007E1DCA">
        <w:rPr>
          <w:lang w:val="en-US"/>
        </w:rPr>
        <w:t>pacienților</w:t>
      </w:r>
      <w:proofErr w:type="spellEnd"/>
      <w:r w:rsidRPr="007E1DCA">
        <w:rPr>
          <w:lang w:val="en-US"/>
        </w:rPr>
        <w:t xml:space="preserve">, </w:t>
      </w:r>
      <w:proofErr w:type="spellStart"/>
      <w:r w:rsidRPr="007E1DCA">
        <w:rPr>
          <w:lang w:val="en-US"/>
        </w:rPr>
        <w:t>formularea</w:t>
      </w:r>
      <w:proofErr w:type="spellEnd"/>
      <w:r w:rsidRPr="007E1DCA">
        <w:rPr>
          <w:lang w:val="en-US"/>
        </w:rPr>
        <w:t xml:space="preserve"> </w:t>
      </w:r>
      <w:proofErr w:type="spellStart"/>
      <w:r w:rsidRPr="007E1DCA">
        <w:rPr>
          <w:lang w:val="en-US"/>
        </w:rPr>
        <w:t>concluziilor</w:t>
      </w:r>
      <w:proofErr w:type="spellEnd"/>
      <w:r w:rsidRPr="007E1DCA">
        <w:rPr>
          <w:lang w:val="en-US"/>
        </w:rPr>
        <w:t xml:space="preserve">, </w:t>
      </w:r>
      <w:proofErr w:type="spellStart"/>
      <w:r w:rsidRPr="007E1DCA">
        <w:rPr>
          <w:lang w:val="en-US"/>
        </w:rPr>
        <w:t>argumentarea</w:t>
      </w:r>
      <w:proofErr w:type="spellEnd"/>
      <w:r w:rsidRPr="007E1DCA">
        <w:rPr>
          <w:lang w:val="en-US"/>
        </w:rPr>
        <w:t xml:space="preserve"> </w:t>
      </w:r>
      <w:proofErr w:type="spellStart"/>
      <w:r w:rsidRPr="007E1DCA">
        <w:rPr>
          <w:lang w:val="en-US"/>
        </w:rPr>
        <w:t>și</w:t>
      </w:r>
      <w:proofErr w:type="spellEnd"/>
      <w:r w:rsidRPr="007E1DCA">
        <w:rPr>
          <w:lang w:val="en-US"/>
        </w:rPr>
        <w:t xml:space="preserve"> </w:t>
      </w:r>
      <w:proofErr w:type="spellStart"/>
      <w:r w:rsidRPr="007E1DCA">
        <w:rPr>
          <w:lang w:val="en-US"/>
        </w:rPr>
        <w:t>luarea</w:t>
      </w:r>
      <w:proofErr w:type="spellEnd"/>
      <w:r w:rsidRPr="007E1DCA">
        <w:rPr>
          <w:lang w:val="en-US"/>
        </w:rPr>
        <w:t xml:space="preserve"> </w:t>
      </w:r>
      <w:proofErr w:type="spellStart"/>
      <w:r w:rsidRPr="007E1DCA">
        <w:rPr>
          <w:lang w:val="en-US"/>
        </w:rPr>
        <w:t>deciziei</w:t>
      </w:r>
      <w:proofErr w:type="spellEnd"/>
      <w:r w:rsidRPr="007E1DCA">
        <w:rPr>
          <w:lang w:val="en-US"/>
        </w:rPr>
        <w:t xml:space="preserve"> finale.</w:t>
      </w:r>
    </w:p>
    <w:p w:rsidR="0032547D" w:rsidRPr="009A52A8" w:rsidRDefault="0032547D" w:rsidP="00111AF9">
      <w:pPr>
        <w:widowControl w:val="0"/>
        <w:numPr>
          <w:ilvl w:val="0"/>
          <w:numId w:val="7"/>
        </w:numPr>
        <w:spacing w:before="240" w:line="276" w:lineRule="auto"/>
        <w:ind w:left="426"/>
        <w:jc w:val="both"/>
        <w:rPr>
          <w:b/>
          <w:i/>
          <w:color w:val="000000"/>
          <w:lang w:val="ro-RO"/>
        </w:rPr>
      </w:pPr>
      <w:r w:rsidRPr="009A52A8">
        <w:rPr>
          <w:b/>
          <w:i/>
          <w:color w:val="000000"/>
          <w:lang w:val="ro-RO"/>
        </w:rPr>
        <w:t>Strategii/tehnologii didactice aplicate (specifice disciplinei);</w:t>
      </w:r>
    </w:p>
    <w:p w:rsidR="007E1DCA" w:rsidRPr="007E1DCA" w:rsidRDefault="007E1DCA" w:rsidP="00B73861">
      <w:pPr>
        <w:pStyle w:val="af3"/>
        <w:spacing w:before="120" w:after="0" w:line="276" w:lineRule="auto"/>
        <w:ind w:firstLine="567"/>
        <w:jc w:val="both"/>
        <w:rPr>
          <w:bCs/>
          <w:spacing w:val="-4"/>
          <w:szCs w:val="28"/>
          <w:lang w:val="en-US"/>
        </w:rPr>
      </w:pPr>
      <w:proofErr w:type="spellStart"/>
      <w:r w:rsidRPr="007E1DCA">
        <w:rPr>
          <w:bCs/>
          <w:spacing w:val="-4"/>
          <w:szCs w:val="28"/>
          <w:lang w:val="en-US"/>
        </w:rPr>
        <w:t>Activitate</w:t>
      </w:r>
      <w:proofErr w:type="spellEnd"/>
      <w:r w:rsidRPr="007E1DCA">
        <w:rPr>
          <w:bCs/>
          <w:spacing w:val="-4"/>
          <w:szCs w:val="28"/>
          <w:lang w:val="en-US"/>
        </w:rPr>
        <w:t xml:space="preserve"> </w:t>
      </w:r>
      <w:proofErr w:type="spellStart"/>
      <w:r w:rsidRPr="007E1DCA">
        <w:rPr>
          <w:bCs/>
          <w:spacing w:val="-4"/>
          <w:szCs w:val="28"/>
          <w:lang w:val="en-US"/>
        </w:rPr>
        <w:t>frontală</w:t>
      </w:r>
      <w:proofErr w:type="spellEnd"/>
      <w:r w:rsidRPr="007E1DCA">
        <w:rPr>
          <w:bCs/>
          <w:spacing w:val="-4"/>
          <w:szCs w:val="28"/>
          <w:lang w:val="en-US"/>
        </w:rPr>
        <w:t xml:space="preserve">, </w:t>
      </w:r>
      <w:proofErr w:type="spellStart"/>
      <w:r w:rsidRPr="007E1DCA">
        <w:rPr>
          <w:bCs/>
          <w:spacing w:val="-4"/>
          <w:szCs w:val="28"/>
          <w:lang w:val="en-US"/>
        </w:rPr>
        <w:t>individuală</w:t>
      </w:r>
      <w:proofErr w:type="spellEnd"/>
      <w:r w:rsidRPr="007E1DCA">
        <w:rPr>
          <w:bCs/>
          <w:spacing w:val="-4"/>
          <w:szCs w:val="28"/>
          <w:lang w:val="en-US"/>
        </w:rPr>
        <w:t xml:space="preserve">, </w:t>
      </w:r>
      <w:proofErr w:type="spellStart"/>
      <w:r w:rsidRPr="007E1DCA">
        <w:rPr>
          <w:bCs/>
          <w:spacing w:val="-4"/>
          <w:szCs w:val="28"/>
          <w:lang w:val="en-US"/>
        </w:rPr>
        <w:t>sesiuni</w:t>
      </w:r>
      <w:proofErr w:type="spellEnd"/>
      <w:r w:rsidRPr="007E1DCA">
        <w:rPr>
          <w:bCs/>
          <w:spacing w:val="-4"/>
          <w:szCs w:val="28"/>
          <w:lang w:val="en-US"/>
        </w:rPr>
        <w:t xml:space="preserve"> de brainstorming, </w:t>
      </w:r>
      <w:proofErr w:type="spellStart"/>
      <w:r w:rsidRPr="007E1DCA">
        <w:rPr>
          <w:bCs/>
          <w:spacing w:val="-4"/>
          <w:szCs w:val="28"/>
          <w:lang w:val="en-US"/>
        </w:rPr>
        <w:t>discuții</w:t>
      </w:r>
      <w:proofErr w:type="spellEnd"/>
      <w:r w:rsidRPr="007E1DCA">
        <w:rPr>
          <w:bCs/>
          <w:spacing w:val="-4"/>
          <w:szCs w:val="28"/>
          <w:lang w:val="en-US"/>
        </w:rPr>
        <w:t xml:space="preserve"> </w:t>
      </w:r>
      <w:proofErr w:type="spellStart"/>
      <w:r w:rsidRPr="007E1DCA">
        <w:rPr>
          <w:bCs/>
          <w:spacing w:val="-4"/>
          <w:szCs w:val="28"/>
          <w:lang w:val="en-US"/>
        </w:rPr>
        <w:t>în</w:t>
      </w:r>
      <w:proofErr w:type="spellEnd"/>
      <w:r w:rsidRPr="007E1DCA">
        <w:rPr>
          <w:bCs/>
          <w:spacing w:val="-4"/>
          <w:szCs w:val="28"/>
          <w:lang w:val="en-US"/>
        </w:rPr>
        <w:t xml:space="preserve"> </w:t>
      </w:r>
      <w:proofErr w:type="spellStart"/>
      <w:r w:rsidRPr="007E1DCA">
        <w:rPr>
          <w:bCs/>
          <w:spacing w:val="-4"/>
          <w:szCs w:val="28"/>
          <w:lang w:val="en-US"/>
        </w:rPr>
        <w:t>grup</w:t>
      </w:r>
      <w:proofErr w:type="spellEnd"/>
      <w:r w:rsidRPr="007E1DCA">
        <w:rPr>
          <w:bCs/>
          <w:spacing w:val="-4"/>
          <w:szCs w:val="28"/>
          <w:lang w:val="en-US"/>
        </w:rPr>
        <w:t xml:space="preserve">, </w:t>
      </w:r>
      <w:proofErr w:type="spellStart"/>
      <w:r w:rsidRPr="007E1DCA">
        <w:rPr>
          <w:bCs/>
          <w:spacing w:val="-4"/>
          <w:szCs w:val="28"/>
          <w:lang w:val="en-US"/>
        </w:rPr>
        <w:t>analiza</w:t>
      </w:r>
      <w:proofErr w:type="spellEnd"/>
      <w:r w:rsidRPr="007E1DCA">
        <w:rPr>
          <w:bCs/>
          <w:spacing w:val="-4"/>
          <w:szCs w:val="28"/>
          <w:lang w:val="en-US"/>
        </w:rPr>
        <w:t xml:space="preserve"> </w:t>
      </w:r>
      <w:proofErr w:type="spellStart"/>
      <w:r w:rsidRPr="007E1DCA">
        <w:rPr>
          <w:bCs/>
          <w:spacing w:val="-4"/>
          <w:szCs w:val="28"/>
          <w:lang w:val="en-US"/>
        </w:rPr>
        <w:t>cazurilor</w:t>
      </w:r>
      <w:proofErr w:type="spellEnd"/>
      <w:r w:rsidRPr="007E1DCA">
        <w:rPr>
          <w:bCs/>
          <w:spacing w:val="-4"/>
          <w:szCs w:val="28"/>
          <w:lang w:val="en-US"/>
        </w:rPr>
        <w:t xml:space="preserve"> </w:t>
      </w:r>
      <w:proofErr w:type="spellStart"/>
      <w:r w:rsidRPr="007E1DCA">
        <w:rPr>
          <w:bCs/>
          <w:spacing w:val="-4"/>
          <w:szCs w:val="28"/>
          <w:lang w:val="en-US"/>
        </w:rPr>
        <w:t>clinice</w:t>
      </w:r>
      <w:proofErr w:type="spellEnd"/>
      <w:r w:rsidRPr="007E1DCA">
        <w:rPr>
          <w:bCs/>
          <w:spacing w:val="-4"/>
          <w:szCs w:val="28"/>
          <w:lang w:val="en-US"/>
        </w:rPr>
        <w:t xml:space="preserve">,  </w:t>
      </w:r>
      <w:proofErr w:type="spellStart"/>
      <w:r w:rsidRPr="007E1DCA">
        <w:rPr>
          <w:bCs/>
          <w:spacing w:val="-4"/>
          <w:szCs w:val="28"/>
          <w:lang w:val="en-US"/>
        </w:rPr>
        <w:t>lucru</w:t>
      </w:r>
      <w:proofErr w:type="spellEnd"/>
      <w:r w:rsidRPr="007E1DCA">
        <w:rPr>
          <w:bCs/>
          <w:spacing w:val="-4"/>
          <w:szCs w:val="28"/>
          <w:lang w:val="en-US"/>
        </w:rPr>
        <w:t xml:space="preserve"> </w:t>
      </w:r>
      <w:proofErr w:type="spellStart"/>
      <w:r w:rsidRPr="007E1DCA">
        <w:rPr>
          <w:bCs/>
          <w:spacing w:val="-4"/>
          <w:szCs w:val="28"/>
          <w:lang w:val="en-US"/>
        </w:rPr>
        <w:t>în</w:t>
      </w:r>
      <w:proofErr w:type="spellEnd"/>
      <w:r w:rsidRPr="007E1DCA">
        <w:rPr>
          <w:bCs/>
          <w:spacing w:val="-4"/>
          <w:szCs w:val="28"/>
          <w:lang w:val="en-US"/>
        </w:rPr>
        <w:t xml:space="preserve"> </w:t>
      </w:r>
      <w:proofErr w:type="spellStart"/>
      <w:r w:rsidRPr="007E1DCA">
        <w:rPr>
          <w:bCs/>
          <w:spacing w:val="-4"/>
          <w:szCs w:val="28"/>
          <w:lang w:val="en-US"/>
        </w:rPr>
        <w:t>grup</w:t>
      </w:r>
      <w:proofErr w:type="spellEnd"/>
      <w:r w:rsidRPr="007E1DCA">
        <w:rPr>
          <w:bCs/>
          <w:spacing w:val="-4"/>
          <w:szCs w:val="28"/>
          <w:lang w:val="en-US"/>
        </w:rPr>
        <w:t xml:space="preserve"> (teambuilding), </w:t>
      </w:r>
      <w:proofErr w:type="spellStart"/>
      <w:r w:rsidRPr="007E1DCA">
        <w:rPr>
          <w:bCs/>
          <w:spacing w:val="-4"/>
          <w:szCs w:val="28"/>
          <w:lang w:val="en-US"/>
        </w:rPr>
        <w:t>simularea</w:t>
      </w:r>
      <w:proofErr w:type="spellEnd"/>
      <w:r w:rsidRPr="007E1DCA">
        <w:rPr>
          <w:bCs/>
          <w:spacing w:val="-4"/>
          <w:szCs w:val="28"/>
          <w:lang w:val="en-US"/>
        </w:rPr>
        <w:t xml:space="preserve"> </w:t>
      </w:r>
      <w:proofErr w:type="spellStart"/>
      <w:r w:rsidRPr="007E1DCA">
        <w:rPr>
          <w:bCs/>
          <w:spacing w:val="-4"/>
          <w:szCs w:val="28"/>
          <w:lang w:val="en-US"/>
        </w:rPr>
        <w:t>examenului</w:t>
      </w:r>
      <w:proofErr w:type="spellEnd"/>
      <w:r w:rsidRPr="007E1DCA">
        <w:rPr>
          <w:bCs/>
          <w:spacing w:val="-4"/>
          <w:szCs w:val="28"/>
          <w:lang w:val="en-US"/>
        </w:rPr>
        <w:t xml:space="preserve"> clinic, mini-</w:t>
      </w:r>
      <w:proofErr w:type="spellStart"/>
      <w:r w:rsidRPr="007E1DCA">
        <w:rPr>
          <w:bCs/>
          <w:spacing w:val="-4"/>
          <w:szCs w:val="28"/>
          <w:lang w:val="en-US"/>
        </w:rPr>
        <w:t>cercetări</w:t>
      </w:r>
      <w:proofErr w:type="spellEnd"/>
      <w:r w:rsidRPr="007E1DCA">
        <w:rPr>
          <w:bCs/>
          <w:spacing w:val="-4"/>
          <w:szCs w:val="28"/>
          <w:lang w:val="en-US"/>
        </w:rPr>
        <w:t xml:space="preserve">, </w:t>
      </w:r>
      <w:proofErr w:type="spellStart"/>
      <w:r w:rsidRPr="007E1DCA">
        <w:rPr>
          <w:bCs/>
          <w:spacing w:val="-4"/>
          <w:szCs w:val="28"/>
          <w:lang w:val="en-US"/>
        </w:rPr>
        <w:t>analiză</w:t>
      </w:r>
      <w:proofErr w:type="spellEnd"/>
      <w:r w:rsidRPr="007E1DCA">
        <w:rPr>
          <w:bCs/>
          <w:spacing w:val="-4"/>
          <w:szCs w:val="28"/>
          <w:lang w:val="en-US"/>
        </w:rPr>
        <w:t xml:space="preserve"> </w:t>
      </w:r>
      <w:proofErr w:type="spellStart"/>
      <w:r w:rsidRPr="007E1DCA">
        <w:rPr>
          <w:bCs/>
          <w:spacing w:val="-4"/>
          <w:szCs w:val="28"/>
          <w:lang w:val="en-US"/>
        </w:rPr>
        <w:t>comparativă</w:t>
      </w:r>
      <w:proofErr w:type="spellEnd"/>
      <w:r w:rsidRPr="007E1DCA">
        <w:rPr>
          <w:bCs/>
          <w:spacing w:val="-4"/>
          <w:szCs w:val="28"/>
          <w:lang w:val="en-US"/>
        </w:rPr>
        <w:t>.</w:t>
      </w:r>
    </w:p>
    <w:p w:rsidR="007E1DCA" w:rsidRPr="00716D69" w:rsidRDefault="007E1DCA" w:rsidP="00111AF9">
      <w:pPr>
        <w:pStyle w:val="aa"/>
        <w:widowControl w:val="0"/>
        <w:numPr>
          <w:ilvl w:val="0"/>
          <w:numId w:val="11"/>
        </w:numPr>
        <w:spacing w:before="120" w:line="276" w:lineRule="auto"/>
        <w:ind w:left="426" w:hanging="284"/>
        <w:contextualSpacing w:val="0"/>
        <w:jc w:val="both"/>
        <w:rPr>
          <w:b/>
          <w:i/>
          <w:szCs w:val="28"/>
          <w:lang w:val="ro-RO"/>
        </w:rPr>
      </w:pPr>
      <w:r w:rsidRPr="00716D69">
        <w:rPr>
          <w:b/>
          <w:szCs w:val="28"/>
          <w:lang w:val="ro-RO"/>
        </w:rPr>
        <w:t>Metode</w:t>
      </w:r>
      <w:r>
        <w:rPr>
          <w:b/>
          <w:szCs w:val="28"/>
          <w:lang w:val="ro-RO"/>
        </w:rPr>
        <w:t xml:space="preserve"> </w:t>
      </w:r>
      <w:r w:rsidRPr="00716D69">
        <w:rPr>
          <w:b/>
          <w:szCs w:val="28"/>
          <w:lang w:val="ro-RO"/>
        </w:rPr>
        <w:t>de</w:t>
      </w:r>
      <w:r>
        <w:rPr>
          <w:b/>
          <w:szCs w:val="28"/>
          <w:lang w:val="ro-RO"/>
        </w:rPr>
        <w:t xml:space="preserve"> </w:t>
      </w:r>
      <w:r w:rsidRPr="00716D69">
        <w:rPr>
          <w:b/>
          <w:szCs w:val="28"/>
          <w:lang w:val="ro-RO"/>
        </w:rPr>
        <w:t>evaluare</w:t>
      </w:r>
      <w:r>
        <w:rPr>
          <w:b/>
          <w:i/>
          <w:szCs w:val="28"/>
          <w:lang w:val="ro-RO"/>
        </w:rPr>
        <w:t xml:space="preserve"> </w:t>
      </w:r>
      <w:r w:rsidRPr="00716D69">
        <w:rPr>
          <w:i/>
          <w:szCs w:val="28"/>
          <w:lang w:val="ro-RO"/>
        </w:rPr>
        <w:t>(</w:t>
      </w:r>
      <w:r w:rsidRPr="00716D69">
        <w:rPr>
          <w:i/>
          <w:noProof/>
          <w:szCs w:val="28"/>
          <w:lang w:val="ro-RO"/>
        </w:rPr>
        <w:t>inclusiv</w:t>
      </w:r>
      <w:r>
        <w:rPr>
          <w:i/>
          <w:noProof/>
          <w:szCs w:val="28"/>
          <w:lang w:val="ro-RO"/>
        </w:rPr>
        <w:t xml:space="preserve"> </w:t>
      </w:r>
      <w:r w:rsidRPr="00716D69">
        <w:rPr>
          <w:i/>
          <w:noProof/>
          <w:szCs w:val="28"/>
          <w:lang w:val="ro-RO"/>
        </w:rPr>
        <w:t>cu</w:t>
      </w:r>
      <w:r>
        <w:rPr>
          <w:i/>
          <w:noProof/>
          <w:szCs w:val="28"/>
          <w:lang w:val="ro-RO"/>
        </w:rPr>
        <w:t xml:space="preserve"> </w:t>
      </w:r>
      <w:r w:rsidRPr="00716D69">
        <w:rPr>
          <w:i/>
          <w:noProof/>
          <w:szCs w:val="28"/>
          <w:lang w:val="ro-RO"/>
        </w:rPr>
        <w:t>indicarea</w:t>
      </w:r>
      <w:r>
        <w:rPr>
          <w:i/>
          <w:noProof/>
          <w:szCs w:val="28"/>
          <w:lang w:val="ro-RO"/>
        </w:rPr>
        <w:t xml:space="preserve"> </w:t>
      </w:r>
      <w:r w:rsidRPr="00716D69">
        <w:rPr>
          <w:i/>
          <w:noProof/>
          <w:szCs w:val="28"/>
          <w:lang w:val="ro-RO"/>
        </w:rPr>
        <w:t>modalită</w:t>
      </w:r>
      <w:r>
        <w:rPr>
          <w:i/>
          <w:noProof/>
          <w:szCs w:val="28"/>
          <w:lang w:val="ro-RO"/>
        </w:rPr>
        <w:t>ț</w:t>
      </w:r>
      <w:r w:rsidRPr="00716D69">
        <w:rPr>
          <w:i/>
          <w:noProof/>
          <w:szCs w:val="28"/>
          <w:lang w:val="ro-RO"/>
        </w:rPr>
        <w:t>ii</w:t>
      </w:r>
      <w:r>
        <w:rPr>
          <w:i/>
          <w:noProof/>
          <w:szCs w:val="28"/>
          <w:lang w:val="ro-RO"/>
        </w:rPr>
        <w:t xml:space="preserve"> </w:t>
      </w:r>
      <w:r w:rsidRPr="00716D69">
        <w:rPr>
          <w:i/>
          <w:noProof/>
          <w:szCs w:val="28"/>
          <w:lang w:val="ro-RO"/>
        </w:rPr>
        <w:t>de</w:t>
      </w:r>
      <w:r>
        <w:rPr>
          <w:i/>
          <w:noProof/>
          <w:szCs w:val="28"/>
          <w:lang w:val="ro-RO"/>
        </w:rPr>
        <w:t xml:space="preserve"> </w:t>
      </w:r>
      <w:r w:rsidRPr="00716D69">
        <w:rPr>
          <w:i/>
          <w:noProof/>
          <w:szCs w:val="28"/>
          <w:lang w:val="ro-RO"/>
        </w:rPr>
        <w:t>calcul</w:t>
      </w:r>
      <w:r>
        <w:rPr>
          <w:i/>
          <w:noProof/>
          <w:szCs w:val="28"/>
          <w:lang w:val="ro-RO"/>
        </w:rPr>
        <w:t xml:space="preserve"> </w:t>
      </w:r>
      <w:r w:rsidRPr="00716D69">
        <w:rPr>
          <w:i/>
          <w:noProof/>
          <w:szCs w:val="28"/>
          <w:lang w:val="ro-RO"/>
        </w:rPr>
        <w:t>a</w:t>
      </w:r>
      <w:r>
        <w:rPr>
          <w:i/>
          <w:noProof/>
          <w:szCs w:val="28"/>
          <w:lang w:val="ro-RO"/>
        </w:rPr>
        <w:t xml:space="preserve"> </w:t>
      </w:r>
      <w:r w:rsidRPr="00716D69">
        <w:rPr>
          <w:i/>
          <w:noProof/>
          <w:szCs w:val="28"/>
          <w:lang w:val="ro-RO"/>
        </w:rPr>
        <w:t>notei</w:t>
      </w:r>
      <w:r>
        <w:rPr>
          <w:i/>
          <w:noProof/>
          <w:szCs w:val="28"/>
          <w:lang w:val="ro-RO"/>
        </w:rPr>
        <w:t xml:space="preserve"> </w:t>
      </w:r>
      <w:r w:rsidRPr="00716D69">
        <w:rPr>
          <w:i/>
          <w:noProof/>
          <w:szCs w:val="28"/>
          <w:lang w:val="ro-RO"/>
        </w:rPr>
        <w:t>finale)</w:t>
      </w:r>
    </w:p>
    <w:p w:rsidR="007E1DCA" w:rsidRDefault="007E1DCA" w:rsidP="00B73861">
      <w:pPr>
        <w:pStyle w:val="af1"/>
        <w:spacing w:before="120" w:line="276" w:lineRule="auto"/>
        <w:jc w:val="both"/>
        <w:rPr>
          <w:rFonts w:cs="Times New Roman"/>
          <w:lang w:val="ro-RO"/>
        </w:rPr>
      </w:pPr>
      <w:r w:rsidRPr="00716D69">
        <w:rPr>
          <w:rFonts w:cs="Times New Roman"/>
          <w:b/>
          <w:lang w:val="ro-RO"/>
        </w:rPr>
        <w:t>Curentă</w:t>
      </w:r>
      <w:r w:rsidRPr="00716D69">
        <w:rPr>
          <w:rFonts w:cs="Times New Roman"/>
          <w:lang w:val="ro-RO"/>
        </w:rPr>
        <w:t>:</w:t>
      </w:r>
      <w:r>
        <w:rPr>
          <w:rFonts w:cs="Times New Roman"/>
          <w:lang w:val="ro-RO"/>
        </w:rPr>
        <w:t xml:space="preserve"> </w:t>
      </w:r>
      <w:r w:rsidRPr="00716D69">
        <w:rPr>
          <w:rFonts w:cs="Times New Roman"/>
          <w:lang w:val="ro-RO"/>
        </w:rPr>
        <w:t>Verificări</w:t>
      </w:r>
      <w:r>
        <w:rPr>
          <w:rFonts w:cs="Times New Roman"/>
          <w:lang w:val="ro-RO"/>
        </w:rPr>
        <w:t xml:space="preserve"> </w:t>
      </w:r>
      <w:r w:rsidRPr="00716D69">
        <w:rPr>
          <w:rFonts w:cs="Times New Roman"/>
          <w:lang w:val="ro-RO"/>
        </w:rPr>
        <w:t>curente</w:t>
      </w:r>
      <w:r>
        <w:rPr>
          <w:rFonts w:cs="Times New Roman"/>
          <w:lang w:val="ro-RO"/>
        </w:rPr>
        <w:t xml:space="preserve"> </w:t>
      </w:r>
      <w:r w:rsidRPr="00716D69">
        <w:rPr>
          <w:rFonts w:cs="Times New Roman"/>
          <w:lang w:val="ro-RO"/>
        </w:rPr>
        <w:t>pe</w:t>
      </w:r>
      <w:r>
        <w:rPr>
          <w:rFonts w:cs="Times New Roman"/>
          <w:lang w:val="ro-RO"/>
        </w:rPr>
        <w:t xml:space="preserve"> </w:t>
      </w:r>
      <w:r w:rsidRPr="00716D69">
        <w:rPr>
          <w:rFonts w:cs="Times New Roman"/>
          <w:lang w:val="ro-RO"/>
        </w:rPr>
        <w:t>parcursul</w:t>
      </w:r>
      <w:r>
        <w:rPr>
          <w:rFonts w:cs="Times New Roman"/>
          <w:lang w:val="ro-RO"/>
        </w:rPr>
        <w:t xml:space="preserve"> </w:t>
      </w:r>
      <w:r w:rsidRPr="00716D69">
        <w:rPr>
          <w:rFonts w:cs="Times New Roman"/>
          <w:lang w:val="ro-RO"/>
        </w:rPr>
        <w:t>seminariilor</w:t>
      </w:r>
      <w:r>
        <w:rPr>
          <w:rFonts w:cs="Times New Roman"/>
          <w:lang w:val="ro-RO"/>
        </w:rPr>
        <w:t xml:space="preserve"> ș</w:t>
      </w:r>
      <w:r w:rsidRPr="00716D69">
        <w:rPr>
          <w:rFonts w:cs="Times New Roman"/>
          <w:lang w:val="ro-RO"/>
        </w:rPr>
        <w:t>i</w:t>
      </w:r>
      <w:r>
        <w:rPr>
          <w:rFonts w:cs="Times New Roman"/>
          <w:lang w:val="ro-RO"/>
        </w:rPr>
        <w:t xml:space="preserve"> </w:t>
      </w:r>
      <w:r w:rsidRPr="00716D69">
        <w:rPr>
          <w:rFonts w:cs="Times New Roman"/>
          <w:lang w:val="ro-RO"/>
        </w:rPr>
        <w:t>lucrărilor</w:t>
      </w:r>
      <w:r>
        <w:rPr>
          <w:rFonts w:cs="Times New Roman"/>
          <w:lang w:val="ro-RO"/>
        </w:rPr>
        <w:t xml:space="preserve"> </w:t>
      </w:r>
      <w:r w:rsidRPr="00716D69">
        <w:rPr>
          <w:rFonts w:cs="Times New Roman"/>
          <w:lang w:val="ro-RO"/>
        </w:rPr>
        <w:t>practice,</w:t>
      </w:r>
      <w:r>
        <w:rPr>
          <w:rFonts w:cs="Times New Roman"/>
          <w:lang w:val="ro-RO"/>
        </w:rPr>
        <w:t xml:space="preserve"> </w:t>
      </w:r>
      <w:r w:rsidRPr="00716D69">
        <w:rPr>
          <w:rFonts w:cs="Times New Roman"/>
          <w:lang w:val="ro-RO"/>
        </w:rPr>
        <w:t>3</w:t>
      </w:r>
      <w:r>
        <w:rPr>
          <w:rFonts w:cs="Times New Roman"/>
          <w:lang w:val="ro-RO"/>
        </w:rPr>
        <w:t xml:space="preserve"> </w:t>
      </w:r>
      <w:r w:rsidRPr="00716D69">
        <w:rPr>
          <w:rFonts w:cs="Times New Roman"/>
          <w:lang w:val="ro-RO"/>
        </w:rPr>
        <w:t>totalizări</w:t>
      </w:r>
      <w:r>
        <w:rPr>
          <w:rFonts w:cs="Times New Roman"/>
          <w:lang w:val="ro-RO"/>
        </w:rPr>
        <w:t xml:space="preserve"> </w:t>
      </w:r>
      <w:r w:rsidRPr="00716D69">
        <w:rPr>
          <w:rFonts w:cs="Times New Roman"/>
          <w:lang w:val="ro-RO"/>
        </w:rPr>
        <w:t>în</w:t>
      </w:r>
      <w:r>
        <w:rPr>
          <w:rFonts w:cs="Times New Roman"/>
          <w:lang w:val="ro-RO"/>
        </w:rPr>
        <w:t xml:space="preserve"> </w:t>
      </w:r>
      <w:r w:rsidRPr="00716D69">
        <w:rPr>
          <w:rFonts w:cs="Times New Roman"/>
          <w:lang w:val="ro-RO"/>
        </w:rPr>
        <w:t>scris</w:t>
      </w:r>
      <w:r>
        <w:rPr>
          <w:rFonts w:cs="Times New Roman"/>
          <w:lang w:val="ro-RO"/>
        </w:rPr>
        <w:t xml:space="preserve"> ș</w:t>
      </w:r>
      <w:r w:rsidRPr="00716D69">
        <w:rPr>
          <w:rFonts w:cs="Times New Roman"/>
          <w:lang w:val="ro-RO"/>
        </w:rPr>
        <w:t>i/sau</w:t>
      </w:r>
      <w:r>
        <w:rPr>
          <w:rFonts w:cs="Times New Roman"/>
          <w:lang w:val="ro-RO"/>
        </w:rPr>
        <w:t xml:space="preserve"> </w:t>
      </w:r>
      <w:r w:rsidRPr="00716D69">
        <w:rPr>
          <w:rFonts w:cs="Times New Roman"/>
          <w:lang w:val="ro-RO"/>
        </w:rPr>
        <w:t>sub</w:t>
      </w:r>
      <w:r>
        <w:rPr>
          <w:rFonts w:cs="Times New Roman"/>
          <w:lang w:val="ro-RO"/>
        </w:rPr>
        <w:t xml:space="preserve"> </w:t>
      </w:r>
      <w:r w:rsidRPr="00716D69">
        <w:rPr>
          <w:rFonts w:cs="Times New Roman"/>
          <w:lang w:val="ro-RO"/>
        </w:rPr>
        <w:t>formă</w:t>
      </w:r>
      <w:r>
        <w:rPr>
          <w:rFonts w:cs="Times New Roman"/>
          <w:lang w:val="ro-RO"/>
        </w:rPr>
        <w:t xml:space="preserve"> </w:t>
      </w:r>
      <w:r w:rsidRPr="00716D69">
        <w:rPr>
          <w:rFonts w:cs="Times New Roman"/>
          <w:lang w:val="ro-RO"/>
        </w:rPr>
        <w:t>de</w:t>
      </w:r>
      <w:r>
        <w:rPr>
          <w:rFonts w:cs="Times New Roman"/>
          <w:lang w:val="ro-RO"/>
        </w:rPr>
        <w:t xml:space="preserve"> </w:t>
      </w:r>
      <w:r w:rsidRPr="00716D69">
        <w:rPr>
          <w:rFonts w:cs="Times New Roman"/>
          <w:lang w:val="ro-RO"/>
        </w:rPr>
        <w:t>test-control.</w:t>
      </w:r>
      <w:r>
        <w:rPr>
          <w:rFonts w:cs="Times New Roman"/>
          <w:lang w:val="ro-RO"/>
        </w:rPr>
        <w:t xml:space="preserve"> </w:t>
      </w:r>
      <w:r w:rsidRPr="00716D69">
        <w:rPr>
          <w:rFonts w:cs="Times New Roman"/>
          <w:lang w:val="ro-RO"/>
        </w:rPr>
        <w:t>Pentru</w:t>
      </w:r>
      <w:r>
        <w:rPr>
          <w:rFonts w:cs="Times New Roman"/>
          <w:lang w:val="ro-RO"/>
        </w:rPr>
        <w:t xml:space="preserve"> </w:t>
      </w:r>
      <w:r w:rsidRPr="00716D69">
        <w:rPr>
          <w:rFonts w:cs="Times New Roman"/>
          <w:lang w:val="ro-RO"/>
        </w:rPr>
        <w:t>lucrul</w:t>
      </w:r>
      <w:r>
        <w:rPr>
          <w:rFonts w:cs="Times New Roman"/>
          <w:lang w:val="ro-RO"/>
        </w:rPr>
        <w:t xml:space="preserve"> </w:t>
      </w:r>
      <w:r w:rsidRPr="00716D69">
        <w:rPr>
          <w:rFonts w:cs="Times New Roman"/>
          <w:lang w:val="ro-RO"/>
        </w:rPr>
        <w:t>individual</w:t>
      </w:r>
      <w:r>
        <w:rPr>
          <w:rFonts w:cs="Times New Roman"/>
          <w:lang w:val="ro-RO"/>
        </w:rPr>
        <w:t xml:space="preserve"> </w:t>
      </w:r>
      <w:r w:rsidRPr="00716D69">
        <w:rPr>
          <w:rFonts w:cs="Times New Roman"/>
          <w:lang w:val="ro-RO"/>
        </w:rPr>
        <w:t>îndeplinit</w:t>
      </w:r>
      <w:r>
        <w:rPr>
          <w:rFonts w:cs="Times New Roman"/>
          <w:lang w:val="ro-RO"/>
        </w:rPr>
        <w:t xml:space="preserve"> </w:t>
      </w:r>
      <w:r w:rsidRPr="00716D69">
        <w:rPr>
          <w:rFonts w:cs="Times New Roman"/>
          <w:lang w:val="ro-RO"/>
        </w:rPr>
        <w:t>pe</w:t>
      </w:r>
      <w:r>
        <w:rPr>
          <w:rFonts w:cs="Times New Roman"/>
          <w:lang w:val="ro-RO"/>
        </w:rPr>
        <w:t xml:space="preserve"> </w:t>
      </w:r>
      <w:r w:rsidRPr="00716D69">
        <w:rPr>
          <w:rFonts w:cs="Times New Roman"/>
          <w:lang w:val="ro-RO"/>
        </w:rPr>
        <w:t>parcursul</w:t>
      </w:r>
      <w:r>
        <w:rPr>
          <w:rFonts w:cs="Times New Roman"/>
          <w:lang w:val="ro-RO"/>
        </w:rPr>
        <w:t xml:space="preserve"> </w:t>
      </w:r>
      <w:r w:rsidRPr="00716D69">
        <w:rPr>
          <w:rFonts w:cs="Times New Roman"/>
          <w:lang w:val="ro-RO"/>
        </w:rPr>
        <w:t>semestrului</w:t>
      </w:r>
      <w:r>
        <w:rPr>
          <w:rFonts w:cs="Times New Roman"/>
          <w:lang w:val="ro-RO"/>
        </w:rPr>
        <w:t xml:space="preserve"> </w:t>
      </w:r>
      <w:r w:rsidRPr="00716D69">
        <w:rPr>
          <w:rFonts w:cs="Times New Roman"/>
          <w:lang w:val="ro-RO"/>
        </w:rPr>
        <w:t>studentul</w:t>
      </w:r>
      <w:r>
        <w:rPr>
          <w:rFonts w:cs="Times New Roman"/>
          <w:lang w:val="ro-RO"/>
        </w:rPr>
        <w:t xml:space="preserve"> </w:t>
      </w:r>
      <w:r w:rsidRPr="00716D69">
        <w:rPr>
          <w:rFonts w:cs="Times New Roman"/>
          <w:lang w:val="ro-RO"/>
        </w:rPr>
        <w:t>este</w:t>
      </w:r>
      <w:r>
        <w:rPr>
          <w:rFonts w:cs="Times New Roman"/>
          <w:lang w:val="ro-RO"/>
        </w:rPr>
        <w:t xml:space="preserve"> </w:t>
      </w:r>
      <w:r w:rsidRPr="00716D69">
        <w:rPr>
          <w:rFonts w:cs="Times New Roman"/>
          <w:lang w:val="ro-RO"/>
        </w:rPr>
        <w:t>evaluat,</w:t>
      </w:r>
      <w:r>
        <w:rPr>
          <w:rFonts w:cs="Times New Roman"/>
          <w:lang w:val="ro-RO"/>
        </w:rPr>
        <w:t xml:space="preserve"> </w:t>
      </w:r>
      <w:r w:rsidRPr="00716D69">
        <w:rPr>
          <w:rFonts w:cs="Times New Roman"/>
          <w:lang w:val="ro-RO"/>
        </w:rPr>
        <w:t>nota</w:t>
      </w:r>
      <w:r>
        <w:rPr>
          <w:rFonts w:cs="Times New Roman"/>
          <w:lang w:val="ro-RO"/>
        </w:rPr>
        <w:t xml:space="preserve"> </w:t>
      </w:r>
      <w:r w:rsidRPr="00716D69">
        <w:rPr>
          <w:rFonts w:cs="Times New Roman"/>
          <w:lang w:val="ro-RO"/>
        </w:rPr>
        <w:t>fiind</w:t>
      </w:r>
      <w:r>
        <w:rPr>
          <w:rFonts w:cs="Times New Roman"/>
          <w:lang w:val="ro-RO"/>
        </w:rPr>
        <w:t xml:space="preserve"> </w:t>
      </w:r>
      <w:r w:rsidRPr="00716D69">
        <w:rPr>
          <w:rFonts w:cs="Times New Roman"/>
          <w:lang w:val="ro-RO"/>
        </w:rPr>
        <w:t>inclusă</w:t>
      </w:r>
      <w:r>
        <w:rPr>
          <w:rFonts w:cs="Times New Roman"/>
          <w:lang w:val="ro-RO"/>
        </w:rPr>
        <w:t xml:space="preserve"> </w:t>
      </w:r>
      <w:r w:rsidRPr="00716D69">
        <w:rPr>
          <w:rFonts w:cs="Times New Roman"/>
          <w:lang w:val="ro-RO"/>
        </w:rPr>
        <w:t>în</w:t>
      </w:r>
      <w:r>
        <w:rPr>
          <w:rFonts w:cs="Times New Roman"/>
          <w:lang w:val="ro-RO"/>
        </w:rPr>
        <w:t xml:space="preserve"> </w:t>
      </w:r>
      <w:r w:rsidRPr="00716D69">
        <w:rPr>
          <w:rFonts w:cs="Times New Roman"/>
          <w:lang w:val="ro-RO"/>
        </w:rPr>
        <w:t>totalizări.</w:t>
      </w:r>
      <w:r>
        <w:rPr>
          <w:rFonts w:cs="Times New Roman"/>
          <w:lang w:val="ro-RO"/>
        </w:rPr>
        <w:t xml:space="preserve"> </w:t>
      </w:r>
      <w:r w:rsidRPr="00716D69">
        <w:rPr>
          <w:rFonts w:cs="Times New Roman"/>
          <w:lang w:val="ro-RO"/>
        </w:rPr>
        <w:t>La</w:t>
      </w:r>
      <w:r>
        <w:rPr>
          <w:rFonts w:cs="Times New Roman"/>
          <w:lang w:val="ro-RO"/>
        </w:rPr>
        <w:t xml:space="preserve"> </w:t>
      </w:r>
      <w:r w:rsidRPr="00716D69">
        <w:rPr>
          <w:rFonts w:cs="Times New Roman"/>
          <w:lang w:val="ro-RO"/>
        </w:rPr>
        <w:t>finele</w:t>
      </w:r>
      <w:r>
        <w:rPr>
          <w:rFonts w:cs="Times New Roman"/>
          <w:lang w:val="ro-RO"/>
        </w:rPr>
        <w:t xml:space="preserve"> </w:t>
      </w:r>
      <w:r w:rsidRPr="00716D69">
        <w:rPr>
          <w:rFonts w:cs="Times New Roman"/>
          <w:lang w:val="ro-RO"/>
        </w:rPr>
        <w:t>semestrului,</w:t>
      </w:r>
      <w:r>
        <w:rPr>
          <w:rFonts w:cs="Times New Roman"/>
          <w:lang w:val="ro-RO"/>
        </w:rPr>
        <w:t xml:space="preserve"> </w:t>
      </w:r>
      <w:r w:rsidRPr="00716D69">
        <w:rPr>
          <w:rFonts w:cs="Times New Roman"/>
          <w:lang w:val="ro-RO"/>
        </w:rPr>
        <w:t>în</w:t>
      </w:r>
      <w:r>
        <w:rPr>
          <w:rFonts w:cs="Times New Roman"/>
          <w:lang w:val="ro-RO"/>
        </w:rPr>
        <w:t xml:space="preserve"> </w:t>
      </w:r>
      <w:r w:rsidRPr="00716D69">
        <w:rPr>
          <w:rFonts w:cs="Times New Roman"/>
          <w:lang w:val="ro-RO"/>
        </w:rPr>
        <w:t>baza</w:t>
      </w:r>
      <w:r>
        <w:rPr>
          <w:rFonts w:cs="Times New Roman"/>
          <w:lang w:val="ro-RO"/>
        </w:rPr>
        <w:t xml:space="preserve"> </w:t>
      </w:r>
      <w:r w:rsidRPr="00716D69">
        <w:rPr>
          <w:rFonts w:cs="Times New Roman"/>
          <w:lang w:val="ro-RO"/>
        </w:rPr>
        <w:t>notelor</w:t>
      </w:r>
      <w:r>
        <w:rPr>
          <w:rFonts w:cs="Times New Roman"/>
          <w:lang w:val="ro-RO"/>
        </w:rPr>
        <w:t xml:space="preserve"> </w:t>
      </w:r>
      <w:r w:rsidRPr="00716D69">
        <w:rPr>
          <w:rFonts w:cs="Times New Roman"/>
          <w:lang w:val="ro-RO"/>
        </w:rPr>
        <w:t>de</w:t>
      </w:r>
      <w:r>
        <w:rPr>
          <w:rFonts w:cs="Times New Roman"/>
          <w:lang w:val="ro-RO"/>
        </w:rPr>
        <w:t xml:space="preserve"> </w:t>
      </w:r>
      <w:r w:rsidRPr="00716D69">
        <w:rPr>
          <w:rFonts w:cs="Times New Roman"/>
          <w:lang w:val="ro-RO"/>
        </w:rPr>
        <w:t>la</w:t>
      </w:r>
      <w:r>
        <w:rPr>
          <w:rFonts w:cs="Times New Roman"/>
          <w:lang w:val="ro-RO"/>
        </w:rPr>
        <w:t xml:space="preserve"> </w:t>
      </w:r>
      <w:r w:rsidRPr="00716D69">
        <w:rPr>
          <w:rFonts w:cs="Times New Roman"/>
          <w:lang w:val="ro-RO"/>
        </w:rPr>
        <w:t>totalizările</w:t>
      </w:r>
      <w:r>
        <w:rPr>
          <w:rFonts w:cs="Times New Roman"/>
          <w:lang w:val="ro-RO"/>
        </w:rPr>
        <w:t xml:space="preserve"> </w:t>
      </w:r>
      <w:r w:rsidRPr="00716D69">
        <w:rPr>
          <w:rFonts w:cs="Times New Roman"/>
          <w:lang w:val="ro-RO"/>
        </w:rPr>
        <w:t>sus</w:t>
      </w:r>
      <w:r>
        <w:rPr>
          <w:rFonts w:cs="Times New Roman"/>
          <w:lang w:val="ro-RO"/>
        </w:rPr>
        <w:t>ț</w:t>
      </w:r>
      <w:r w:rsidRPr="00716D69">
        <w:rPr>
          <w:rFonts w:cs="Times New Roman"/>
          <w:lang w:val="ro-RO"/>
        </w:rPr>
        <w:t>inute</w:t>
      </w:r>
      <w:r>
        <w:rPr>
          <w:rFonts w:cs="Times New Roman"/>
          <w:lang w:val="ro-RO"/>
        </w:rPr>
        <w:t xml:space="preserve"> </w:t>
      </w:r>
      <w:r w:rsidRPr="00716D69">
        <w:rPr>
          <w:rFonts w:cs="Times New Roman"/>
          <w:lang w:val="ro-RO"/>
        </w:rPr>
        <w:t>se</w:t>
      </w:r>
      <w:r>
        <w:rPr>
          <w:rFonts w:cs="Times New Roman"/>
          <w:lang w:val="ro-RO"/>
        </w:rPr>
        <w:t xml:space="preserve"> </w:t>
      </w:r>
      <w:r w:rsidRPr="00716D69">
        <w:rPr>
          <w:rFonts w:cs="Times New Roman"/>
          <w:lang w:val="ro-RO"/>
        </w:rPr>
        <w:t>calculează</w:t>
      </w:r>
      <w:r>
        <w:rPr>
          <w:rFonts w:cs="Times New Roman"/>
          <w:lang w:val="ro-RO"/>
        </w:rPr>
        <w:t xml:space="preserve"> </w:t>
      </w:r>
      <w:r w:rsidRPr="00716D69">
        <w:rPr>
          <w:rFonts w:cs="Times New Roman"/>
          <w:lang w:val="ro-RO"/>
        </w:rPr>
        <w:t>nota</w:t>
      </w:r>
      <w:r>
        <w:rPr>
          <w:rFonts w:cs="Times New Roman"/>
          <w:lang w:val="ro-RO"/>
        </w:rPr>
        <w:t xml:space="preserve"> </w:t>
      </w:r>
      <w:r w:rsidRPr="00716D69">
        <w:rPr>
          <w:rFonts w:cs="Times New Roman"/>
          <w:lang w:val="ro-RO"/>
        </w:rPr>
        <w:t>medie</w:t>
      </w:r>
      <w:r>
        <w:rPr>
          <w:rFonts w:cs="Times New Roman"/>
          <w:lang w:val="ro-RO"/>
        </w:rPr>
        <w:t xml:space="preserve"> </w:t>
      </w:r>
      <w:r w:rsidRPr="00716D69">
        <w:rPr>
          <w:rFonts w:cs="Times New Roman"/>
          <w:lang w:val="ro-RO"/>
        </w:rPr>
        <w:t>anuală.</w:t>
      </w:r>
    </w:p>
    <w:p w:rsidR="0032547D" w:rsidRPr="007E1DCA" w:rsidRDefault="0032547D" w:rsidP="00B73861">
      <w:pPr>
        <w:pStyle w:val="af1"/>
        <w:spacing w:before="120" w:line="276" w:lineRule="auto"/>
        <w:jc w:val="both"/>
        <w:rPr>
          <w:rFonts w:cs="Times New Roman"/>
          <w:lang w:val="ro-RO"/>
        </w:rPr>
      </w:pPr>
      <w:r w:rsidRPr="009A52A8">
        <w:rPr>
          <w:b/>
          <w:lang w:val="ro-RO"/>
        </w:rPr>
        <w:t>Finală:</w:t>
      </w:r>
      <w:r w:rsidRPr="009A52A8">
        <w:rPr>
          <w:lang w:val="ro-RO"/>
        </w:rPr>
        <w:t xml:space="preserve"> examen</w:t>
      </w:r>
    </w:p>
    <w:p w:rsidR="0032547D" w:rsidRPr="009A52A8" w:rsidRDefault="0032547D" w:rsidP="00B73861">
      <w:pPr>
        <w:spacing w:before="120" w:line="276" w:lineRule="auto"/>
        <w:ind w:left="65" w:firstLine="644"/>
        <w:jc w:val="both"/>
        <w:rPr>
          <w:lang w:val="ro-RO"/>
        </w:rPr>
      </w:pPr>
      <w:r w:rsidRPr="009A52A8">
        <w:rPr>
          <w:b/>
          <w:lang w:val="ro-RO"/>
        </w:rPr>
        <w:lastRenderedPageBreak/>
        <w:t>Nota finală</w:t>
      </w:r>
      <w:r w:rsidRPr="009A52A8">
        <w:rPr>
          <w:lang w:val="ro-RO"/>
        </w:rPr>
        <w:t xml:space="preserve"> se va alcătui din nota medie de la trei lucrări de control (cota parte 0.5) și proba test final în sistem computerizat (cota parte 0.5).</w:t>
      </w:r>
    </w:p>
    <w:p w:rsidR="0032547D" w:rsidRPr="009A52A8" w:rsidRDefault="0032547D" w:rsidP="00B73861">
      <w:pPr>
        <w:spacing w:before="120" w:line="276" w:lineRule="auto"/>
        <w:ind w:left="65" w:firstLine="644"/>
        <w:jc w:val="both"/>
        <w:rPr>
          <w:lang w:val="ro-RO"/>
        </w:rPr>
      </w:pPr>
      <w:r w:rsidRPr="009A52A8">
        <w:rPr>
          <w:lang w:val="ro-RO"/>
        </w:rPr>
        <w:t>Nota medie anuală și notele tuturor etapelor de examinare finală (asistate la calculator, testare) - toate vor fi exprimate în numere conform scalei de notare (conform tabelului), iar nota finală obținută va fi exprimată în număr cu două zecimale, care va fi trecută în carnetul de note.</w:t>
      </w:r>
    </w:p>
    <w:p w:rsidR="00B73861" w:rsidRPr="00716D69" w:rsidRDefault="00B73861" w:rsidP="00B73861">
      <w:pPr>
        <w:tabs>
          <w:tab w:val="left" w:pos="709"/>
          <w:tab w:val="left" w:pos="9540"/>
        </w:tabs>
        <w:spacing w:before="240" w:after="120" w:line="360" w:lineRule="auto"/>
        <w:ind w:left="181" w:right="51"/>
        <w:jc w:val="center"/>
        <w:rPr>
          <w:b/>
          <w:sz w:val="26"/>
          <w:lang w:val="ro-RO"/>
        </w:rPr>
      </w:pPr>
      <w:r w:rsidRPr="00716D69">
        <w:rPr>
          <w:b/>
          <w:sz w:val="26"/>
          <w:lang w:val="ro-RO"/>
        </w:rPr>
        <w:t>Modalitatea</w:t>
      </w:r>
      <w:r>
        <w:rPr>
          <w:b/>
          <w:sz w:val="26"/>
          <w:lang w:val="ro-RO"/>
        </w:rPr>
        <w:t xml:space="preserve"> </w:t>
      </w:r>
      <w:r w:rsidRPr="00716D69">
        <w:rPr>
          <w:b/>
          <w:sz w:val="26"/>
          <w:lang w:val="ro-RO"/>
        </w:rPr>
        <w:t>de</w:t>
      </w:r>
      <w:r>
        <w:rPr>
          <w:b/>
          <w:sz w:val="26"/>
          <w:lang w:val="ro-RO"/>
        </w:rPr>
        <w:t xml:space="preserve"> </w:t>
      </w:r>
      <w:r w:rsidRPr="00716D69">
        <w:rPr>
          <w:b/>
          <w:sz w:val="26"/>
          <w:lang w:val="ro-RO"/>
        </w:rPr>
        <w:t>rotunjire</w:t>
      </w:r>
      <w:r>
        <w:rPr>
          <w:b/>
          <w:sz w:val="26"/>
          <w:lang w:val="ro-RO"/>
        </w:rPr>
        <w:t xml:space="preserve"> </w:t>
      </w:r>
      <w:r w:rsidRPr="00716D69">
        <w:rPr>
          <w:b/>
          <w:sz w:val="26"/>
          <w:lang w:val="ro-RO"/>
        </w:rPr>
        <w:t>a</w:t>
      </w:r>
      <w:r>
        <w:rPr>
          <w:b/>
          <w:sz w:val="26"/>
          <w:lang w:val="ro-RO"/>
        </w:rPr>
        <w:t xml:space="preserve"> </w:t>
      </w:r>
      <w:r w:rsidRPr="00716D69">
        <w:rPr>
          <w:b/>
          <w:sz w:val="26"/>
          <w:lang w:val="ro-RO"/>
        </w:rPr>
        <w:t>notelor</w:t>
      </w:r>
      <w:r>
        <w:rPr>
          <w:b/>
          <w:sz w:val="26"/>
          <w:lang w:val="ro-RO"/>
        </w:rPr>
        <w:t xml:space="preserve"> </w:t>
      </w:r>
      <w:r w:rsidRPr="00716D69">
        <w:rPr>
          <w:b/>
          <w:sz w:val="26"/>
          <w:lang w:val="ro-RO"/>
        </w:rPr>
        <w:t>la</w:t>
      </w:r>
      <w:r>
        <w:rPr>
          <w:b/>
          <w:sz w:val="26"/>
          <w:lang w:val="ro-RO"/>
        </w:rPr>
        <w:t xml:space="preserve"> </w:t>
      </w:r>
      <w:r w:rsidRPr="00716D69">
        <w:rPr>
          <w:b/>
          <w:sz w:val="26"/>
          <w:lang w:val="ro-RO"/>
        </w:rPr>
        <w:t>etapele</w:t>
      </w:r>
      <w:r>
        <w:rPr>
          <w:b/>
          <w:sz w:val="26"/>
          <w:lang w:val="ro-RO"/>
        </w:rPr>
        <w:t xml:space="preserve"> </w:t>
      </w:r>
      <w:r w:rsidRPr="00716D69">
        <w:rPr>
          <w:b/>
          <w:sz w:val="26"/>
          <w:lang w:val="ro-RO"/>
        </w:rPr>
        <w:t>de</w:t>
      </w:r>
      <w:r>
        <w:rPr>
          <w:b/>
          <w:sz w:val="26"/>
          <w:lang w:val="ro-RO"/>
        </w:rPr>
        <w:t xml:space="preserve"> </w:t>
      </w:r>
      <w:r w:rsidRPr="00716D69">
        <w:rPr>
          <w:b/>
          <w:sz w:val="26"/>
          <w:lang w:val="ro-RO"/>
        </w:rPr>
        <w:t>evaluare</w:t>
      </w:r>
    </w:p>
    <w:tbl>
      <w:tblPr>
        <w:tblW w:w="9500" w:type="dxa"/>
        <w:tblCellMar>
          <w:left w:w="0" w:type="dxa"/>
          <w:right w:w="0" w:type="dxa"/>
        </w:tblCellMar>
        <w:tblLook w:val="04A0"/>
      </w:tblPr>
      <w:tblGrid>
        <w:gridCol w:w="5531"/>
        <w:gridCol w:w="2126"/>
        <w:gridCol w:w="1843"/>
      </w:tblGrid>
      <w:tr w:rsidR="0032547D" w:rsidRPr="009A52A8" w:rsidTr="00BF752A">
        <w:trPr>
          <w:trHeight w:val="284"/>
        </w:trPr>
        <w:tc>
          <w:tcPr>
            <w:tcW w:w="55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32547D" w:rsidRPr="009A52A8" w:rsidRDefault="0032547D" w:rsidP="009A52A8">
            <w:pPr>
              <w:tabs>
                <w:tab w:val="left" w:pos="0"/>
                <w:tab w:val="left" w:pos="9540"/>
              </w:tabs>
              <w:jc w:val="center"/>
              <w:textAlignment w:val="baseline"/>
              <w:rPr>
                <w:b/>
                <w:bCs/>
                <w:color w:val="000000"/>
                <w:kern w:val="24"/>
                <w:lang w:val="ro-RO" w:eastAsia="en-US"/>
              </w:rPr>
            </w:pPr>
            <w:r w:rsidRPr="009A52A8">
              <w:rPr>
                <w:b/>
                <w:bCs/>
                <w:color w:val="000000"/>
                <w:kern w:val="24"/>
                <w:lang w:val="ro-RO" w:eastAsia="en-US"/>
              </w:rPr>
              <w:t>GRILA NOTELOR INTERMEDIARE</w:t>
            </w:r>
          </w:p>
          <w:p w:rsidR="0032547D" w:rsidRPr="009A52A8" w:rsidRDefault="0032547D" w:rsidP="009A52A8">
            <w:pPr>
              <w:tabs>
                <w:tab w:val="left" w:pos="0"/>
                <w:tab w:val="left" w:pos="9540"/>
              </w:tabs>
              <w:jc w:val="center"/>
              <w:textAlignment w:val="baseline"/>
              <w:rPr>
                <w:b/>
                <w:bCs/>
                <w:color w:val="000000"/>
                <w:kern w:val="24"/>
                <w:lang w:val="ro-RO" w:eastAsia="en-US"/>
              </w:rPr>
            </w:pPr>
            <w:r w:rsidRPr="009A52A8">
              <w:rPr>
                <w:b/>
                <w:bCs/>
                <w:color w:val="000000"/>
                <w:kern w:val="24"/>
                <w:lang w:val="ro-RO" w:eastAsia="en-US"/>
              </w:rPr>
              <w:t>(media anuală, notele de la etapele examenului)</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32547D" w:rsidRPr="009A52A8" w:rsidRDefault="0032547D" w:rsidP="009A52A8">
            <w:pPr>
              <w:tabs>
                <w:tab w:val="left" w:pos="0"/>
                <w:tab w:val="left" w:pos="9540"/>
              </w:tabs>
              <w:jc w:val="center"/>
              <w:textAlignment w:val="baseline"/>
              <w:rPr>
                <w:lang w:val="ro-RO" w:eastAsia="en-US"/>
              </w:rPr>
            </w:pPr>
            <w:r w:rsidRPr="009A52A8">
              <w:rPr>
                <w:b/>
                <w:bCs/>
                <w:color w:val="000000"/>
                <w:kern w:val="24"/>
                <w:lang w:val="ro-RO" w:eastAsia="en-US"/>
              </w:rPr>
              <w:t>Sistemul de Notare național</w:t>
            </w:r>
          </w:p>
        </w:tc>
        <w:tc>
          <w:tcPr>
            <w:tcW w:w="1843" w:type="dxa"/>
            <w:tcBorders>
              <w:top w:val="single" w:sz="8" w:space="0" w:color="000000"/>
              <w:left w:val="single" w:sz="8" w:space="0" w:color="000000"/>
              <w:bottom w:val="single" w:sz="8" w:space="0" w:color="000000"/>
              <w:right w:val="single" w:sz="8" w:space="0" w:color="000000"/>
            </w:tcBorders>
            <w:vAlign w:val="center"/>
          </w:tcPr>
          <w:p w:rsidR="0032547D" w:rsidRPr="009A52A8" w:rsidRDefault="0032547D" w:rsidP="009A52A8">
            <w:pPr>
              <w:tabs>
                <w:tab w:val="left" w:pos="0"/>
                <w:tab w:val="left" w:pos="9540"/>
              </w:tabs>
              <w:jc w:val="center"/>
              <w:textAlignment w:val="baseline"/>
              <w:rPr>
                <w:b/>
                <w:bCs/>
                <w:color w:val="000000"/>
                <w:kern w:val="24"/>
                <w:lang w:val="ro-RO" w:eastAsia="en-US"/>
              </w:rPr>
            </w:pPr>
            <w:r w:rsidRPr="009A52A8">
              <w:rPr>
                <w:b/>
                <w:bCs/>
                <w:color w:val="000000"/>
                <w:kern w:val="24"/>
                <w:lang w:val="ro-RO" w:eastAsia="en-US"/>
              </w:rPr>
              <w:t>Echivalent</w:t>
            </w:r>
          </w:p>
          <w:p w:rsidR="0032547D" w:rsidRPr="009A52A8" w:rsidRDefault="0032547D" w:rsidP="009A52A8">
            <w:pPr>
              <w:tabs>
                <w:tab w:val="left" w:pos="0"/>
                <w:tab w:val="left" w:pos="9540"/>
              </w:tabs>
              <w:jc w:val="center"/>
              <w:textAlignment w:val="baseline"/>
              <w:rPr>
                <w:b/>
                <w:bCs/>
                <w:color w:val="000000"/>
                <w:kern w:val="24"/>
                <w:lang w:val="ro-RO" w:eastAsia="en-US"/>
              </w:rPr>
            </w:pPr>
            <w:r w:rsidRPr="009A52A8">
              <w:rPr>
                <w:b/>
                <w:bCs/>
                <w:color w:val="000000"/>
                <w:kern w:val="24"/>
                <w:lang w:val="ro-RO" w:eastAsia="en-US"/>
              </w:rPr>
              <w:t>ECTS</w:t>
            </w:r>
          </w:p>
        </w:tc>
      </w:tr>
      <w:tr w:rsidR="0032547D" w:rsidRPr="009A52A8" w:rsidTr="00BF752A">
        <w:trPr>
          <w:trHeight w:val="284"/>
        </w:trPr>
        <w:tc>
          <w:tcPr>
            <w:tcW w:w="55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2547D" w:rsidRPr="009A52A8" w:rsidRDefault="0032547D" w:rsidP="009A52A8">
            <w:pPr>
              <w:tabs>
                <w:tab w:val="left" w:pos="710"/>
                <w:tab w:val="left" w:pos="9540"/>
              </w:tabs>
              <w:ind w:left="734" w:hanging="734"/>
              <w:jc w:val="center"/>
              <w:textAlignment w:val="baseline"/>
              <w:rPr>
                <w:b/>
                <w:bCs/>
                <w:color w:val="000000"/>
                <w:kern w:val="24"/>
                <w:lang w:val="ro-RO" w:eastAsia="en-US"/>
              </w:rPr>
            </w:pPr>
            <w:r w:rsidRPr="009A52A8">
              <w:rPr>
                <w:b/>
                <w:bCs/>
                <w:color w:val="000000"/>
                <w:kern w:val="24"/>
                <w:lang w:val="ro-RO" w:eastAsia="en-US"/>
              </w:rPr>
              <w:t>1,00-3,00</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2547D" w:rsidRPr="009A52A8" w:rsidRDefault="0032547D" w:rsidP="009A52A8">
            <w:pPr>
              <w:tabs>
                <w:tab w:val="left" w:pos="710"/>
                <w:tab w:val="left" w:pos="9540"/>
              </w:tabs>
              <w:ind w:left="734" w:hanging="734"/>
              <w:jc w:val="center"/>
              <w:textAlignment w:val="baseline"/>
              <w:rPr>
                <w:b/>
                <w:bCs/>
                <w:color w:val="000000"/>
                <w:kern w:val="24"/>
                <w:lang w:val="ro-RO" w:eastAsia="en-US"/>
              </w:rPr>
            </w:pPr>
            <w:r w:rsidRPr="009A52A8">
              <w:rPr>
                <w:b/>
                <w:bCs/>
                <w:color w:val="000000"/>
                <w:kern w:val="24"/>
                <w:lang w:val="ro-RO" w:eastAsia="en-US"/>
              </w:rPr>
              <w:t>2</w:t>
            </w:r>
          </w:p>
        </w:tc>
        <w:tc>
          <w:tcPr>
            <w:tcW w:w="1843" w:type="dxa"/>
            <w:tcBorders>
              <w:top w:val="single" w:sz="8" w:space="0" w:color="000000"/>
              <w:left w:val="single" w:sz="8" w:space="0" w:color="000000"/>
              <w:bottom w:val="single" w:sz="8" w:space="0" w:color="000000"/>
              <w:right w:val="single" w:sz="8" w:space="0" w:color="000000"/>
            </w:tcBorders>
            <w:vAlign w:val="center"/>
          </w:tcPr>
          <w:p w:rsidR="0032547D" w:rsidRPr="009A52A8" w:rsidRDefault="0032547D" w:rsidP="009A52A8">
            <w:pPr>
              <w:tabs>
                <w:tab w:val="left" w:pos="710"/>
                <w:tab w:val="left" w:pos="9540"/>
              </w:tabs>
              <w:ind w:left="734" w:hanging="734"/>
              <w:jc w:val="center"/>
              <w:textAlignment w:val="baseline"/>
              <w:rPr>
                <w:b/>
                <w:bCs/>
                <w:color w:val="000000"/>
                <w:kern w:val="24"/>
                <w:lang w:val="ro-RO" w:eastAsia="en-US"/>
              </w:rPr>
            </w:pPr>
            <w:r w:rsidRPr="009A52A8">
              <w:rPr>
                <w:b/>
                <w:bCs/>
                <w:color w:val="000000"/>
                <w:kern w:val="24"/>
                <w:lang w:val="ro-RO" w:eastAsia="en-US"/>
              </w:rPr>
              <w:t>F</w:t>
            </w:r>
          </w:p>
        </w:tc>
      </w:tr>
      <w:tr w:rsidR="0032547D" w:rsidRPr="009A52A8" w:rsidTr="00BF752A">
        <w:trPr>
          <w:trHeight w:val="284"/>
        </w:trPr>
        <w:tc>
          <w:tcPr>
            <w:tcW w:w="55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2547D" w:rsidRPr="009A52A8" w:rsidRDefault="0032547D" w:rsidP="009A52A8">
            <w:pPr>
              <w:tabs>
                <w:tab w:val="left" w:pos="710"/>
                <w:tab w:val="left" w:pos="9540"/>
              </w:tabs>
              <w:ind w:left="734" w:hanging="734"/>
              <w:jc w:val="center"/>
              <w:textAlignment w:val="baseline"/>
              <w:rPr>
                <w:b/>
                <w:bCs/>
                <w:color w:val="000000"/>
                <w:kern w:val="24"/>
                <w:lang w:val="ro-RO" w:eastAsia="en-US"/>
              </w:rPr>
            </w:pPr>
            <w:r w:rsidRPr="009A52A8">
              <w:rPr>
                <w:b/>
                <w:bCs/>
                <w:color w:val="000000"/>
                <w:kern w:val="24"/>
                <w:lang w:val="ro-RO" w:eastAsia="en-US"/>
              </w:rPr>
              <w:t>3,01-4,99</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2547D" w:rsidRPr="009A52A8" w:rsidRDefault="0032547D" w:rsidP="009A52A8">
            <w:pPr>
              <w:tabs>
                <w:tab w:val="left" w:pos="710"/>
                <w:tab w:val="left" w:pos="9540"/>
              </w:tabs>
              <w:ind w:left="734" w:hanging="734"/>
              <w:jc w:val="center"/>
              <w:textAlignment w:val="baseline"/>
              <w:rPr>
                <w:b/>
                <w:bCs/>
                <w:color w:val="000000"/>
                <w:kern w:val="24"/>
                <w:lang w:val="ro-RO" w:eastAsia="en-US"/>
              </w:rPr>
            </w:pPr>
            <w:r w:rsidRPr="009A52A8">
              <w:rPr>
                <w:b/>
                <w:bCs/>
                <w:color w:val="000000"/>
                <w:kern w:val="24"/>
                <w:lang w:val="ro-RO" w:eastAsia="en-US"/>
              </w:rPr>
              <w:t>4</w:t>
            </w:r>
          </w:p>
        </w:tc>
        <w:tc>
          <w:tcPr>
            <w:tcW w:w="1843" w:type="dxa"/>
            <w:tcBorders>
              <w:top w:val="single" w:sz="8" w:space="0" w:color="000000"/>
              <w:left w:val="single" w:sz="8" w:space="0" w:color="000000"/>
              <w:bottom w:val="single" w:sz="8" w:space="0" w:color="000000"/>
              <w:right w:val="single" w:sz="8" w:space="0" w:color="000000"/>
            </w:tcBorders>
            <w:vAlign w:val="center"/>
          </w:tcPr>
          <w:p w:rsidR="0032547D" w:rsidRPr="009A52A8" w:rsidRDefault="0032547D" w:rsidP="009A52A8">
            <w:pPr>
              <w:tabs>
                <w:tab w:val="left" w:pos="710"/>
                <w:tab w:val="left" w:pos="9540"/>
              </w:tabs>
              <w:ind w:left="734" w:hanging="734"/>
              <w:jc w:val="center"/>
              <w:textAlignment w:val="baseline"/>
              <w:rPr>
                <w:b/>
                <w:bCs/>
                <w:color w:val="000000"/>
                <w:kern w:val="24"/>
                <w:lang w:val="ro-RO" w:eastAsia="en-US"/>
              </w:rPr>
            </w:pPr>
            <w:r w:rsidRPr="009A52A8">
              <w:rPr>
                <w:b/>
                <w:bCs/>
                <w:color w:val="000000"/>
                <w:kern w:val="24"/>
                <w:lang w:val="ro-RO" w:eastAsia="en-US"/>
              </w:rPr>
              <w:t>FX</w:t>
            </w:r>
          </w:p>
        </w:tc>
      </w:tr>
      <w:tr w:rsidR="0032547D" w:rsidRPr="009A52A8" w:rsidTr="00BF752A">
        <w:trPr>
          <w:trHeight w:val="284"/>
        </w:trPr>
        <w:tc>
          <w:tcPr>
            <w:tcW w:w="55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2547D" w:rsidRPr="009A52A8" w:rsidRDefault="0032547D" w:rsidP="009A52A8">
            <w:pPr>
              <w:tabs>
                <w:tab w:val="left" w:pos="710"/>
                <w:tab w:val="left" w:pos="9540"/>
              </w:tabs>
              <w:ind w:left="734" w:hanging="734"/>
              <w:jc w:val="center"/>
              <w:textAlignment w:val="baseline"/>
              <w:rPr>
                <w:lang w:val="ro-RO" w:eastAsia="en-US"/>
              </w:rPr>
            </w:pPr>
            <w:r w:rsidRPr="009A52A8">
              <w:rPr>
                <w:b/>
                <w:bCs/>
                <w:color w:val="000000"/>
                <w:kern w:val="24"/>
                <w:lang w:val="ro-RO" w:eastAsia="en-US"/>
              </w:rPr>
              <w:t>5,00</w:t>
            </w:r>
            <w:r w:rsidRPr="009A52A8">
              <w:rPr>
                <w:color w:val="000000"/>
                <w:kern w:val="24"/>
                <w:lang w:val="ro-RO" w:eastAsia="en-US"/>
              </w:rPr>
              <w:t xml:space="preserve">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2547D" w:rsidRPr="009A52A8" w:rsidRDefault="0032547D" w:rsidP="009A52A8">
            <w:pPr>
              <w:tabs>
                <w:tab w:val="left" w:pos="710"/>
                <w:tab w:val="left" w:pos="9540"/>
              </w:tabs>
              <w:ind w:left="734" w:hanging="734"/>
              <w:jc w:val="center"/>
              <w:textAlignment w:val="baseline"/>
              <w:rPr>
                <w:lang w:val="ro-RO" w:eastAsia="en-US"/>
              </w:rPr>
            </w:pPr>
            <w:r w:rsidRPr="009A52A8">
              <w:rPr>
                <w:b/>
                <w:bCs/>
                <w:color w:val="000000"/>
                <w:kern w:val="24"/>
                <w:lang w:val="ro-RO" w:eastAsia="en-US"/>
              </w:rPr>
              <w:t>5</w:t>
            </w:r>
            <w:r w:rsidRPr="009A52A8">
              <w:rPr>
                <w:color w:val="000000"/>
                <w:kern w:val="24"/>
                <w:lang w:val="ro-RO" w:eastAsia="en-US"/>
              </w:rPr>
              <w:t xml:space="preserve"> </w:t>
            </w:r>
          </w:p>
        </w:tc>
        <w:tc>
          <w:tcPr>
            <w:tcW w:w="1843" w:type="dxa"/>
            <w:vMerge w:val="restart"/>
            <w:tcBorders>
              <w:top w:val="single" w:sz="8" w:space="0" w:color="000000"/>
              <w:left w:val="single" w:sz="8" w:space="0" w:color="000000"/>
              <w:right w:val="single" w:sz="8" w:space="0" w:color="000000"/>
            </w:tcBorders>
            <w:vAlign w:val="center"/>
          </w:tcPr>
          <w:p w:rsidR="0032547D" w:rsidRPr="009A52A8" w:rsidRDefault="0032547D" w:rsidP="009A52A8">
            <w:pPr>
              <w:tabs>
                <w:tab w:val="left" w:pos="710"/>
                <w:tab w:val="left" w:pos="9540"/>
              </w:tabs>
              <w:ind w:left="734" w:hanging="734"/>
              <w:jc w:val="center"/>
              <w:textAlignment w:val="baseline"/>
              <w:rPr>
                <w:b/>
                <w:bCs/>
                <w:color w:val="000000"/>
                <w:kern w:val="24"/>
                <w:lang w:val="ro-RO" w:eastAsia="en-US"/>
              </w:rPr>
            </w:pPr>
            <w:r w:rsidRPr="009A52A8">
              <w:rPr>
                <w:b/>
                <w:bCs/>
                <w:color w:val="000000"/>
                <w:kern w:val="24"/>
                <w:lang w:val="ro-RO" w:eastAsia="en-US"/>
              </w:rPr>
              <w:t>E</w:t>
            </w:r>
          </w:p>
        </w:tc>
      </w:tr>
      <w:tr w:rsidR="0032547D" w:rsidRPr="009A52A8" w:rsidTr="00BF752A">
        <w:trPr>
          <w:trHeight w:val="284"/>
        </w:trPr>
        <w:tc>
          <w:tcPr>
            <w:tcW w:w="55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2547D" w:rsidRPr="009A52A8" w:rsidRDefault="0032547D" w:rsidP="009A52A8">
            <w:pPr>
              <w:tabs>
                <w:tab w:val="left" w:pos="710"/>
                <w:tab w:val="left" w:pos="9540"/>
              </w:tabs>
              <w:ind w:left="734" w:hanging="734"/>
              <w:jc w:val="center"/>
              <w:textAlignment w:val="baseline"/>
              <w:rPr>
                <w:lang w:val="ro-RO" w:eastAsia="en-US"/>
              </w:rPr>
            </w:pPr>
            <w:r w:rsidRPr="009A52A8">
              <w:rPr>
                <w:b/>
                <w:bCs/>
                <w:color w:val="000000"/>
                <w:kern w:val="24"/>
                <w:lang w:val="ro-RO" w:eastAsia="en-US"/>
              </w:rPr>
              <w:t>5,01-5,50</w:t>
            </w:r>
            <w:r w:rsidRPr="009A52A8">
              <w:rPr>
                <w:color w:val="000000"/>
                <w:kern w:val="24"/>
                <w:lang w:val="ro-RO" w:eastAsia="en-US"/>
              </w:rPr>
              <w:t xml:space="preserve">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2547D" w:rsidRPr="009A52A8" w:rsidRDefault="0032547D" w:rsidP="009A52A8">
            <w:pPr>
              <w:tabs>
                <w:tab w:val="left" w:pos="710"/>
                <w:tab w:val="left" w:pos="9540"/>
              </w:tabs>
              <w:ind w:left="734" w:hanging="734"/>
              <w:jc w:val="center"/>
              <w:textAlignment w:val="baseline"/>
              <w:rPr>
                <w:lang w:val="ro-RO" w:eastAsia="en-US"/>
              </w:rPr>
            </w:pPr>
            <w:r w:rsidRPr="009A52A8">
              <w:rPr>
                <w:b/>
                <w:bCs/>
                <w:color w:val="000000"/>
                <w:kern w:val="24"/>
                <w:lang w:val="ro-RO" w:eastAsia="en-US"/>
              </w:rPr>
              <w:t>5,5</w:t>
            </w:r>
            <w:r w:rsidRPr="009A52A8">
              <w:rPr>
                <w:color w:val="000000"/>
                <w:kern w:val="24"/>
                <w:lang w:val="ro-RO" w:eastAsia="en-US"/>
              </w:rPr>
              <w:t xml:space="preserve"> </w:t>
            </w:r>
          </w:p>
        </w:tc>
        <w:tc>
          <w:tcPr>
            <w:tcW w:w="1843" w:type="dxa"/>
            <w:vMerge/>
            <w:tcBorders>
              <w:left w:val="single" w:sz="8" w:space="0" w:color="000000"/>
              <w:right w:val="single" w:sz="8" w:space="0" w:color="000000"/>
            </w:tcBorders>
            <w:vAlign w:val="center"/>
          </w:tcPr>
          <w:p w:rsidR="0032547D" w:rsidRPr="009A52A8" w:rsidRDefault="0032547D" w:rsidP="009A52A8">
            <w:pPr>
              <w:tabs>
                <w:tab w:val="left" w:pos="710"/>
                <w:tab w:val="left" w:pos="9540"/>
              </w:tabs>
              <w:ind w:left="734" w:hanging="734"/>
              <w:jc w:val="center"/>
              <w:textAlignment w:val="baseline"/>
              <w:rPr>
                <w:b/>
                <w:bCs/>
                <w:color w:val="000000"/>
                <w:kern w:val="24"/>
                <w:lang w:val="ro-RO" w:eastAsia="en-US"/>
              </w:rPr>
            </w:pPr>
          </w:p>
        </w:tc>
      </w:tr>
      <w:tr w:rsidR="0032547D" w:rsidRPr="009A52A8" w:rsidTr="00BF752A">
        <w:trPr>
          <w:trHeight w:val="284"/>
        </w:trPr>
        <w:tc>
          <w:tcPr>
            <w:tcW w:w="55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2547D" w:rsidRPr="009A52A8" w:rsidRDefault="0032547D" w:rsidP="009A52A8">
            <w:pPr>
              <w:tabs>
                <w:tab w:val="left" w:pos="710"/>
                <w:tab w:val="left" w:pos="9540"/>
              </w:tabs>
              <w:ind w:left="734" w:hanging="734"/>
              <w:jc w:val="center"/>
              <w:textAlignment w:val="baseline"/>
              <w:rPr>
                <w:lang w:val="ro-RO" w:eastAsia="en-US"/>
              </w:rPr>
            </w:pPr>
            <w:r w:rsidRPr="009A52A8">
              <w:rPr>
                <w:b/>
                <w:bCs/>
                <w:color w:val="000000"/>
                <w:kern w:val="24"/>
                <w:lang w:val="ro-RO" w:eastAsia="en-US"/>
              </w:rPr>
              <w:t>5,51-6,0</w:t>
            </w:r>
            <w:r w:rsidRPr="009A52A8">
              <w:rPr>
                <w:color w:val="000000"/>
                <w:kern w:val="24"/>
                <w:lang w:val="ro-RO" w:eastAsia="en-US"/>
              </w:rPr>
              <w:t xml:space="preserve">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2547D" w:rsidRPr="009A52A8" w:rsidRDefault="0032547D" w:rsidP="009A52A8">
            <w:pPr>
              <w:tabs>
                <w:tab w:val="left" w:pos="710"/>
                <w:tab w:val="left" w:pos="9540"/>
              </w:tabs>
              <w:ind w:left="734" w:hanging="734"/>
              <w:jc w:val="center"/>
              <w:textAlignment w:val="baseline"/>
              <w:rPr>
                <w:lang w:val="ro-RO" w:eastAsia="en-US"/>
              </w:rPr>
            </w:pPr>
            <w:r w:rsidRPr="009A52A8">
              <w:rPr>
                <w:b/>
                <w:bCs/>
                <w:color w:val="000000"/>
                <w:kern w:val="24"/>
                <w:lang w:val="ro-RO" w:eastAsia="en-US"/>
              </w:rPr>
              <w:t>6</w:t>
            </w:r>
            <w:r w:rsidRPr="009A52A8">
              <w:rPr>
                <w:color w:val="000000"/>
                <w:kern w:val="24"/>
                <w:lang w:val="ro-RO" w:eastAsia="en-US"/>
              </w:rPr>
              <w:t xml:space="preserve"> </w:t>
            </w:r>
          </w:p>
        </w:tc>
        <w:tc>
          <w:tcPr>
            <w:tcW w:w="1843" w:type="dxa"/>
            <w:vMerge/>
            <w:tcBorders>
              <w:left w:val="single" w:sz="8" w:space="0" w:color="000000"/>
              <w:bottom w:val="single" w:sz="8" w:space="0" w:color="000000"/>
              <w:right w:val="single" w:sz="8" w:space="0" w:color="000000"/>
            </w:tcBorders>
            <w:vAlign w:val="center"/>
          </w:tcPr>
          <w:p w:rsidR="0032547D" w:rsidRPr="009A52A8" w:rsidRDefault="0032547D" w:rsidP="009A52A8">
            <w:pPr>
              <w:tabs>
                <w:tab w:val="left" w:pos="710"/>
                <w:tab w:val="left" w:pos="9540"/>
              </w:tabs>
              <w:ind w:left="734" w:hanging="734"/>
              <w:jc w:val="center"/>
              <w:textAlignment w:val="baseline"/>
              <w:rPr>
                <w:b/>
                <w:bCs/>
                <w:color w:val="000000"/>
                <w:kern w:val="24"/>
                <w:lang w:val="ro-RO" w:eastAsia="en-US"/>
              </w:rPr>
            </w:pPr>
          </w:p>
        </w:tc>
      </w:tr>
      <w:tr w:rsidR="0032547D" w:rsidRPr="009A52A8" w:rsidTr="00BF752A">
        <w:trPr>
          <w:trHeight w:val="284"/>
        </w:trPr>
        <w:tc>
          <w:tcPr>
            <w:tcW w:w="55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2547D" w:rsidRPr="009A52A8" w:rsidRDefault="0032547D" w:rsidP="009A52A8">
            <w:pPr>
              <w:tabs>
                <w:tab w:val="left" w:pos="710"/>
                <w:tab w:val="left" w:pos="9540"/>
              </w:tabs>
              <w:ind w:left="734" w:hanging="734"/>
              <w:jc w:val="center"/>
              <w:textAlignment w:val="baseline"/>
              <w:rPr>
                <w:lang w:val="ro-RO" w:eastAsia="en-US"/>
              </w:rPr>
            </w:pPr>
            <w:r w:rsidRPr="009A52A8">
              <w:rPr>
                <w:b/>
                <w:bCs/>
                <w:color w:val="000000"/>
                <w:kern w:val="24"/>
                <w:lang w:val="ro-RO" w:eastAsia="en-US"/>
              </w:rPr>
              <w:t>6,01-6,50</w:t>
            </w:r>
            <w:r w:rsidRPr="009A52A8">
              <w:rPr>
                <w:color w:val="000000"/>
                <w:kern w:val="24"/>
                <w:lang w:val="ro-RO" w:eastAsia="en-US"/>
              </w:rPr>
              <w:t xml:space="preserve">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2547D" w:rsidRPr="009A52A8" w:rsidRDefault="0032547D" w:rsidP="009A52A8">
            <w:pPr>
              <w:tabs>
                <w:tab w:val="left" w:pos="710"/>
                <w:tab w:val="left" w:pos="9540"/>
              </w:tabs>
              <w:ind w:left="734" w:hanging="734"/>
              <w:jc w:val="center"/>
              <w:textAlignment w:val="baseline"/>
              <w:rPr>
                <w:lang w:val="ro-RO" w:eastAsia="en-US"/>
              </w:rPr>
            </w:pPr>
            <w:r w:rsidRPr="009A52A8">
              <w:rPr>
                <w:b/>
                <w:bCs/>
                <w:color w:val="000000"/>
                <w:kern w:val="24"/>
                <w:lang w:val="ro-RO" w:eastAsia="en-US"/>
              </w:rPr>
              <w:t>6,5</w:t>
            </w:r>
            <w:r w:rsidRPr="009A52A8">
              <w:rPr>
                <w:color w:val="000000"/>
                <w:kern w:val="24"/>
                <w:lang w:val="ro-RO" w:eastAsia="en-US"/>
              </w:rPr>
              <w:t xml:space="preserve"> </w:t>
            </w:r>
          </w:p>
        </w:tc>
        <w:tc>
          <w:tcPr>
            <w:tcW w:w="1843" w:type="dxa"/>
            <w:vMerge w:val="restart"/>
            <w:tcBorders>
              <w:top w:val="single" w:sz="8" w:space="0" w:color="000000"/>
              <w:left w:val="single" w:sz="8" w:space="0" w:color="000000"/>
              <w:right w:val="single" w:sz="8" w:space="0" w:color="000000"/>
            </w:tcBorders>
            <w:vAlign w:val="center"/>
          </w:tcPr>
          <w:p w:rsidR="0032547D" w:rsidRPr="009A52A8" w:rsidRDefault="0032547D" w:rsidP="009A52A8">
            <w:pPr>
              <w:tabs>
                <w:tab w:val="left" w:pos="710"/>
                <w:tab w:val="left" w:pos="9540"/>
              </w:tabs>
              <w:ind w:left="734" w:hanging="734"/>
              <w:jc w:val="center"/>
              <w:textAlignment w:val="baseline"/>
              <w:rPr>
                <w:b/>
                <w:bCs/>
                <w:color w:val="000000"/>
                <w:kern w:val="24"/>
                <w:lang w:val="ro-RO" w:eastAsia="en-US"/>
              </w:rPr>
            </w:pPr>
            <w:r w:rsidRPr="009A52A8">
              <w:rPr>
                <w:b/>
                <w:bCs/>
                <w:color w:val="000000"/>
                <w:kern w:val="24"/>
                <w:lang w:val="ro-RO" w:eastAsia="en-US"/>
              </w:rPr>
              <w:t>D</w:t>
            </w:r>
          </w:p>
        </w:tc>
      </w:tr>
      <w:tr w:rsidR="0032547D" w:rsidRPr="009A52A8" w:rsidTr="00BF752A">
        <w:trPr>
          <w:trHeight w:val="284"/>
        </w:trPr>
        <w:tc>
          <w:tcPr>
            <w:tcW w:w="55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2547D" w:rsidRPr="009A52A8" w:rsidRDefault="0032547D" w:rsidP="009A52A8">
            <w:pPr>
              <w:tabs>
                <w:tab w:val="left" w:pos="710"/>
                <w:tab w:val="left" w:pos="9540"/>
              </w:tabs>
              <w:ind w:left="734" w:hanging="734"/>
              <w:jc w:val="center"/>
              <w:textAlignment w:val="baseline"/>
              <w:rPr>
                <w:lang w:val="ro-RO" w:eastAsia="en-US"/>
              </w:rPr>
            </w:pPr>
            <w:r w:rsidRPr="009A52A8">
              <w:rPr>
                <w:b/>
                <w:bCs/>
                <w:color w:val="000000"/>
                <w:kern w:val="24"/>
                <w:lang w:val="ro-RO" w:eastAsia="en-US"/>
              </w:rPr>
              <w:t>6,51-7,00</w:t>
            </w:r>
            <w:r w:rsidRPr="009A52A8">
              <w:rPr>
                <w:color w:val="000000"/>
                <w:kern w:val="24"/>
                <w:lang w:val="ro-RO" w:eastAsia="en-US"/>
              </w:rPr>
              <w:t xml:space="preserve">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2547D" w:rsidRPr="009A52A8" w:rsidRDefault="0032547D" w:rsidP="009A52A8">
            <w:pPr>
              <w:tabs>
                <w:tab w:val="left" w:pos="710"/>
                <w:tab w:val="left" w:pos="9540"/>
              </w:tabs>
              <w:ind w:left="734" w:hanging="734"/>
              <w:jc w:val="center"/>
              <w:textAlignment w:val="baseline"/>
              <w:rPr>
                <w:lang w:val="ro-RO" w:eastAsia="en-US"/>
              </w:rPr>
            </w:pPr>
            <w:r w:rsidRPr="009A52A8">
              <w:rPr>
                <w:b/>
                <w:bCs/>
                <w:color w:val="000000"/>
                <w:kern w:val="24"/>
                <w:lang w:val="ro-RO" w:eastAsia="en-US"/>
              </w:rPr>
              <w:t>7</w:t>
            </w:r>
            <w:r w:rsidRPr="009A52A8">
              <w:rPr>
                <w:color w:val="000000"/>
                <w:kern w:val="24"/>
                <w:lang w:val="ro-RO" w:eastAsia="en-US"/>
              </w:rPr>
              <w:t xml:space="preserve"> </w:t>
            </w:r>
          </w:p>
        </w:tc>
        <w:tc>
          <w:tcPr>
            <w:tcW w:w="1843" w:type="dxa"/>
            <w:vMerge/>
            <w:tcBorders>
              <w:left w:val="single" w:sz="8" w:space="0" w:color="000000"/>
              <w:bottom w:val="single" w:sz="8" w:space="0" w:color="000000"/>
              <w:right w:val="single" w:sz="8" w:space="0" w:color="000000"/>
            </w:tcBorders>
            <w:vAlign w:val="center"/>
          </w:tcPr>
          <w:p w:rsidR="0032547D" w:rsidRPr="009A52A8" w:rsidRDefault="0032547D" w:rsidP="009A52A8">
            <w:pPr>
              <w:tabs>
                <w:tab w:val="left" w:pos="710"/>
                <w:tab w:val="left" w:pos="9540"/>
              </w:tabs>
              <w:ind w:left="734" w:hanging="734"/>
              <w:jc w:val="center"/>
              <w:textAlignment w:val="baseline"/>
              <w:rPr>
                <w:b/>
                <w:bCs/>
                <w:color w:val="000000"/>
                <w:kern w:val="24"/>
                <w:lang w:val="ro-RO" w:eastAsia="en-US"/>
              </w:rPr>
            </w:pPr>
          </w:p>
        </w:tc>
      </w:tr>
      <w:tr w:rsidR="0032547D" w:rsidRPr="009A52A8" w:rsidTr="00BF752A">
        <w:trPr>
          <w:trHeight w:val="284"/>
        </w:trPr>
        <w:tc>
          <w:tcPr>
            <w:tcW w:w="55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2547D" w:rsidRPr="009A52A8" w:rsidRDefault="0032547D" w:rsidP="009A52A8">
            <w:pPr>
              <w:tabs>
                <w:tab w:val="left" w:pos="710"/>
                <w:tab w:val="left" w:pos="9540"/>
              </w:tabs>
              <w:ind w:left="734" w:hanging="734"/>
              <w:jc w:val="center"/>
              <w:textAlignment w:val="baseline"/>
              <w:rPr>
                <w:lang w:val="ro-RO" w:eastAsia="en-US"/>
              </w:rPr>
            </w:pPr>
            <w:r w:rsidRPr="009A52A8">
              <w:rPr>
                <w:b/>
                <w:bCs/>
                <w:color w:val="000000"/>
                <w:kern w:val="24"/>
                <w:lang w:val="ro-RO" w:eastAsia="en-US"/>
              </w:rPr>
              <w:t>7,01-7,50</w:t>
            </w:r>
            <w:r w:rsidRPr="009A52A8">
              <w:rPr>
                <w:color w:val="000000"/>
                <w:kern w:val="24"/>
                <w:lang w:val="ro-RO" w:eastAsia="en-US"/>
              </w:rPr>
              <w:t xml:space="preserve">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2547D" w:rsidRPr="009A52A8" w:rsidRDefault="0032547D" w:rsidP="009A52A8">
            <w:pPr>
              <w:tabs>
                <w:tab w:val="left" w:pos="710"/>
                <w:tab w:val="left" w:pos="9540"/>
              </w:tabs>
              <w:ind w:left="734" w:hanging="734"/>
              <w:jc w:val="center"/>
              <w:textAlignment w:val="baseline"/>
              <w:rPr>
                <w:lang w:val="ro-RO" w:eastAsia="en-US"/>
              </w:rPr>
            </w:pPr>
            <w:r w:rsidRPr="009A52A8">
              <w:rPr>
                <w:b/>
                <w:bCs/>
                <w:color w:val="000000"/>
                <w:kern w:val="24"/>
                <w:lang w:val="ro-RO" w:eastAsia="en-US"/>
              </w:rPr>
              <w:t>7,5</w:t>
            </w:r>
            <w:r w:rsidRPr="009A52A8">
              <w:rPr>
                <w:color w:val="000000"/>
                <w:kern w:val="24"/>
                <w:lang w:val="ro-RO" w:eastAsia="en-US"/>
              </w:rPr>
              <w:t xml:space="preserve"> </w:t>
            </w:r>
          </w:p>
        </w:tc>
        <w:tc>
          <w:tcPr>
            <w:tcW w:w="1843" w:type="dxa"/>
            <w:vMerge w:val="restart"/>
            <w:tcBorders>
              <w:top w:val="single" w:sz="8" w:space="0" w:color="000000"/>
              <w:left w:val="single" w:sz="8" w:space="0" w:color="000000"/>
              <w:right w:val="single" w:sz="8" w:space="0" w:color="000000"/>
            </w:tcBorders>
            <w:vAlign w:val="center"/>
          </w:tcPr>
          <w:p w:rsidR="0032547D" w:rsidRPr="009A52A8" w:rsidRDefault="0032547D" w:rsidP="009A52A8">
            <w:pPr>
              <w:tabs>
                <w:tab w:val="left" w:pos="710"/>
                <w:tab w:val="left" w:pos="9540"/>
              </w:tabs>
              <w:ind w:left="734" w:hanging="734"/>
              <w:jc w:val="center"/>
              <w:textAlignment w:val="baseline"/>
              <w:rPr>
                <w:b/>
                <w:bCs/>
                <w:color w:val="000000"/>
                <w:kern w:val="24"/>
                <w:lang w:val="ro-RO" w:eastAsia="en-US"/>
              </w:rPr>
            </w:pPr>
            <w:r w:rsidRPr="009A52A8">
              <w:rPr>
                <w:b/>
                <w:bCs/>
                <w:color w:val="000000"/>
                <w:kern w:val="24"/>
                <w:lang w:val="ro-RO" w:eastAsia="en-US"/>
              </w:rPr>
              <w:t>C</w:t>
            </w:r>
          </w:p>
        </w:tc>
      </w:tr>
      <w:tr w:rsidR="0032547D" w:rsidRPr="009A52A8" w:rsidTr="00BF752A">
        <w:trPr>
          <w:trHeight w:val="284"/>
        </w:trPr>
        <w:tc>
          <w:tcPr>
            <w:tcW w:w="55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2547D" w:rsidRPr="009A52A8" w:rsidRDefault="0032547D" w:rsidP="009A52A8">
            <w:pPr>
              <w:tabs>
                <w:tab w:val="left" w:pos="710"/>
                <w:tab w:val="left" w:pos="9540"/>
              </w:tabs>
              <w:ind w:left="734" w:hanging="734"/>
              <w:jc w:val="center"/>
              <w:textAlignment w:val="baseline"/>
              <w:rPr>
                <w:lang w:val="ro-RO" w:eastAsia="en-US"/>
              </w:rPr>
            </w:pPr>
            <w:r w:rsidRPr="009A52A8">
              <w:rPr>
                <w:b/>
                <w:bCs/>
                <w:color w:val="000000"/>
                <w:kern w:val="24"/>
                <w:lang w:val="ro-RO" w:eastAsia="en-US"/>
              </w:rPr>
              <w:t>7,51-8,00</w:t>
            </w:r>
            <w:r w:rsidRPr="009A52A8">
              <w:rPr>
                <w:color w:val="000000"/>
                <w:kern w:val="24"/>
                <w:lang w:val="ro-RO" w:eastAsia="en-US"/>
              </w:rPr>
              <w:t xml:space="preserve">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2547D" w:rsidRPr="009A52A8" w:rsidRDefault="0032547D" w:rsidP="009A52A8">
            <w:pPr>
              <w:tabs>
                <w:tab w:val="left" w:pos="710"/>
                <w:tab w:val="left" w:pos="9540"/>
              </w:tabs>
              <w:ind w:left="734" w:hanging="734"/>
              <w:jc w:val="center"/>
              <w:textAlignment w:val="baseline"/>
              <w:rPr>
                <w:lang w:val="ro-RO" w:eastAsia="en-US"/>
              </w:rPr>
            </w:pPr>
            <w:r w:rsidRPr="009A52A8">
              <w:rPr>
                <w:b/>
                <w:bCs/>
                <w:color w:val="000000"/>
                <w:kern w:val="24"/>
                <w:lang w:val="ro-RO" w:eastAsia="en-US"/>
              </w:rPr>
              <w:t>8</w:t>
            </w:r>
            <w:r w:rsidRPr="009A52A8">
              <w:rPr>
                <w:color w:val="000000"/>
                <w:kern w:val="24"/>
                <w:lang w:val="ro-RO" w:eastAsia="en-US"/>
              </w:rPr>
              <w:t xml:space="preserve"> </w:t>
            </w:r>
          </w:p>
        </w:tc>
        <w:tc>
          <w:tcPr>
            <w:tcW w:w="1843" w:type="dxa"/>
            <w:vMerge/>
            <w:tcBorders>
              <w:left w:val="single" w:sz="8" w:space="0" w:color="000000"/>
              <w:bottom w:val="single" w:sz="8" w:space="0" w:color="000000"/>
              <w:right w:val="single" w:sz="8" w:space="0" w:color="000000"/>
            </w:tcBorders>
            <w:vAlign w:val="center"/>
          </w:tcPr>
          <w:p w:rsidR="0032547D" w:rsidRPr="009A52A8" w:rsidRDefault="0032547D" w:rsidP="009A52A8">
            <w:pPr>
              <w:tabs>
                <w:tab w:val="left" w:pos="710"/>
                <w:tab w:val="left" w:pos="9540"/>
              </w:tabs>
              <w:ind w:left="734" w:hanging="734"/>
              <w:jc w:val="center"/>
              <w:textAlignment w:val="baseline"/>
              <w:rPr>
                <w:b/>
                <w:bCs/>
                <w:color w:val="000000"/>
                <w:kern w:val="24"/>
                <w:lang w:val="ro-RO" w:eastAsia="en-US"/>
              </w:rPr>
            </w:pPr>
          </w:p>
        </w:tc>
      </w:tr>
      <w:tr w:rsidR="0032547D" w:rsidRPr="009A52A8" w:rsidTr="00BF752A">
        <w:trPr>
          <w:trHeight w:val="284"/>
        </w:trPr>
        <w:tc>
          <w:tcPr>
            <w:tcW w:w="55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2547D" w:rsidRPr="009A52A8" w:rsidRDefault="0032547D" w:rsidP="009A52A8">
            <w:pPr>
              <w:tabs>
                <w:tab w:val="left" w:pos="710"/>
                <w:tab w:val="left" w:pos="9540"/>
              </w:tabs>
              <w:ind w:left="734" w:hanging="734"/>
              <w:jc w:val="center"/>
              <w:textAlignment w:val="baseline"/>
              <w:rPr>
                <w:lang w:val="ro-RO" w:eastAsia="en-US"/>
              </w:rPr>
            </w:pPr>
            <w:r w:rsidRPr="009A52A8">
              <w:rPr>
                <w:b/>
                <w:bCs/>
                <w:color w:val="000000"/>
                <w:kern w:val="24"/>
                <w:lang w:val="ro-RO" w:eastAsia="en-US"/>
              </w:rPr>
              <w:t>8,01-8,50</w:t>
            </w:r>
            <w:r w:rsidRPr="009A52A8">
              <w:rPr>
                <w:color w:val="000000"/>
                <w:kern w:val="24"/>
                <w:lang w:val="ro-RO" w:eastAsia="en-US"/>
              </w:rPr>
              <w:t xml:space="preserve">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2547D" w:rsidRPr="009A52A8" w:rsidRDefault="0032547D" w:rsidP="009A52A8">
            <w:pPr>
              <w:tabs>
                <w:tab w:val="left" w:pos="710"/>
                <w:tab w:val="left" w:pos="9540"/>
              </w:tabs>
              <w:ind w:left="734" w:hanging="734"/>
              <w:jc w:val="center"/>
              <w:textAlignment w:val="baseline"/>
              <w:rPr>
                <w:lang w:val="ro-RO" w:eastAsia="en-US"/>
              </w:rPr>
            </w:pPr>
            <w:r w:rsidRPr="009A52A8">
              <w:rPr>
                <w:b/>
                <w:bCs/>
                <w:color w:val="000000"/>
                <w:kern w:val="24"/>
                <w:lang w:val="ro-RO" w:eastAsia="en-US"/>
              </w:rPr>
              <w:t>8,5</w:t>
            </w:r>
            <w:r w:rsidRPr="009A52A8">
              <w:rPr>
                <w:color w:val="000000"/>
                <w:kern w:val="24"/>
                <w:lang w:val="ro-RO" w:eastAsia="en-US"/>
              </w:rPr>
              <w:t xml:space="preserve"> </w:t>
            </w:r>
          </w:p>
        </w:tc>
        <w:tc>
          <w:tcPr>
            <w:tcW w:w="1843" w:type="dxa"/>
            <w:vMerge w:val="restart"/>
            <w:tcBorders>
              <w:top w:val="single" w:sz="8" w:space="0" w:color="000000"/>
              <w:left w:val="single" w:sz="8" w:space="0" w:color="000000"/>
              <w:right w:val="single" w:sz="8" w:space="0" w:color="000000"/>
            </w:tcBorders>
            <w:vAlign w:val="center"/>
          </w:tcPr>
          <w:p w:rsidR="0032547D" w:rsidRPr="009A52A8" w:rsidRDefault="0032547D" w:rsidP="009A52A8">
            <w:pPr>
              <w:tabs>
                <w:tab w:val="left" w:pos="710"/>
                <w:tab w:val="left" w:pos="9540"/>
              </w:tabs>
              <w:ind w:left="734" w:hanging="734"/>
              <w:jc w:val="center"/>
              <w:textAlignment w:val="baseline"/>
              <w:rPr>
                <w:b/>
                <w:bCs/>
                <w:color w:val="000000"/>
                <w:kern w:val="24"/>
                <w:lang w:val="ro-RO" w:eastAsia="en-US"/>
              </w:rPr>
            </w:pPr>
            <w:r w:rsidRPr="009A52A8">
              <w:rPr>
                <w:b/>
                <w:bCs/>
                <w:color w:val="000000"/>
                <w:kern w:val="24"/>
                <w:lang w:val="ro-RO" w:eastAsia="en-US"/>
              </w:rPr>
              <w:t>B</w:t>
            </w:r>
          </w:p>
        </w:tc>
      </w:tr>
      <w:tr w:rsidR="0032547D" w:rsidRPr="009A52A8" w:rsidTr="00BF752A">
        <w:trPr>
          <w:trHeight w:val="284"/>
        </w:trPr>
        <w:tc>
          <w:tcPr>
            <w:tcW w:w="55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2547D" w:rsidRPr="009A52A8" w:rsidRDefault="0032547D" w:rsidP="009A52A8">
            <w:pPr>
              <w:tabs>
                <w:tab w:val="left" w:pos="710"/>
                <w:tab w:val="left" w:pos="9540"/>
              </w:tabs>
              <w:ind w:left="734" w:hanging="734"/>
              <w:jc w:val="center"/>
              <w:textAlignment w:val="baseline"/>
              <w:rPr>
                <w:lang w:val="ro-RO" w:eastAsia="en-US"/>
              </w:rPr>
            </w:pPr>
            <w:r w:rsidRPr="009A52A8">
              <w:rPr>
                <w:b/>
                <w:bCs/>
                <w:color w:val="000000"/>
                <w:kern w:val="24"/>
                <w:lang w:val="ro-RO" w:eastAsia="en-US"/>
              </w:rPr>
              <w:t>8,51-8,00</w:t>
            </w:r>
            <w:r w:rsidRPr="009A52A8">
              <w:rPr>
                <w:color w:val="000000"/>
                <w:kern w:val="24"/>
                <w:lang w:val="ro-RO" w:eastAsia="en-US"/>
              </w:rPr>
              <w:t xml:space="preserve">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2547D" w:rsidRPr="009A52A8" w:rsidRDefault="0032547D" w:rsidP="009A52A8">
            <w:pPr>
              <w:tabs>
                <w:tab w:val="left" w:pos="710"/>
                <w:tab w:val="left" w:pos="9540"/>
              </w:tabs>
              <w:ind w:left="734" w:hanging="734"/>
              <w:jc w:val="center"/>
              <w:textAlignment w:val="baseline"/>
              <w:rPr>
                <w:lang w:val="ro-RO" w:eastAsia="en-US"/>
              </w:rPr>
            </w:pPr>
            <w:r w:rsidRPr="009A52A8">
              <w:rPr>
                <w:b/>
                <w:bCs/>
                <w:color w:val="000000"/>
                <w:kern w:val="24"/>
                <w:lang w:val="ro-RO" w:eastAsia="en-US"/>
              </w:rPr>
              <w:t>9</w:t>
            </w:r>
            <w:r w:rsidRPr="009A52A8">
              <w:rPr>
                <w:color w:val="000000"/>
                <w:kern w:val="24"/>
                <w:lang w:val="ro-RO" w:eastAsia="en-US"/>
              </w:rPr>
              <w:t xml:space="preserve"> </w:t>
            </w:r>
          </w:p>
        </w:tc>
        <w:tc>
          <w:tcPr>
            <w:tcW w:w="1843" w:type="dxa"/>
            <w:vMerge/>
            <w:tcBorders>
              <w:left w:val="single" w:sz="8" w:space="0" w:color="000000"/>
              <w:bottom w:val="single" w:sz="8" w:space="0" w:color="000000"/>
              <w:right w:val="single" w:sz="8" w:space="0" w:color="000000"/>
            </w:tcBorders>
            <w:vAlign w:val="center"/>
          </w:tcPr>
          <w:p w:rsidR="0032547D" w:rsidRPr="009A52A8" w:rsidRDefault="0032547D" w:rsidP="009A52A8">
            <w:pPr>
              <w:tabs>
                <w:tab w:val="left" w:pos="710"/>
                <w:tab w:val="left" w:pos="9540"/>
              </w:tabs>
              <w:ind w:left="734" w:hanging="734"/>
              <w:jc w:val="center"/>
              <w:textAlignment w:val="baseline"/>
              <w:rPr>
                <w:b/>
                <w:bCs/>
                <w:color w:val="000000"/>
                <w:kern w:val="24"/>
                <w:lang w:val="ro-RO" w:eastAsia="en-US"/>
              </w:rPr>
            </w:pPr>
          </w:p>
        </w:tc>
      </w:tr>
      <w:tr w:rsidR="0032547D" w:rsidRPr="009A52A8" w:rsidTr="00BF752A">
        <w:trPr>
          <w:trHeight w:val="284"/>
        </w:trPr>
        <w:tc>
          <w:tcPr>
            <w:tcW w:w="55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2547D" w:rsidRPr="009A52A8" w:rsidRDefault="0032547D" w:rsidP="009A52A8">
            <w:pPr>
              <w:tabs>
                <w:tab w:val="left" w:pos="710"/>
                <w:tab w:val="left" w:pos="9540"/>
              </w:tabs>
              <w:ind w:left="734" w:hanging="734"/>
              <w:jc w:val="center"/>
              <w:textAlignment w:val="baseline"/>
              <w:rPr>
                <w:lang w:val="ro-RO" w:eastAsia="en-US"/>
              </w:rPr>
            </w:pPr>
            <w:r w:rsidRPr="009A52A8">
              <w:rPr>
                <w:b/>
                <w:bCs/>
                <w:color w:val="000000"/>
                <w:kern w:val="24"/>
                <w:lang w:val="ro-RO" w:eastAsia="en-US"/>
              </w:rPr>
              <w:t>9,01-9,50</w:t>
            </w:r>
            <w:r w:rsidRPr="009A52A8">
              <w:rPr>
                <w:color w:val="000000"/>
                <w:kern w:val="24"/>
                <w:lang w:val="ro-RO" w:eastAsia="en-US"/>
              </w:rPr>
              <w:t xml:space="preserve">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2547D" w:rsidRPr="009A52A8" w:rsidRDefault="0032547D" w:rsidP="009A52A8">
            <w:pPr>
              <w:tabs>
                <w:tab w:val="left" w:pos="710"/>
                <w:tab w:val="left" w:pos="9540"/>
              </w:tabs>
              <w:ind w:left="734" w:hanging="734"/>
              <w:jc w:val="center"/>
              <w:textAlignment w:val="baseline"/>
              <w:rPr>
                <w:lang w:val="ro-RO" w:eastAsia="en-US"/>
              </w:rPr>
            </w:pPr>
            <w:r w:rsidRPr="009A52A8">
              <w:rPr>
                <w:b/>
                <w:bCs/>
                <w:color w:val="000000"/>
                <w:kern w:val="24"/>
                <w:lang w:val="ro-RO" w:eastAsia="en-US"/>
              </w:rPr>
              <w:t>9,5</w:t>
            </w:r>
            <w:r w:rsidRPr="009A52A8">
              <w:rPr>
                <w:color w:val="000000"/>
                <w:kern w:val="24"/>
                <w:lang w:val="ro-RO" w:eastAsia="en-US"/>
              </w:rPr>
              <w:t xml:space="preserve"> </w:t>
            </w:r>
          </w:p>
        </w:tc>
        <w:tc>
          <w:tcPr>
            <w:tcW w:w="1843" w:type="dxa"/>
            <w:vMerge w:val="restart"/>
            <w:tcBorders>
              <w:top w:val="single" w:sz="8" w:space="0" w:color="000000"/>
              <w:left w:val="single" w:sz="8" w:space="0" w:color="000000"/>
              <w:right w:val="single" w:sz="8" w:space="0" w:color="000000"/>
            </w:tcBorders>
            <w:vAlign w:val="center"/>
          </w:tcPr>
          <w:p w:rsidR="0032547D" w:rsidRPr="009A52A8" w:rsidRDefault="0032547D" w:rsidP="009A52A8">
            <w:pPr>
              <w:tabs>
                <w:tab w:val="left" w:pos="710"/>
                <w:tab w:val="left" w:pos="9540"/>
              </w:tabs>
              <w:ind w:left="734" w:hanging="734"/>
              <w:jc w:val="center"/>
              <w:textAlignment w:val="baseline"/>
              <w:rPr>
                <w:b/>
                <w:bCs/>
                <w:color w:val="000000"/>
                <w:kern w:val="24"/>
                <w:lang w:val="ro-RO" w:eastAsia="en-US"/>
              </w:rPr>
            </w:pPr>
            <w:r w:rsidRPr="009A52A8">
              <w:rPr>
                <w:b/>
                <w:bCs/>
                <w:color w:val="000000"/>
                <w:kern w:val="24"/>
                <w:lang w:val="ro-RO" w:eastAsia="en-US"/>
              </w:rPr>
              <w:t>A</w:t>
            </w:r>
          </w:p>
        </w:tc>
      </w:tr>
      <w:tr w:rsidR="0032547D" w:rsidRPr="009A52A8" w:rsidTr="00BF752A">
        <w:trPr>
          <w:trHeight w:val="284"/>
        </w:trPr>
        <w:tc>
          <w:tcPr>
            <w:tcW w:w="55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2547D" w:rsidRPr="009A52A8" w:rsidRDefault="0032547D" w:rsidP="009A52A8">
            <w:pPr>
              <w:tabs>
                <w:tab w:val="left" w:pos="710"/>
                <w:tab w:val="left" w:pos="9540"/>
              </w:tabs>
              <w:ind w:left="734" w:hanging="734"/>
              <w:jc w:val="center"/>
              <w:textAlignment w:val="baseline"/>
              <w:rPr>
                <w:lang w:val="ro-RO" w:eastAsia="en-US"/>
              </w:rPr>
            </w:pPr>
            <w:r w:rsidRPr="009A52A8">
              <w:rPr>
                <w:b/>
                <w:bCs/>
                <w:color w:val="000000"/>
                <w:kern w:val="24"/>
                <w:lang w:val="ro-RO" w:eastAsia="en-US"/>
              </w:rPr>
              <w:t>9,51-10,0</w:t>
            </w:r>
            <w:r w:rsidRPr="009A52A8">
              <w:rPr>
                <w:color w:val="000000"/>
                <w:kern w:val="24"/>
                <w:lang w:val="ro-RO" w:eastAsia="en-US"/>
              </w:rPr>
              <w:t xml:space="preserve">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2547D" w:rsidRPr="009A52A8" w:rsidRDefault="0032547D" w:rsidP="009A52A8">
            <w:pPr>
              <w:tabs>
                <w:tab w:val="left" w:pos="710"/>
                <w:tab w:val="left" w:pos="9540"/>
              </w:tabs>
              <w:ind w:left="734" w:hanging="734"/>
              <w:jc w:val="center"/>
              <w:textAlignment w:val="baseline"/>
              <w:rPr>
                <w:lang w:val="ro-RO" w:eastAsia="en-US"/>
              </w:rPr>
            </w:pPr>
            <w:r w:rsidRPr="009A52A8">
              <w:rPr>
                <w:b/>
                <w:bCs/>
                <w:color w:val="000000"/>
                <w:kern w:val="24"/>
                <w:lang w:val="ro-RO" w:eastAsia="en-US"/>
              </w:rPr>
              <w:t>10</w:t>
            </w:r>
            <w:r w:rsidRPr="009A52A8">
              <w:rPr>
                <w:color w:val="000000"/>
                <w:kern w:val="24"/>
                <w:lang w:val="ro-RO" w:eastAsia="en-US"/>
              </w:rPr>
              <w:t xml:space="preserve"> </w:t>
            </w:r>
          </w:p>
        </w:tc>
        <w:tc>
          <w:tcPr>
            <w:tcW w:w="1843" w:type="dxa"/>
            <w:vMerge/>
            <w:tcBorders>
              <w:left w:val="single" w:sz="8" w:space="0" w:color="000000"/>
              <w:bottom w:val="single" w:sz="8" w:space="0" w:color="000000"/>
              <w:right w:val="single" w:sz="8" w:space="0" w:color="000000"/>
            </w:tcBorders>
          </w:tcPr>
          <w:p w:rsidR="0032547D" w:rsidRPr="009A52A8" w:rsidRDefault="0032547D" w:rsidP="009A52A8">
            <w:pPr>
              <w:tabs>
                <w:tab w:val="left" w:pos="710"/>
                <w:tab w:val="left" w:pos="9540"/>
              </w:tabs>
              <w:ind w:left="734" w:hanging="734"/>
              <w:jc w:val="center"/>
              <w:textAlignment w:val="baseline"/>
              <w:rPr>
                <w:b/>
                <w:bCs/>
                <w:color w:val="000000"/>
                <w:kern w:val="24"/>
                <w:lang w:val="ro-RO" w:eastAsia="en-US"/>
              </w:rPr>
            </w:pPr>
          </w:p>
        </w:tc>
      </w:tr>
    </w:tbl>
    <w:p w:rsidR="00994870" w:rsidRDefault="0032547D" w:rsidP="00994870">
      <w:pPr>
        <w:jc w:val="both"/>
        <w:rPr>
          <w:i/>
          <w:lang w:val="ro-RO"/>
        </w:rPr>
      </w:pPr>
      <w:r w:rsidRPr="009A52A8">
        <w:rPr>
          <w:i/>
          <w:lang w:val="ro-RO"/>
        </w:rPr>
        <w:t>Neprezentarea la examen fără motive întemeiate se înregistrează ca “absent” și se echivalează cu calificativul 0 (zero). Studentul are dreptul la 2 susțineri repetate ale examenului nepromovat.</w:t>
      </w:r>
    </w:p>
    <w:p w:rsidR="00994870" w:rsidRDefault="00994870" w:rsidP="00994870">
      <w:pPr>
        <w:jc w:val="both"/>
        <w:rPr>
          <w:i/>
          <w:lang w:val="ro-RO"/>
        </w:rPr>
      </w:pPr>
    </w:p>
    <w:p w:rsidR="00994870" w:rsidRDefault="00994870" w:rsidP="00994870">
      <w:pPr>
        <w:jc w:val="both"/>
        <w:rPr>
          <w:i/>
          <w:lang w:val="ro-RO"/>
        </w:rPr>
      </w:pPr>
    </w:p>
    <w:p w:rsidR="00994870" w:rsidRDefault="00994870" w:rsidP="00994870">
      <w:pPr>
        <w:jc w:val="both"/>
        <w:rPr>
          <w:i/>
          <w:lang w:val="ro-RO"/>
        </w:rPr>
      </w:pPr>
    </w:p>
    <w:p w:rsidR="0032547D" w:rsidRPr="00994870" w:rsidRDefault="00994870" w:rsidP="00994870">
      <w:pPr>
        <w:jc w:val="both"/>
        <w:rPr>
          <w:i/>
          <w:lang w:val="ro-RO"/>
        </w:rPr>
      </w:pPr>
      <w:r w:rsidRPr="00994870">
        <w:rPr>
          <w:b/>
          <w:sz w:val="26"/>
          <w:lang w:val="ro-RO"/>
        </w:rPr>
        <w:t xml:space="preserve">X. </w:t>
      </w:r>
      <w:r w:rsidR="0032547D" w:rsidRPr="00994870">
        <w:rPr>
          <w:b/>
          <w:lang w:val="ro-RO"/>
        </w:rPr>
        <w:t>BIBILIOGRAFIE</w:t>
      </w:r>
      <w:r w:rsidR="009A52A8" w:rsidRPr="00994870">
        <w:rPr>
          <w:b/>
          <w:lang w:val="ro-RO"/>
        </w:rPr>
        <w:t xml:space="preserve"> </w:t>
      </w:r>
      <w:r w:rsidR="0032547D" w:rsidRPr="00994870">
        <w:rPr>
          <w:b/>
          <w:lang w:val="ro-RO"/>
        </w:rPr>
        <w:t>RECOMANDATĂ</w:t>
      </w:r>
    </w:p>
    <w:p w:rsidR="0032547D" w:rsidRPr="00974D2F" w:rsidRDefault="0032547D" w:rsidP="009A52A8">
      <w:pPr>
        <w:spacing w:before="120" w:after="120" w:line="276" w:lineRule="auto"/>
        <w:ind w:firstLine="720"/>
        <w:jc w:val="both"/>
        <w:rPr>
          <w:i/>
          <w:lang w:val="ro-RO"/>
        </w:rPr>
      </w:pPr>
      <w:r w:rsidRPr="00974D2F">
        <w:rPr>
          <w:i/>
          <w:lang w:val="ro-RO"/>
        </w:rPr>
        <w:t>A. Obligatorie:</w:t>
      </w:r>
    </w:p>
    <w:p w:rsidR="00644593" w:rsidRPr="00974D2F" w:rsidRDefault="00644593" w:rsidP="009A52A8">
      <w:pPr>
        <w:pStyle w:val="af3"/>
        <w:spacing w:after="0" w:line="276" w:lineRule="auto"/>
        <w:ind w:right="425"/>
        <w:jc w:val="both"/>
        <w:rPr>
          <w:lang w:val="en-US"/>
        </w:rPr>
      </w:pPr>
      <w:r w:rsidRPr="00974D2F">
        <w:rPr>
          <w:lang w:val="en-US"/>
        </w:rPr>
        <w:t>1.</w:t>
      </w:r>
      <w:r w:rsidR="009A52A8">
        <w:rPr>
          <w:lang w:val="en-US"/>
        </w:rPr>
        <w:t xml:space="preserve"> </w:t>
      </w:r>
      <w:r w:rsidRPr="00974D2F">
        <w:rPr>
          <w:lang w:val="en-US"/>
        </w:rPr>
        <w:t xml:space="preserve"> </w:t>
      </w:r>
      <w:proofErr w:type="spellStart"/>
      <w:r w:rsidRPr="00974D2F">
        <w:rPr>
          <w:lang w:val="en-US"/>
        </w:rPr>
        <w:t>Materialele</w:t>
      </w:r>
      <w:proofErr w:type="spellEnd"/>
      <w:r w:rsidRPr="00974D2F">
        <w:rPr>
          <w:lang w:val="en-US"/>
        </w:rPr>
        <w:t xml:space="preserve"> </w:t>
      </w:r>
      <w:proofErr w:type="spellStart"/>
      <w:r w:rsidRPr="00974D2F">
        <w:rPr>
          <w:lang w:val="en-US"/>
        </w:rPr>
        <w:t>cursurilor</w:t>
      </w:r>
      <w:proofErr w:type="spellEnd"/>
      <w:r w:rsidRPr="00974D2F">
        <w:rPr>
          <w:lang w:val="en-US"/>
        </w:rPr>
        <w:t>.</w:t>
      </w:r>
    </w:p>
    <w:p w:rsidR="00644593" w:rsidRPr="00974D2F" w:rsidRDefault="00644593" w:rsidP="009A52A8">
      <w:pPr>
        <w:tabs>
          <w:tab w:val="num" w:pos="426"/>
        </w:tabs>
        <w:spacing w:line="276" w:lineRule="auto"/>
        <w:rPr>
          <w:lang w:val="en-US"/>
        </w:rPr>
      </w:pPr>
      <w:r w:rsidRPr="00974D2F">
        <w:rPr>
          <w:lang w:val="en-US"/>
        </w:rPr>
        <w:t>2.</w:t>
      </w:r>
      <w:r w:rsidR="009A52A8">
        <w:rPr>
          <w:lang w:val="en-US"/>
        </w:rPr>
        <w:t xml:space="preserve"> </w:t>
      </w:r>
      <w:r w:rsidRPr="00974D2F">
        <w:rPr>
          <w:lang w:val="en-US"/>
        </w:rPr>
        <w:t xml:space="preserve"> </w:t>
      </w:r>
      <w:proofErr w:type="spellStart"/>
      <w:r w:rsidRPr="00974D2F">
        <w:rPr>
          <w:lang w:val="en-US"/>
        </w:rPr>
        <w:t>Bucur</w:t>
      </w:r>
      <w:proofErr w:type="spellEnd"/>
      <w:r w:rsidRPr="00974D2F">
        <w:rPr>
          <w:lang w:val="en-US"/>
        </w:rPr>
        <w:t xml:space="preserve"> A. </w:t>
      </w:r>
      <w:proofErr w:type="spellStart"/>
      <w:r w:rsidRPr="00974D2F">
        <w:rPr>
          <w:lang w:val="en-US"/>
        </w:rPr>
        <w:t>Compendiu</w:t>
      </w:r>
      <w:proofErr w:type="spellEnd"/>
      <w:r w:rsidRPr="00974D2F">
        <w:rPr>
          <w:lang w:val="en-US"/>
        </w:rPr>
        <w:t xml:space="preserve"> de </w:t>
      </w:r>
      <w:proofErr w:type="spellStart"/>
      <w:r w:rsidRPr="00974D2F">
        <w:rPr>
          <w:lang w:val="en-US"/>
        </w:rPr>
        <w:t>chirurgie</w:t>
      </w:r>
      <w:proofErr w:type="spellEnd"/>
      <w:r w:rsidRPr="00974D2F">
        <w:rPr>
          <w:lang w:val="en-US"/>
        </w:rPr>
        <w:t xml:space="preserve"> </w:t>
      </w:r>
      <w:proofErr w:type="spellStart"/>
      <w:r w:rsidRPr="00974D2F">
        <w:rPr>
          <w:lang w:val="en-US"/>
        </w:rPr>
        <w:t>oro-maxilo-facială</w:t>
      </w:r>
      <w:proofErr w:type="spellEnd"/>
      <w:r w:rsidRPr="00974D2F">
        <w:rPr>
          <w:lang w:val="en-US"/>
        </w:rPr>
        <w:t xml:space="preserve">. </w:t>
      </w:r>
      <w:proofErr w:type="spellStart"/>
      <w:r w:rsidRPr="00974D2F">
        <w:rPr>
          <w:lang w:val="en-US"/>
        </w:rPr>
        <w:t>Bucureşti</w:t>
      </w:r>
      <w:proofErr w:type="spellEnd"/>
      <w:r w:rsidRPr="00974D2F">
        <w:rPr>
          <w:lang w:val="en-US"/>
        </w:rPr>
        <w:t>, 2009.</w:t>
      </w:r>
    </w:p>
    <w:p w:rsidR="00644593" w:rsidRPr="00974D2F" w:rsidRDefault="00644593" w:rsidP="009A52A8">
      <w:pPr>
        <w:spacing w:line="276" w:lineRule="auto"/>
        <w:ind w:left="284" w:right="566" w:hanging="284"/>
        <w:jc w:val="both"/>
        <w:rPr>
          <w:lang w:val="ro-RO"/>
        </w:rPr>
      </w:pPr>
      <w:r w:rsidRPr="00974D2F">
        <w:rPr>
          <w:lang w:val="ro-RO" w:eastAsia="ja-JP"/>
        </w:rPr>
        <w:t xml:space="preserve">3. Miloro M., Ghali G.E., Larsen P.E., Waite P.D. Peterson’s principles of oral and maxillofacial surgery, BC Decker, 2004. </w:t>
      </w:r>
    </w:p>
    <w:p w:rsidR="00644593" w:rsidRPr="00974D2F" w:rsidRDefault="00644593" w:rsidP="009A52A8">
      <w:pPr>
        <w:spacing w:line="276" w:lineRule="auto"/>
        <w:ind w:left="284" w:right="566" w:hanging="284"/>
        <w:jc w:val="both"/>
        <w:rPr>
          <w:lang w:val="ro-RO"/>
        </w:rPr>
      </w:pPr>
      <w:r w:rsidRPr="00974D2F">
        <w:rPr>
          <w:lang w:val="ro-RO"/>
        </w:rPr>
        <w:t>4. Hupp</w:t>
      </w:r>
      <w:r w:rsidR="004D7754">
        <w:rPr>
          <w:lang w:val="ro-RO"/>
        </w:rPr>
        <w:t xml:space="preserve"> </w:t>
      </w:r>
      <w:r w:rsidRPr="00974D2F">
        <w:rPr>
          <w:lang w:val="ro-RO"/>
        </w:rPr>
        <w:t>James R., Ellis III Edward, Tucker Myron R. Contemporary Oral and Maxillofacial Surgery. Fifth Edition. Mosby Elsevier, 2008.</w:t>
      </w:r>
    </w:p>
    <w:p w:rsidR="00644593" w:rsidRPr="00974D2F" w:rsidRDefault="00644593" w:rsidP="009A52A8">
      <w:pPr>
        <w:spacing w:line="276" w:lineRule="auto"/>
        <w:ind w:left="284" w:right="566" w:hanging="284"/>
        <w:jc w:val="both"/>
        <w:rPr>
          <w:lang w:val="ro-RO"/>
        </w:rPr>
      </w:pPr>
      <w:r w:rsidRPr="00974D2F">
        <w:rPr>
          <w:lang w:val="ro-RO"/>
        </w:rPr>
        <w:lastRenderedPageBreak/>
        <w:t xml:space="preserve">5. Робустова Т. Г. Хирургическая стоматология и челюстно-лицевой 6. </w:t>
      </w:r>
      <w:r w:rsidR="009A52A8">
        <w:rPr>
          <w:lang w:val="ro-RO"/>
        </w:rPr>
        <w:t xml:space="preserve">     </w:t>
      </w:r>
      <w:r w:rsidRPr="00974D2F">
        <w:rPr>
          <w:lang w:val="ro-RO"/>
        </w:rPr>
        <w:t>хирургия.Москва: ГэотарМедия, 2010.</w:t>
      </w:r>
    </w:p>
    <w:p w:rsidR="00644593" w:rsidRPr="00974D2F" w:rsidRDefault="00644593" w:rsidP="009A52A8">
      <w:pPr>
        <w:spacing w:line="276" w:lineRule="auto"/>
        <w:ind w:right="566"/>
        <w:jc w:val="both"/>
        <w:rPr>
          <w:lang w:val="ro-RO" w:eastAsia="ja-JP"/>
        </w:rPr>
      </w:pPr>
      <w:r w:rsidRPr="00974D2F">
        <w:rPr>
          <w:lang w:val="ro-RO"/>
        </w:rPr>
        <w:t>6. Шаргародский А.Г. Воспалител</w:t>
      </w:r>
      <w:proofErr w:type="spellStart"/>
      <w:r w:rsidRPr="00974D2F">
        <w:t>ьные</w:t>
      </w:r>
      <w:proofErr w:type="spellEnd"/>
      <w:r w:rsidRPr="00974D2F">
        <w:t xml:space="preserve"> заболевания тканей челюстно-лицевой области</w:t>
      </w:r>
      <w:r w:rsidRPr="00974D2F">
        <w:rPr>
          <w:lang w:val="ro-RO"/>
        </w:rPr>
        <w:t xml:space="preserve">. </w:t>
      </w:r>
      <w:r w:rsidRPr="00974D2F">
        <w:t>Москва</w:t>
      </w:r>
      <w:r w:rsidRPr="00974D2F">
        <w:rPr>
          <w:lang w:val="ro-RO"/>
        </w:rPr>
        <w:t>,</w:t>
      </w:r>
      <w:r w:rsidRPr="00974D2F">
        <w:t xml:space="preserve"> 2001</w:t>
      </w:r>
      <w:r w:rsidRPr="00974D2F">
        <w:rPr>
          <w:lang w:val="ro-RO"/>
        </w:rPr>
        <w:t>.</w:t>
      </w:r>
    </w:p>
    <w:p w:rsidR="00644593" w:rsidRPr="00974D2F" w:rsidRDefault="00644593" w:rsidP="009A52A8">
      <w:pPr>
        <w:spacing w:line="276" w:lineRule="auto"/>
        <w:ind w:left="284" w:right="566" w:hanging="284"/>
        <w:jc w:val="both"/>
        <w:rPr>
          <w:lang w:val="ro-RO" w:eastAsia="ja-JP"/>
        </w:rPr>
      </w:pPr>
      <w:r w:rsidRPr="00974D2F">
        <w:t xml:space="preserve">7. </w:t>
      </w:r>
      <w:proofErr w:type="spellStart"/>
      <w:r w:rsidRPr="00974D2F">
        <w:t>Бернадский</w:t>
      </w:r>
      <w:proofErr w:type="spellEnd"/>
      <w:r w:rsidRPr="00974D2F">
        <w:t xml:space="preserve"> Ю. И. </w:t>
      </w:r>
      <w:r w:rsidRPr="00974D2F">
        <w:rPr>
          <w:lang w:val="ro-RO"/>
        </w:rPr>
        <w:t xml:space="preserve">Основы челюстно-лицевой хирургии и хирургической стоматологии, 3-e изд. Перераб. и доп. Москва: Медицинская </w:t>
      </w:r>
      <w:r w:rsidRPr="00974D2F">
        <w:t>литература</w:t>
      </w:r>
      <w:r w:rsidRPr="00974D2F">
        <w:rPr>
          <w:lang w:val="ro-RO"/>
        </w:rPr>
        <w:t>, 2007</w:t>
      </w:r>
      <w:r w:rsidRPr="00974D2F">
        <w:t>.</w:t>
      </w:r>
    </w:p>
    <w:p w:rsidR="0032547D" w:rsidRPr="00974D2F" w:rsidRDefault="0032547D" w:rsidP="009A52A8">
      <w:pPr>
        <w:spacing w:before="120" w:after="120" w:line="276" w:lineRule="auto"/>
        <w:ind w:firstLine="720"/>
        <w:jc w:val="both"/>
        <w:rPr>
          <w:i/>
          <w:lang w:val="ro-RO"/>
        </w:rPr>
      </w:pPr>
      <w:r w:rsidRPr="00974D2F">
        <w:rPr>
          <w:i/>
          <w:lang w:val="ro-RO"/>
        </w:rPr>
        <w:t>B. Suplimentară:</w:t>
      </w:r>
    </w:p>
    <w:p w:rsidR="00644593" w:rsidRPr="00974D2F" w:rsidRDefault="00644593" w:rsidP="00111AF9">
      <w:pPr>
        <w:numPr>
          <w:ilvl w:val="0"/>
          <w:numId w:val="8"/>
        </w:numPr>
        <w:tabs>
          <w:tab w:val="left" w:pos="426"/>
        </w:tabs>
        <w:spacing w:line="276" w:lineRule="auto"/>
        <w:ind w:left="426" w:right="566" w:hanging="426"/>
        <w:jc w:val="both"/>
        <w:rPr>
          <w:lang w:eastAsia="ja-JP"/>
        </w:rPr>
      </w:pPr>
      <w:proofErr w:type="spellStart"/>
      <w:r w:rsidRPr="00974D2F">
        <w:rPr>
          <w:lang w:eastAsia="ja-JP"/>
        </w:rPr>
        <w:t>Щербатюк</w:t>
      </w:r>
      <w:proofErr w:type="spellEnd"/>
      <w:r w:rsidRPr="00974D2F">
        <w:rPr>
          <w:lang w:eastAsia="ja-JP"/>
        </w:rPr>
        <w:t xml:space="preserve"> Д.И. Профилактика и лечение воспалительных заболеваний челюстно-лицевой области. Кишинев, 1987.</w:t>
      </w:r>
    </w:p>
    <w:p w:rsidR="009F6DC7" w:rsidRPr="00974D2F" w:rsidRDefault="009F6DC7" w:rsidP="00111AF9">
      <w:pPr>
        <w:numPr>
          <w:ilvl w:val="0"/>
          <w:numId w:val="8"/>
        </w:numPr>
        <w:shd w:val="clear" w:color="auto" w:fill="FFFFFF"/>
        <w:tabs>
          <w:tab w:val="left" w:pos="0"/>
          <w:tab w:val="left" w:pos="426"/>
        </w:tabs>
        <w:spacing w:line="276" w:lineRule="auto"/>
        <w:ind w:left="426" w:right="566" w:hanging="426"/>
        <w:contextualSpacing/>
        <w:jc w:val="both"/>
        <w:textAlignment w:val="baseline"/>
        <w:rPr>
          <w:b/>
          <w:lang w:val="en-US"/>
        </w:rPr>
      </w:pPr>
      <w:r w:rsidRPr="00974D2F">
        <w:rPr>
          <w:lang w:val="ro-RO"/>
        </w:rPr>
        <w:t>Burlibaşa C. Chirurgie orală şi maxilofacială. Bucureşti: Editura medicală, 2003.</w:t>
      </w:r>
    </w:p>
    <w:p w:rsidR="009F6DC7" w:rsidRPr="00974D2F" w:rsidRDefault="009F6DC7" w:rsidP="00111AF9">
      <w:pPr>
        <w:numPr>
          <w:ilvl w:val="0"/>
          <w:numId w:val="8"/>
        </w:numPr>
        <w:shd w:val="clear" w:color="auto" w:fill="FFFFFF"/>
        <w:tabs>
          <w:tab w:val="left" w:pos="0"/>
          <w:tab w:val="left" w:pos="426"/>
        </w:tabs>
        <w:spacing w:line="276" w:lineRule="auto"/>
        <w:ind w:left="426" w:right="566" w:hanging="426"/>
        <w:contextualSpacing/>
        <w:jc w:val="both"/>
        <w:textAlignment w:val="baseline"/>
        <w:rPr>
          <w:b/>
          <w:lang w:val="en-US"/>
        </w:rPr>
      </w:pPr>
      <w:proofErr w:type="spellStart"/>
      <w:r w:rsidRPr="00974D2F">
        <w:rPr>
          <w:shd w:val="clear" w:color="auto" w:fill="FFFFFF"/>
          <w:lang w:val="en-US"/>
        </w:rPr>
        <w:t>Rotaru</w:t>
      </w:r>
      <w:proofErr w:type="spellEnd"/>
      <w:r w:rsidRPr="00974D2F">
        <w:rPr>
          <w:shd w:val="clear" w:color="auto" w:fill="FFFFFF"/>
          <w:lang w:val="en-US"/>
        </w:rPr>
        <w:t xml:space="preserve"> A., </w:t>
      </w:r>
      <w:proofErr w:type="spellStart"/>
      <w:r w:rsidRPr="00974D2F">
        <w:rPr>
          <w:shd w:val="clear" w:color="auto" w:fill="FFFFFF"/>
          <w:lang w:val="en-US"/>
        </w:rPr>
        <w:t>Băciuţ</w:t>
      </w:r>
      <w:proofErr w:type="spellEnd"/>
      <w:r w:rsidRPr="00974D2F">
        <w:rPr>
          <w:shd w:val="clear" w:color="auto" w:fill="FFFFFF"/>
          <w:lang w:val="en-US"/>
        </w:rPr>
        <w:t xml:space="preserve"> G., </w:t>
      </w:r>
      <w:proofErr w:type="spellStart"/>
      <w:r w:rsidRPr="00974D2F">
        <w:rPr>
          <w:shd w:val="clear" w:color="auto" w:fill="FFFFFF"/>
          <w:lang w:val="en-US"/>
        </w:rPr>
        <w:t>Rotaru</w:t>
      </w:r>
      <w:proofErr w:type="spellEnd"/>
      <w:r w:rsidRPr="00974D2F">
        <w:rPr>
          <w:shd w:val="clear" w:color="auto" w:fill="FFFFFF"/>
          <w:lang w:val="en-US"/>
        </w:rPr>
        <w:t xml:space="preserve"> H. </w:t>
      </w:r>
      <w:proofErr w:type="spellStart"/>
      <w:r w:rsidRPr="00974D2F">
        <w:rPr>
          <w:lang w:val="en-US"/>
        </w:rPr>
        <w:t>Chirurgie</w:t>
      </w:r>
      <w:proofErr w:type="spellEnd"/>
      <w:r w:rsidRPr="00974D2F">
        <w:rPr>
          <w:lang w:val="en-US"/>
        </w:rPr>
        <w:t xml:space="preserve"> </w:t>
      </w:r>
      <w:proofErr w:type="spellStart"/>
      <w:r w:rsidRPr="00974D2F">
        <w:rPr>
          <w:lang w:val="en-US"/>
        </w:rPr>
        <w:t>maxilo-faciala</w:t>
      </w:r>
      <w:proofErr w:type="spellEnd"/>
      <w:r w:rsidRPr="00974D2F">
        <w:rPr>
          <w:lang w:val="en-US"/>
        </w:rPr>
        <w:t xml:space="preserve">. Cluj-Napoca: </w:t>
      </w:r>
      <w:proofErr w:type="spellStart"/>
      <w:r w:rsidRPr="00974D2F">
        <w:rPr>
          <w:lang w:val="en-US"/>
        </w:rPr>
        <w:t>Editura</w:t>
      </w:r>
      <w:proofErr w:type="spellEnd"/>
      <w:r w:rsidRPr="00974D2F">
        <w:rPr>
          <w:lang w:val="en-US"/>
        </w:rPr>
        <w:t xml:space="preserve"> </w:t>
      </w:r>
      <w:r w:rsidRPr="00974D2F">
        <w:rPr>
          <w:lang w:val="ro-RO"/>
        </w:rPr>
        <w:t>„</w:t>
      </w:r>
      <w:proofErr w:type="spellStart"/>
      <w:r w:rsidRPr="00974D2F">
        <w:rPr>
          <w:lang w:val="en-US"/>
        </w:rPr>
        <w:t>Iuliu</w:t>
      </w:r>
      <w:proofErr w:type="spellEnd"/>
      <w:r w:rsidRPr="00974D2F">
        <w:rPr>
          <w:lang w:val="en-US"/>
        </w:rPr>
        <w:t xml:space="preserve"> </w:t>
      </w:r>
      <w:proofErr w:type="spellStart"/>
      <w:r w:rsidRPr="00974D2F">
        <w:rPr>
          <w:lang w:val="en-US"/>
        </w:rPr>
        <w:t>Haţieganu</w:t>
      </w:r>
      <w:proofErr w:type="spellEnd"/>
      <w:r w:rsidRPr="00974D2F">
        <w:rPr>
          <w:lang w:val="en-US"/>
        </w:rPr>
        <w:t>” 2003.</w:t>
      </w:r>
    </w:p>
    <w:p w:rsidR="00644593" w:rsidRPr="00974D2F" w:rsidRDefault="00644593" w:rsidP="00111AF9">
      <w:pPr>
        <w:numPr>
          <w:ilvl w:val="0"/>
          <w:numId w:val="8"/>
        </w:numPr>
        <w:tabs>
          <w:tab w:val="left" w:pos="426"/>
        </w:tabs>
        <w:spacing w:line="276" w:lineRule="auto"/>
        <w:ind w:left="426" w:right="566" w:hanging="426"/>
        <w:jc w:val="both"/>
        <w:rPr>
          <w:lang w:val="ro-RO" w:eastAsia="ja-JP"/>
        </w:rPr>
      </w:pPr>
      <w:r w:rsidRPr="00974D2F">
        <w:rPr>
          <w:lang w:val="ro-RO" w:eastAsia="ja-JP"/>
        </w:rPr>
        <w:t>Popescu V., Rădulescu M. Radiodiagnosticul în stomatologie. Bucureşti: Editura medicală, 1993.</w:t>
      </w:r>
    </w:p>
    <w:p w:rsidR="00644593" w:rsidRDefault="00644593" w:rsidP="00111AF9">
      <w:pPr>
        <w:numPr>
          <w:ilvl w:val="0"/>
          <w:numId w:val="8"/>
        </w:numPr>
        <w:tabs>
          <w:tab w:val="left" w:pos="426"/>
        </w:tabs>
        <w:spacing w:line="276" w:lineRule="auto"/>
        <w:ind w:left="426" w:right="566" w:hanging="426"/>
        <w:jc w:val="both"/>
        <w:rPr>
          <w:lang w:val="ro-RO" w:eastAsia="ja-JP"/>
        </w:rPr>
      </w:pPr>
      <w:r w:rsidRPr="00974D2F">
        <w:rPr>
          <w:lang w:val="ro-RO" w:eastAsia="ja-JP"/>
        </w:rPr>
        <w:t>Rotaru A. Urgenţe, riscuri şi dificultăţi în practica stomatologică. Cluj-Napoca: Ed. Dacia, 1992.</w:t>
      </w:r>
    </w:p>
    <w:p w:rsidR="004D7754" w:rsidRDefault="004D7754" w:rsidP="00111AF9">
      <w:pPr>
        <w:pStyle w:val="af5"/>
        <w:numPr>
          <w:ilvl w:val="0"/>
          <w:numId w:val="8"/>
        </w:numPr>
        <w:tabs>
          <w:tab w:val="left" w:pos="142"/>
          <w:tab w:val="left" w:pos="270"/>
          <w:tab w:val="left" w:pos="426"/>
        </w:tabs>
        <w:ind w:right="566"/>
        <w:jc w:val="both"/>
        <w:rPr>
          <w:sz w:val="24"/>
          <w:szCs w:val="24"/>
          <w:lang w:val="ro-RO" w:eastAsia="ja-JP"/>
        </w:rPr>
      </w:pPr>
      <w:r>
        <w:rPr>
          <w:rFonts w:ascii="Times New Roman" w:hAnsi="Times New Roman"/>
          <w:sz w:val="24"/>
          <w:lang w:val="en-US"/>
        </w:rPr>
        <w:t xml:space="preserve"> </w:t>
      </w:r>
      <w:r w:rsidRPr="008B583C">
        <w:rPr>
          <w:rFonts w:ascii="Times New Roman" w:hAnsi="Times New Roman"/>
          <w:sz w:val="24"/>
          <w:lang w:val="en-US"/>
        </w:rPr>
        <w:t xml:space="preserve">Peterson Larry. Principles of Oral and Maxillofacial Surgery. </w:t>
      </w:r>
      <w:r w:rsidRPr="008B583C">
        <w:rPr>
          <w:rFonts w:ascii="Times New Roman" w:hAnsi="Times New Roman"/>
          <w:sz w:val="24"/>
          <w:szCs w:val="24"/>
          <w:lang w:val="en-US"/>
        </w:rPr>
        <w:t>Second Edition</w:t>
      </w:r>
      <w:r w:rsidRPr="008B583C">
        <w:rPr>
          <w:rFonts w:ascii="Times New Roman" w:hAnsi="Times New Roman"/>
          <w:sz w:val="24"/>
          <w:lang w:val="en-US"/>
        </w:rPr>
        <w:t xml:space="preserve">, </w:t>
      </w:r>
      <w:r w:rsidRPr="008B583C">
        <w:rPr>
          <w:rFonts w:ascii="Times New Roman" w:hAnsi="Times New Roman"/>
          <w:sz w:val="24"/>
          <w:szCs w:val="24"/>
          <w:lang w:val="en-US"/>
        </w:rPr>
        <w:t xml:space="preserve">BC Decker Inc, </w:t>
      </w:r>
      <w:r w:rsidRPr="008B583C">
        <w:rPr>
          <w:rFonts w:ascii="Times New Roman" w:hAnsi="Times New Roman"/>
          <w:sz w:val="24"/>
          <w:lang w:val="en-US"/>
        </w:rPr>
        <w:t xml:space="preserve">2004. </w:t>
      </w:r>
    </w:p>
    <w:p w:rsidR="009F6DC7" w:rsidRPr="00974D2F" w:rsidRDefault="009F6DC7" w:rsidP="00111AF9">
      <w:pPr>
        <w:numPr>
          <w:ilvl w:val="0"/>
          <w:numId w:val="8"/>
        </w:numPr>
        <w:shd w:val="clear" w:color="auto" w:fill="FFFFFF"/>
        <w:tabs>
          <w:tab w:val="left" w:pos="0"/>
          <w:tab w:val="left" w:pos="426"/>
        </w:tabs>
        <w:spacing w:line="276" w:lineRule="auto"/>
        <w:ind w:left="426" w:right="566" w:hanging="426"/>
        <w:contextualSpacing/>
        <w:jc w:val="both"/>
        <w:textAlignment w:val="baseline"/>
        <w:rPr>
          <w:b/>
        </w:rPr>
      </w:pPr>
      <w:proofErr w:type="spellStart"/>
      <w:r w:rsidRPr="00974D2F">
        <w:t>Балин</w:t>
      </w:r>
      <w:proofErr w:type="spellEnd"/>
      <w:r w:rsidRPr="00974D2F">
        <w:t xml:space="preserve"> В. Н., Александров Н.М. Клиническая оперативная челюстно-лицевая хирургия. </w:t>
      </w:r>
      <w:r w:rsidRPr="00974D2F">
        <w:rPr>
          <w:iCs/>
        </w:rPr>
        <w:t>Санкт Петербург</w:t>
      </w:r>
      <w:r w:rsidRPr="00974D2F">
        <w:t>, 1998</w:t>
      </w:r>
      <w:r w:rsidRPr="00974D2F">
        <w:rPr>
          <w:lang w:val="ro-RO"/>
        </w:rPr>
        <w:t>.</w:t>
      </w:r>
    </w:p>
    <w:p w:rsidR="009F6DC7" w:rsidRPr="00974D2F" w:rsidRDefault="009F6DC7" w:rsidP="00111AF9">
      <w:pPr>
        <w:numPr>
          <w:ilvl w:val="0"/>
          <w:numId w:val="8"/>
        </w:numPr>
        <w:tabs>
          <w:tab w:val="left" w:pos="0"/>
          <w:tab w:val="left" w:pos="426"/>
        </w:tabs>
        <w:spacing w:line="276" w:lineRule="auto"/>
        <w:ind w:left="426" w:right="566" w:hanging="426"/>
        <w:jc w:val="both"/>
        <w:rPr>
          <w:lang w:val="ro-RO" w:eastAsia="ja-JP"/>
        </w:rPr>
      </w:pPr>
      <w:proofErr w:type="spellStart"/>
      <w:r w:rsidRPr="00974D2F">
        <w:rPr>
          <w:bCs/>
        </w:rPr>
        <w:t>Барера</w:t>
      </w:r>
      <w:proofErr w:type="spellEnd"/>
      <w:r w:rsidRPr="00974D2F">
        <w:rPr>
          <w:bCs/>
        </w:rPr>
        <w:t xml:space="preserve"> Г.М., </w:t>
      </w:r>
      <w:proofErr w:type="spellStart"/>
      <w:r w:rsidRPr="00974D2F">
        <w:rPr>
          <w:bCs/>
        </w:rPr>
        <w:t>Зорян</w:t>
      </w:r>
      <w:proofErr w:type="spellEnd"/>
      <w:r w:rsidRPr="00974D2F">
        <w:rPr>
          <w:bCs/>
        </w:rPr>
        <w:t xml:space="preserve"> Е.В. </w:t>
      </w:r>
      <w:r w:rsidRPr="00974D2F">
        <w:rPr>
          <w:bCs/>
          <w:spacing w:val="-15"/>
        </w:rPr>
        <w:t xml:space="preserve">Рациональная фармакотерапия </w:t>
      </w:r>
      <w:r w:rsidRPr="00974D2F">
        <w:rPr>
          <w:bCs/>
        </w:rPr>
        <w:t xml:space="preserve">в стоматологии. </w:t>
      </w:r>
      <w:r w:rsidRPr="00974D2F">
        <w:rPr>
          <w:spacing w:val="-15"/>
        </w:rPr>
        <w:t xml:space="preserve">Руководство для практикующих врачей. </w:t>
      </w:r>
      <w:r w:rsidRPr="00974D2F">
        <w:t>Москва, 2006.</w:t>
      </w:r>
    </w:p>
    <w:p w:rsidR="009F6DC7" w:rsidRPr="00974D2F" w:rsidRDefault="009F6DC7" w:rsidP="00111AF9">
      <w:pPr>
        <w:numPr>
          <w:ilvl w:val="0"/>
          <w:numId w:val="8"/>
        </w:numPr>
        <w:tabs>
          <w:tab w:val="left" w:pos="426"/>
        </w:tabs>
        <w:spacing w:line="276" w:lineRule="auto"/>
        <w:ind w:left="426" w:right="566" w:hanging="426"/>
        <w:jc w:val="both"/>
        <w:rPr>
          <w:lang w:val="ro-RO" w:eastAsia="ja-JP"/>
        </w:rPr>
      </w:pPr>
      <w:proofErr w:type="spellStart"/>
      <w:r w:rsidRPr="00974D2F">
        <w:rPr>
          <w:lang w:eastAsia="ja-JP"/>
        </w:rPr>
        <w:t>Машковский</w:t>
      </w:r>
      <w:proofErr w:type="spellEnd"/>
      <w:r w:rsidRPr="00974D2F">
        <w:rPr>
          <w:lang w:eastAsia="ja-JP"/>
        </w:rPr>
        <w:t xml:space="preserve"> М. Д. Лекарственные средства. </w:t>
      </w:r>
      <w:r w:rsidRPr="00974D2F">
        <w:t xml:space="preserve">Москва: ООО Новая Волна, 2000. </w:t>
      </w:r>
      <w:r w:rsidRPr="00974D2F">
        <w:rPr>
          <w:lang w:eastAsia="ja-JP"/>
        </w:rPr>
        <w:t xml:space="preserve">(Том 1, 2). </w:t>
      </w:r>
    </w:p>
    <w:p w:rsidR="00644593" w:rsidRPr="00974D2F" w:rsidRDefault="00644593" w:rsidP="00111AF9">
      <w:pPr>
        <w:numPr>
          <w:ilvl w:val="0"/>
          <w:numId w:val="8"/>
        </w:numPr>
        <w:shd w:val="clear" w:color="auto" w:fill="FFFFFF"/>
        <w:tabs>
          <w:tab w:val="left" w:pos="426"/>
        </w:tabs>
        <w:spacing w:line="276" w:lineRule="auto"/>
        <w:ind w:left="426" w:right="566" w:hanging="426"/>
        <w:contextualSpacing/>
        <w:jc w:val="both"/>
        <w:textAlignment w:val="baseline"/>
        <w:rPr>
          <w:b/>
        </w:rPr>
      </w:pPr>
      <w:proofErr w:type="spellStart"/>
      <w:r w:rsidRPr="00974D2F">
        <w:t>Рабухина</w:t>
      </w:r>
      <w:proofErr w:type="spellEnd"/>
      <w:r w:rsidRPr="00974D2F">
        <w:t xml:space="preserve"> Н. А., </w:t>
      </w:r>
      <w:proofErr w:type="spellStart"/>
      <w:r w:rsidRPr="00974D2F">
        <w:t>Аржанцев</w:t>
      </w:r>
      <w:proofErr w:type="spellEnd"/>
      <w:r w:rsidRPr="00974D2F">
        <w:t xml:space="preserve"> А. П. Рентгенодиагностика в стоматологии. Москва: Ме</w:t>
      </w:r>
      <w:r w:rsidRPr="00974D2F">
        <w:softHyphen/>
        <w:t xml:space="preserve">дицинское информационное агентство, 1999. </w:t>
      </w:r>
    </w:p>
    <w:p w:rsidR="00644593" w:rsidRPr="00974D2F" w:rsidRDefault="00644593" w:rsidP="00111AF9">
      <w:pPr>
        <w:numPr>
          <w:ilvl w:val="0"/>
          <w:numId w:val="8"/>
        </w:numPr>
        <w:shd w:val="clear" w:color="auto" w:fill="FFFFFF"/>
        <w:tabs>
          <w:tab w:val="left" w:pos="426"/>
        </w:tabs>
        <w:spacing w:line="276" w:lineRule="auto"/>
        <w:ind w:left="426" w:right="566" w:hanging="426"/>
        <w:contextualSpacing/>
        <w:jc w:val="both"/>
        <w:textAlignment w:val="baseline"/>
        <w:rPr>
          <w:b/>
        </w:rPr>
      </w:pPr>
      <w:proofErr w:type="spellStart"/>
      <w:r w:rsidRPr="00974D2F">
        <w:t>Рабухина</w:t>
      </w:r>
      <w:proofErr w:type="spellEnd"/>
      <w:r w:rsidRPr="00974D2F">
        <w:t xml:space="preserve"> П. А., </w:t>
      </w:r>
      <w:proofErr w:type="spellStart"/>
      <w:r w:rsidRPr="00974D2F">
        <w:t>Аржанцев</w:t>
      </w:r>
      <w:proofErr w:type="spellEnd"/>
      <w:r w:rsidRPr="00974D2F">
        <w:t xml:space="preserve"> А. П. Стоматология и челюстно-лицевая хирургия. Атлас рентгенограмм. Москва: Ме</w:t>
      </w:r>
      <w:r w:rsidRPr="00974D2F">
        <w:softHyphen/>
        <w:t xml:space="preserve">дицинское информационное агентство, 2002. </w:t>
      </w:r>
    </w:p>
    <w:p w:rsidR="00644593" w:rsidRPr="00974D2F" w:rsidRDefault="00644593" w:rsidP="00111AF9">
      <w:pPr>
        <w:numPr>
          <w:ilvl w:val="0"/>
          <w:numId w:val="8"/>
        </w:numPr>
        <w:tabs>
          <w:tab w:val="left" w:pos="426"/>
        </w:tabs>
        <w:spacing w:line="276" w:lineRule="auto"/>
        <w:ind w:left="426" w:right="566" w:hanging="426"/>
        <w:jc w:val="both"/>
        <w:rPr>
          <w:lang w:val="ro-RO" w:eastAsia="ja-JP"/>
        </w:rPr>
      </w:pPr>
      <w:r w:rsidRPr="00974D2F">
        <w:rPr>
          <w:lang w:val="ro-RO" w:eastAsia="ja-JP"/>
        </w:rPr>
        <w:t>Ясногорский В.Г. Справочник по физиотерапии. Москва: Медицина,1992.</w:t>
      </w:r>
    </w:p>
    <w:p w:rsidR="007D33F0" w:rsidRPr="009F6DC7" w:rsidRDefault="0032547D" w:rsidP="0032547D">
      <w:r w:rsidRPr="009F6DC7">
        <w:rPr>
          <w:sz w:val="26"/>
          <w:szCs w:val="26"/>
        </w:rPr>
        <w:br w:type="page"/>
      </w:r>
    </w:p>
    <w:p w:rsidR="007D33F0" w:rsidRDefault="007D33F0" w:rsidP="007D33F0">
      <w:pPr>
        <w:rPr>
          <w:lang w:val="ro-RO"/>
        </w:rPr>
      </w:pPr>
    </w:p>
    <w:p w:rsidR="007D33F0" w:rsidRDefault="007D33F0" w:rsidP="007D33F0">
      <w:pPr>
        <w:rPr>
          <w:lang w:val="ro-RO"/>
        </w:rPr>
      </w:pPr>
    </w:p>
    <w:p w:rsidR="007D33F0" w:rsidRDefault="007D33F0" w:rsidP="007D33F0">
      <w:pPr>
        <w:rPr>
          <w:lang w:val="ro-RO"/>
        </w:rPr>
      </w:pPr>
    </w:p>
    <w:p w:rsidR="007D33F0" w:rsidRDefault="007D33F0" w:rsidP="007D33F0">
      <w:pPr>
        <w:rPr>
          <w:lang w:val="ro-RO"/>
        </w:rPr>
      </w:pPr>
    </w:p>
    <w:p w:rsidR="007D33F0" w:rsidRDefault="007D33F0" w:rsidP="007D33F0">
      <w:pPr>
        <w:rPr>
          <w:lang w:val="ro-RO"/>
        </w:rPr>
      </w:pPr>
    </w:p>
    <w:p w:rsidR="007D33F0" w:rsidRDefault="007D33F0" w:rsidP="007D33F0">
      <w:pPr>
        <w:rPr>
          <w:lang w:val="ro-RO"/>
        </w:rPr>
      </w:pPr>
    </w:p>
    <w:p w:rsidR="007D33F0" w:rsidRDefault="007D33F0" w:rsidP="007D33F0">
      <w:pPr>
        <w:rPr>
          <w:lang w:val="ro-RO"/>
        </w:rPr>
      </w:pPr>
    </w:p>
    <w:p w:rsidR="007D33F0" w:rsidRDefault="007D33F0" w:rsidP="007D33F0">
      <w:pPr>
        <w:rPr>
          <w:lang w:val="ro-RO"/>
        </w:rPr>
      </w:pPr>
    </w:p>
    <w:p w:rsidR="007D33F0" w:rsidRDefault="007D33F0" w:rsidP="007D33F0">
      <w:pPr>
        <w:rPr>
          <w:lang w:val="ro-RO"/>
        </w:rPr>
      </w:pPr>
    </w:p>
    <w:p w:rsidR="007D33F0" w:rsidRDefault="007D33F0" w:rsidP="007D33F0">
      <w:pPr>
        <w:rPr>
          <w:lang w:val="ro-RO"/>
        </w:rPr>
      </w:pPr>
    </w:p>
    <w:p w:rsidR="007D33F0" w:rsidRDefault="007D33F0" w:rsidP="007D33F0">
      <w:pPr>
        <w:rPr>
          <w:lang w:val="ro-RO"/>
        </w:rPr>
      </w:pPr>
    </w:p>
    <w:p w:rsidR="007D33F0" w:rsidRDefault="007D33F0" w:rsidP="007D33F0">
      <w:pPr>
        <w:rPr>
          <w:lang w:val="ro-RO"/>
        </w:rPr>
      </w:pPr>
    </w:p>
    <w:p w:rsidR="007D33F0" w:rsidRDefault="007D33F0" w:rsidP="007D33F0">
      <w:pPr>
        <w:rPr>
          <w:lang w:val="ro-RO"/>
        </w:rPr>
      </w:pPr>
    </w:p>
    <w:p w:rsidR="007D33F0" w:rsidRDefault="007D33F0" w:rsidP="007D33F0">
      <w:pPr>
        <w:rPr>
          <w:lang w:val="ro-RO"/>
        </w:rPr>
      </w:pPr>
    </w:p>
    <w:p w:rsidR="007D33F0" w:rsidRPr="007D33F0" w:rsidRDefault="007D33F0" w:rsidP="007D33F0">
      <w:pPr>
        <w:rPr>
          <w:lang w:val="ro-RO"/>
        </w:rPr>
      </w:pPr>
    </w:p>
    <w:p w:rsidR="00395D06" w:rsidRPr="00AE4761" w:rsidRDefault="00395D06">
      <w:pPr>
        <w:rPr>
          <w:lang w:val="ro-RO"/>
        </w:rPr>
      </w:pPr>
    </w:p>
    <w:sectPr w:rsidR="00395D06" w:rsidRPr="00AE4761" w:rsidSect="00395D06">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AF9" w:rsidRDefault="00111AF9" w:rsidP="00AE4761">
      <w:r>
        <w:separator/>
      </w:r>
    </w:p>
  </w:endnote>
  <w:endnote w:type="continuationSeparator" w:id="0">
    <w:p w:rsidR="00111AF9" w:rsidRDefault="00111AF9" w:rsidP="00AE47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
    <w:altName w:val="Arial Narro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AF9" w:rsidRDefault="00111AF9" w:rsidP="00AE4761">
      <w:r>
        <w:separator/>
      </w:r>
    </w:p>
  </w:footnote>
  <w:footnote w:type="continuationSeparator" w:id="0">
    <w:p w:rsidR="00111AF9" w:rsidRDefault="00111AF9" w:rsidP="00AE47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7" w:type="dxa"/>
      <w:tblInd w:w="-214" w:type="dxa"/>
      <w:tblLayout w:type="fixed"/>
      <w:tblCellMar>
        <w:left w:w="70" w:type="dxa"/>
        <w:right w:w="70" w:type="dxa"/>
      </w:tblCellMar>
      <w:tblLook w:val="0000"/>
    </w:tblPr>
    <w:tblGrid>
      <w:gridCol w:w="1844"/>
      <w:gridCol w:w="5953"/>
      <w:gridCol w:w="1134"/>
      <w:gridCol w:w="1276"/>
    </w:tblGrid>
    <w:tr w:rsidR="00530502" w:rsidRPr="00E97607" w:rsidTr="00140468">
      <w:trPr>
        <w:cantSplit/>
        <w:trHeight w:val="421"/>
        <w:tblHeader/>
      </w:trPr>
      <w:tc>
        <w:tcPr>
          <w:tcW w:w="1844" w:type="dxa"/>
          <w:vMerge w:val="restart"/>
          <w:tcBorders>
            <w:top w:val="nil"/>
            <w:bottom w:val="nil"/>
            <w:right w:val="single" w:sz="4" w:space="0" w:color="auto"/>
          </w:tcBorders>
          <w:vAlign w:val="center"/>
        </w:tcPr>
        <w:p w:rsidR="00530502" w:rsidRPr="00E97607" w:rsidRDefault="00530502" w:rsidP="00BF752A">
          <w:pPr>
            <w:pStyle w:val="a3"/>
          </w:pPr>
          <w:r>
            <w:rPr>
              <w:noProof/>
              <w:sz w:val="16"/>
              <w:szCs w:val="16"/>
            </w:rPr>
            <w:drawing>
              <wp:inline distT="0" distB="0" distL="0" distR="0">
                <wp:extent cx="561975" cy="82867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61975" cy="828675"/>
                        </a:xfrm>
                        <a:prstGeom prst="rect">
                          <a:avLst/>
                        </a:prstGeom>
                        <a:noFill/>
                        <a:ln w="9525">
                          <a:noFill/>
                          <a:miter lim="800000"/>
                          <a:headEnd/>
                          <a:tailEnd/>
                        </a:ln>
                      </pic:spPr>
                    </pic:pic>
                  </a:graphicData>
                </a:graphic>
              </wp:inline>
            </w:drawing>
          </w:r>
          <w:r w:rsidRPr="002F5699">
            <w:rPr>
              <w:noProof/>
              <w:lang w:val="it-IT" w:eastAsia="en-US"/>
            </w:rPr>
            <w:pict>
              <v:rect id="_x0000_s2049" style="position:absolute;margin-left:-16.5pt;margin-top:-.45pt;width:513pt;height:759.1pt;z-index:251658240;mso-position-horizontal-relative:text;mso-position-vertical-relative:text" o:allowincell="f" filled="f"/>
            </w:pict>
          </w:r>
        </w:p>
      </w:tc>
      <w:tc>
        <w:tcPr>
          <w:tcW w:w="5953" w:type="dxa"/>
          <w:vMerge w:val="restart"/>
          <w:tcBorders>
            <w:top w:val="single" w:sz="4" w:space="0" w:color="auto"/>
            <w:left w:val="single" w:sz="4" w:space="0" w:color="auto"/>
            <w:right w:val="single" w:sz="4" w:space="0" w:color="auto"/>
          </w:tcBorders>
          <w:vAlign w:val="center"/>
        </w:tcPr>
        <w:p w:rsidR="00530502" w:rsidRDefault="00530502" w:rsidP="00BF752A">
          <w:pPr>
            <w:pStyle w:val="a3"/>
            <w:rPr>
              <w:rFonts w:cs="Arial"/>
              <w:b/>
              <w:caps/>
              <w:sz w:val="32"/>
              <w:szCs w:val="32"/>
            </w:rPr>
          </w:pPr>
        </w:p>
        <w:p w:rsidR="00530502" w:rsidRPr="00A16D24" w:rsidRDefault="00530502" w:rsidP="007D33F0">
          <w:pPr>
            <w:pStyle w:val="Titolo1Intestazione"/>
            <w:rPr>
              <w:rFonts w:ascii="Times New Roman" w:hAnsi="Times New Roman"/>
              <w:sz w:val="16"/>
              <w:szCs w:val="16"/>
              <w:lang w:val="ro-RO"/>
            </w:rPr>
          </w:pPr>
          <w:r w:rsidRPr="00A16D24">
            <w:rPr>
              <w:rFonts w:ascii="Times New Roman" w:hAnsi="Times New Roman"/>
              <w:sz w:val="30"/>
            </w:rPr>
            <w:t>CD 8.5.1 CURRICULUM DISCIPLINĂ</w:t>
          </w:r>
        </w:p>
      </w:tc>
      <w:tc>
        <w:tcPr>
          <w:tcW w:w="1134" w:type="dxa"/>
          <w:tcBorders>
            <w:left w:val="single" w:sz="4" w:space="0" w:color="auto"/>
            <w:bottom w:val="single" w:sz="4" w:space="0" w:color="auto"/>
          </w:tcBorders>
          <w:vAlign w:val="center"/>
        </w:tcPr>
        <w:p w:rsidR="00530502" w:rsidRPr="00A16D24" w:rsidRDefault="00530502" w:rsidP="00BF752A">
          <w:pPr>
            <w:pStyle w:val="Revisione"/>
            <w:rPr>
              <w:sz w:val="24"/>
              <w:szCs w:val="24"/>
            </w:rPr>
          </w:pPr>
          <w:r w:rsidRPr="00A16D24">
            <w:rPr>
              <w:rStyle w:val="a7"/>
              <w:sz w:val="24"/>
              <w:szCs w:val="24"/>
            </w:rPr>
            <w:t>RE</w:t>
          </w:r>
          <w:r w:rsidRPr="00A16D24">
            <w:rPr>
              <w:rStyle w:val="a7"/>
              <w:sz w:val="24"/>
              <w:szCs w:val="24"/>
              <w:lang w:val="en-US"/>
            </w:rPr>
            <w:t>D</w:t>
          </w:r>
          <w:r w:rsidRPr="00A16D24">
            <w:rPr>
              <w:rStyle w:val="a7"/>
              <w:sz w:val="24"/>
              <w:szCs w:val="24"/>
            </w:rPr>
            <w:t>.:</w:t>
          </w:r>
        </w:p>
      </w:tc>
      <w:tc>
        <w:tcPr>
          <w:tcW w:w="1276" w:type="dxa"/>
          <w:tcBorders>
            <w:left w:val="single" w:sz="4" w:space="0" w:color="auto"/>
            <w:bottom w:val="single" w:sz="4" w:space="0" w:color="auto"/>
          </w:tcBorders>
          <w:vAlign w:val="center"/>
        </w:tcPr>
        <w:p w:rsidR="00530502" w:rsidRPr="00A16D24" w:rsidRDefault="00530502" w:rsidP="007D33F0">
          <w:pPr>
            <w:pStyle w:val="Revisione"/>
            <w:rPr>
              <w:sz w:val="24"/>
              <w:szCs w:val="24"/>
            </w:rPr>
          </w:pPr>
          <w:r w:rsidRPr="00A16D24">
            <w:rPr>
              <w:caps/>
              <w:sz w:val="24"/>
              <w:szCs w:val="24"/>
            </w:rPr>
            <w:t>06</w:t>
          </w:r>
        </w:p>
      </w:tc>
    </w:tr>
    <w:tr w:rsidR="00530502" w:rsidRPr="00E97607" w:rsidTr="00140468">
      <w:trPr>
        <w:cantSplit/>
        <w:trHeight w:hRule="exact" w:val="277"/>
        <w:tblHeader/>
      </w:trPr>
      <w:tc>
        <w:tcPr>
          <w:tcW w:w="1844" w:type="dxa"/>
          <w:vMerge/>
          <w:tcBorders>
            <w:top w:val="nil"/>
            <w:bottom w:val="nil"/>
            <w:right w:val="single" w:sz="4" w:space="0" w:color="auto"/>
          </w:tcBorders>
        </w:tcPr>
        <w:p w:rsidR="00530502" w:rsidRDefault="00530502" w:rsidP="00BF752A">
          <w:pPr>
            <w:pStyle w:val="a3"/>
            <w:rPr>
              <w:noProof/>
            </w:rPr>
          </w:pPr>
        </w:p>
      </w:tc>
      <w:tc>
        <w:tcPr>
          <w:tcW w:w="5953" w:type="dxa"/>
          <w:vMerge/>
          <w:tcBorders>
            <w:left w:val="single" w:sz="4" w:space="0" w:color="auto"/>
            <w:right w:val="single" w:sz="4" w:space="0" w:color="auto"/>
          </w:tcBorders>
          <w:vAlign w:val="center"/>
        </w:tcPr>
        <w:p w:rsidR="00530502" w:rsidRDefault="00530502" w:rsidP="00BF752A">
          <w:pPr>
            <w:pStyle w:val="Titolo1Intestazione"/>
            <w:rPr>
              <w:caps w:val="0"/>
              <w:color w:val="008080"/>
            </w:rPr>
          </w:pPr>
        </w:p>
      </w:tc>
      <w:tc>
        <w:tcPr>
          <w:tcW w:w="1134" w:type="dxa"/>
          <w:tcBorders>
            <w:top w:val="single" w:sz="4" w:space="0" w:color="auto"/>
            <w:left w:val="single" w:sz="4" w:space="0" w:color="auto"/>
            <w:bottom w:val="single" w:sz="4" w:space="0" w:color="auto"/>
            <w:right w:val="single" w:sz="4" w:space="0" w:color="auto"/>
          </w:tcBorders>
          <w:vAlign w:val="center"/>
        </w:tcPr>
        <w:p w:rsidR="00530502" w:rsidRPr="00A16D24" w:rsidRDefault="00530502" w:rsidP="00BF752A">
          <w:pPr>
            <w:pStyle w:val="a3"/>
            <w:rPr>
              <w:rStyle w:val="a7"/>
              <w:b/>
            </w:rPr>
          </w:pPr>
          <w:r w:rsidRPr="00A16D24">
            <w:rPr>
              <w:rStyle w:val="a7"/>
              <w:b/>
            </w:rPr>
            <w:t>DATA:</w:t>
          </w:r>
        </w:p>
        <w:p w:rsidR="00530502" w:rsidRPr="00A16D24" w:rsidRDefault="00530502" w:rsidP="00BF752A">
          <w:pPr>
            <w:pStyle w:val="a3"/>
            <w:rPr>
              <w:rStyle w:val="a7"/>
              <w:b/>
            </w:rPr>
          </w:pPr>
        </w:p>
      </w:tc>
      <w:tc>
        <w:tcPr>
          <w:tcW w:w="1276" w:type="dxa"/>
          <w:tcBorders>
            <w:top w:val="single" w:sz="4" w:space="0" w:color="auto"/>
            <w:left w:val="single" w:sz="4" w:space="0" w:color="auto"/>
            <w:bottom w:val="single" w:sz="4" w:space="0" w:color="auto"/>
          </w:tcBorders>
          <w:vAlign w:val="center"/>
        </w:tcPr>
        <w:p w:rsidR="00530502" w:rsidRPr="00A16D24" w:rsidRDefault="00530502" w:rsidP="00140468">
          <w:pPr>
            <w:pStyle w:val="a3"/>
            <w:rPr>
              <w:rStyle w:val="a7"/>
              <w:b/>
              <w:lang w:val="ro-RO"/>
            </w:rPr>
          </w:pPr>
          <w:r>
            <w:rPr>
              <w:rStyle w:val="a7"/>
              <w:b/>
              <w:lang w:val="ro-RO"/>
            </w:rPr>
            <w:t>20</w:t>
          </w:r>
          <w:r w:rsidRPr="00A16D24">
            <w:rPr>
              <w:rStyle w:val="a7"/>
              <w:b/>
            </w:rPr>
            <w:t>.</w:t>
          </w:r>
          <w:r w:rsidRPr="00A16D24">
            <w:rPr>
              <w:rStyle w:val="a7"/>
              <w:b/>
              <w:lang w:val="ro-RO"/>
            </w:rPr>
            <w:t>0</w:t>
          </w:r>
          <w:r>
            <w:rPr>
              <w:rStyle w:val="a7"/>
              <w:b/>
              <w:lang w:val="ro-RO"/>
            </w:rPr>
            <w:t>9.20</w:t>
          </w:r>
          <w:r w:rsidRPr="00A16D24">
            <w:rPr>
              <w:rStyle w:val="a7"/>
              <w:b/>
            </w:rPr>
            <w:t>1</w:t>
          </w:r>
          <w:r w:rsidRPr="00A16D24">
            <w:rPr>
              <w:rStyle w:val="a7"/>
              <w:b/>
              <w:lang w:val="ro-RO"/>
            </w:rPr>
            <w:t>8</w:t>
          </w:r>
        </w:p>
      </w:tc>
    </w:tr>
    <w:tr w:rsidR="00530502" w:rsidRPr="00E97607" w:rsidTr="00A16D24">
      <w:trPr>
        <w:cantSplit/>
        <w:trHeight w:hRule="exact" w:val="658"/>
        <w:tblHeader/>
      </w:trPr>
      <w:tc>
        <w:tcPr>
          <w:tcW w:w="1844" w:type="dxa"/>
          <w:vMerge/>
          <w:tcBorders>
            <w:top w:val="nil"/>
            <w:bottom w:val="single" w:sz="4" w:space="0" w:color="auto"/>
            <w:right w:val="single" w:sz="4" w:space="0" w:color="auto"/>
          </w:tcBorders>
        </w:tcPr>
        <w:p w:rsidR="00530502" w:rsidRDefault="00530502" w:rsidP="00BF752A">
          <w:pPr>
            <w:pStyle w:val="a3"/>
          </w:pPr>
        </w:p>
      </w:tc>
      <w:tc>
        <w:tcPr>
          <w:tcW w:w="5953" w:type="dxa"/>
          <w:vMerge/>
          <w:tcBorders>
            <w:left w:val="single" w:sz="4" w:space="0" w:color="auto"/>
            <w:bottom w:val="single" w:sz="4" w:space="0" w:color="auto"/>
            <w:right w:val="single" w:sz="4" w:space="0" w:color="auto"/>
          </w:tcBorders>
          <w:vAlign w:val="center"/>
        </w:tcPr>
        <w:p w:rsidR="00530502" w:rsidRDefault="00530502" w:rsidP="00BF752A">
          <w:pPr>
            <w:pStyle w:val="Titolo1Intestazione"/>
            <w:rPr>
              <w:caps w:val="0"/>
              <w:color w:val="008080"/>
              <w:sz w:val="16"/>
            </w:rPr>
          </w:pPr>
        </w:p>
      </w:tc>
      <w:tc>
        <w:tcPr>
          <w:tcW w:w="2410" w:type="dxa"/>
          <w:gridSpan w:val="2"/>
          <w:tcBorders>
            <w:left w:val="single" w:sz="4" w:space="0" w:color="auto"/>
            <w:bottom w:val="single" w:sz="4" w:space="0" w:color="auto"/>
          </w:tcBorders>
          <w:vAlign w:val="center"/>
        </w:tcPr>
        <w:p w:rsidR="00530502" w:rsidRPr="00A16D24" w:rsidRDefault="00530502" w:rsidP="00A16D24">
          <w:pPr>
            <w:pStyle w:val="a3"/>
            <w:rPr>
              <w:rStyle w:val="a7"/>
              <w:b/>
              <w:lang w:val="en-US"/>
            </w:rPr>
          </w:pPr>
          <w:r w:rsidRPr="00A16D24">
            <w:rPr>
              <w:rStyle w:val="a7"/>
              <w:b/>
              <w:lang w:val="ro-RO"/>
            </w:rPr>
            <w:t>Pag</w:t>
          </w:r>
          <w:r w:rsidRPr="00A16D24">
            <w:rPr>
              <w:rStyle w:val="a7"/>
              <w:b/>
            </w:rPr>
            <w:t xml:space="preserve">. </w:t>
          </w:r>
          <w:r w:rsidRPr="00A16D24">
            <w:rPr>
              <w:rStyle w:val="a7"/>
              <w:b/>
            </w:rPr>
            <w:fldChar w:fldCharType="begin"/>
          </w:r>
          <w:r w:rsidRPr="00A16D24">
            <w:rPr>
              <w:rStyle w:val="a7"/>
              <w:b/>
            </w:rPr>
            <w:instrText xml:space="preserve"> PAGE </w:instrText>
          </w:r>
          <w:r w:rsidRPr="00A16D24">
            <w:rPr>
              <w:rStyle w:val="a7"/>
              <w:b/>
            </w:rPr>
            <w:fldChar w:fldCharType="separate"/>
          </w:r>
          <w:r w:rsidR="009B7364">
            <w:rPr>
              <w:rStyle w:val="a7"/>
              <w:b/>
              <w:noProof/>
            </w:rPr>
            <w:t>1</w:t>
          </w:r>
          <w:r w:rsidRPr="00A16D24">
            <w:rPr>
              <w:rStyle w:val="a7"/>
              <w:b/>
            </w:rPr>
            <w:fldChar w:fldCharType="end"/>
          </w:r>
          <w:r w:rsidRPr="00A16D24">
            <w:rPr>
              <w:rStyle w:val="a7"/>
              <w:b/>
            </w:rPr>
            <w:t xml:space="preserve"> / </w:t>
          </w:r>
          <w:r>
            <w:rPr>
              <w:b/>
              <w:lang w:val="en-US"/>
            </w:rPr>
            <w:t>12</w:t>
          </w:r>
        </w:p>
      </w:tc>
    </w:tr>
  </w:tbl>
  <w:p w:rsidR="00530502" w:rsidRDefault="0053050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81999"/>
    <w:multiLevelType w:val="hybridMultilevel"/>
    <w:tmpl w:val="6E18FA3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189671F9"/>
    <w:multiLevelType w:val="hybridMultilevel"/>
    <w:tmpl w:val="64CA390E"/>
    <w:lvl w:ilvl="0" w:tplc="C73254D8">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14D36AE"/>
    <w:multiLevelType w:val="hybridMultilevel"/>
    <w:tmpl w:val="B5CABDA2"/>
    <w:lvl w:ilvl="0" w:tplc="7E46DEFA">
      <w:start w:val="1"/>
      <w:numFmt w:val="decimal"/>
      <w:lvlText w:val="%1."/>
      <w:lvlJc w:val="left"/>
      <w:pPr>
        <w:ind w:left="360" w:hanging="360"/>
      </w:pPr>
      <w:rPr>
        <w:rFonts w:ascii="Times New Roman" w:hAnsi="Times New Roman" w:cs="Times New Roman" w:hint="default"/>
        <w:b/>
      </w:rPr>
    </w:lvl>
    <w:lvl w:ilvl="1" w:tplc="04180019">
      <w:start w:val="1"/>
      <w:numFmt w:val="lowerLetter"/>
      <w:lvlText w:val="%2."/>
      <w:lvlJc w:val="left"/>
      <w:pPr>
        <w:ind w:left="1724" w:hanging="360"/>
      </w:pPr>
    </w:lvl>
    <w:lvl w:ilvl="2" w:tplc="0418001B">
      <w:start w:val="1"/>
      <w:numFmt w:val="lowerRoman"/>
      <w:lvlText w:val="%3."/>
      <w:lvlJc w:val="right"/>
      <w:pPr>
        <w:ind w:left="2444" w:hanging="180"/>
      </w:pPr>
    </w:lvl>
    <w:lvl w:ilvl="3" w:tplc="0418000F">
      <w:start w:val="1"/>
      <w:numFmt w:val="decimal"/>
      <w:lvlText w:val="%4."/>
      <w:lvlJc w:val="left"/>
      <w:pPr>
        <w:ind w:left="3164" w:hanging="360"/>
      </w:pPr>
    </w:lvl>
    <w:lvl w:ilvl="4" w:tplc="04180019">
      <w:start w:val="1"/>
      <w:numFmt w:val="lowerLetter"/>
      <w:lvlText w:val="%5."/>
      <w:lvlJc w:val="left"/>
      <w:pPr>
        <w:ind w:left="3884" w:hanging="360"/>
      </w:pPr>
    </w:lvl>
    <w:lvl w:ilvl="5" w:tplc="0418001B">
      <w:start w:val="1"/>
      <w:numFmt w:val="lowerRoman"/>
      <w:lvlText w:val="%6."/>
      <w:lvlJc w:val="right"/>
      <w:pPr>
        <w:ind w:left="4604" w:hanging="180"/>
      </w:pPr>
    </w:lvl>
    <w:lvl w:ilvl="6" w:tplc="0418000F">
      <w:start w:val="1"/>
      <w:numFmt w:val="decimal"/>
      <w:lvlText w:val="%7."/>
      <w:lvlJc w:val="left"/>
      <w:pPr>
        <w:ind w:left="5324" w:hanging="360"/>
      </w:pPr>
    </w:lvl>
    <w:lvl w:ilvl="7" w:tplc="04180019">
      <w:start w:val="1"/>
      <w:numFmt w:val="lowerLetter"/>
      <w:lvlText w:val="%8."/>
      <w:lvlJc w:val="left"/>
      <w:pPr>
        <w:ind w:left="6044" w:hanging="360"/>
      </w:pPr>
    </w:lvl>
    <w:lvl w:ilvl="8" w:tplc="0418001B">
      <w:start w:val="1"/>
      <w:numFmt w:val="lowerRoman"/>
      <w:lvlText w:val="%9."/>
      <w:lvlJc w:val="right"/>
      <w:pPr>
        <w:ind w:left="6764" w:hanging="180"/>
      </w:pPr>
    </w:lvl>
  </w:abstractNum>
  <w:abstractNum w:abstractNumId="3">
    <w:nsid w:val="27F47F54"/>
    <w:multiLevelType w:val="hybridMultilevel"/>
    <w:tmpl w:val="B5E485C2"/>
    <w:lvl w:ilvl="0" w:tplc="041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EB2191E"/>
    <w:multiLevelType w:val="hybridMultilevel"/>
    <w:tmpl w:val="B984AB78"/>
    <w:lvl w:ilvl="0" w:tplc="C73254D8">
      <w:start w:val="1"/>
      <w:numFmt w:val="bullet"/>
      <w:lvlText w:val=""/>
      <w:lvlJc w:val="left"/>
      <w:pPr>
        <w:ind w:left="720" w:hanging="360"/>
      </w:pPr>
      <w:rPr>
        <w:rFonts w:ascii="Symbol" w:hAnsi="Symbol" w:hint="default"/>
        <w:sz w:val="24"/>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439F709B"/>
    <w:multiLevelType w:val="hybridMultilevel"/>
    <w:tmpl w:val="9A589986"/>
    <w:lvl w:ilvl="0" w:tplc="E6306BD6">
      <w:start w:val="1"/>
      <w:numFmt w:val="bullet"/>
      <w:lvlText w:val=""/>
      <w:lvlJc w:val="left"/>
      <w:pPr>
        <w:ind w:left="1146" w:hanging="720"/>
      </w:pPr>
      <w:rPr>
        <w:rFonts w:ascii="Wingdings" w:hAnsi="Wingdings" w:hint="default"/>
        <w:sz w:val="22"/>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6E5113"/>
    <w:multiLevelType w:val="hybridMultilevel"/>
    <w:tmpl w:val="F6326A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8A5373C"/>
    <w:multiLevelType w:val="hybridMultilevel"/>
    <w:tmpl w:val="94808E40"/>
    <w:lvl w:ilvl="0" w:tplc="0418000D">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8">
    <w:nsid w:val="5312289C"/>
    <w:multiLevelType w:val="hybridMultilevel"/>
    <w:tmpl w:val="542C866A"/>
    <w:lvl w:ilvl="0" w:tplc="C73254D8">
      <w:start w:val="1"/>
      <w:numFmt w:val="bullet"/>
      <w:lvlText w:val=""/>
      <w:lvlJc w:val="left"/>
      <w:pPr>
        <w:ind w:left="1077" w:hanging="360"/>
      </w:pPr>
      <w:rPr>
        <w:rFonts w:ascii="Symbol" w:hAnsi="Symbol" w:hint="default"/>
        <w:sz w:val="24"/>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9">
    <w:nsid w:val="67963CC0"/>
    <w:multiLevelType w:val="hybridMultilevel"/>
    <w:tmpl w:val="C90A1AA4"/>
    <w:lvl w:ilvl="0" w:tplc="7FF2F28E">
      <w:start w:val="1"/>
      <w:numFmt w:val="upperRoman"/>
      <w:lvlText w:val="%1."/>
      <w:lvlJc w:val="left"/>
      <w:pPr>
        <w:ind w:left="1800" w:hanging="720"/>
      </w:pPr>
      <w:rPr>
        <w:rFonts w:ascii="Times New Roman" w:hAnsi="Times New Roman" w:hint="default"/>
        <w:color w:val="auto"/>
        <w:sz w:val="28"/>
      </w:rPr>
    </w:lvl>
    <w:lvl w:ilvl="1" w:tplc="5C303118">
      <w:numFmt w:val="bullet"/>
      <w:lvlText w:val="-"/>
      <w:lvlJc w:val="left"/>
      <w:pPr>
        <w:ind w:left="2160" w:hanging="360"/>
      </w:pPr>
      <w:rPr>
        <w:rFonts w:ascii="Times New Roman" w:eastAsia="Times New Roman"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D907D23"/>
    <w:multiLevelType w:val="hybridMultilevel"/>
    <w:tmpl w:val="0AF00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3"/>
  </w:num>
  <w:num w:numId="5">
    <w:abstractNumId w:val="6"/>
  </w:num>
  <w:num w:numId="6">
    <w:abstractNumId w:val="7"/>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0"/>
  </w:num>
  <w:num w:numId="11">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16386"/>
    <o:shapelayout v:ext="edit">
      <o:idmap v:ext="edit" data="2"/>
    </o:shapelayout>
  </w:hdrShapeDefaults>
  <w:footnotePr>
    <w:footnote w:id="-1"/>
    <w:footnote w:id="0"/>
  </w:footnotePr>
  <w:endnotePr>
    <w:endnote w:id="-1"/>
    <w:endnote w:id="0"/>
  </w:endnotePr>
  <w:compat/>
  <w:rsids>
    <w:rsidRoot w:val="00AE4761"/>
    <w:rsid w:val="000012BA"/>
    <w:rsid w:val="000657D1"/>
    <w:rsid w:val="00097670"/>
    <w:rsid w:val="00111AF9"/>
    <w:rsid w:val="00112B5D"/>
    <w:rsid w:val="00140468"/>
    <w:rsid w:val="00181C7E"/>
    <w:rsid w:val="001A031A"/>
    <w:rsid w:val="001A3CD3"/>
    <w:rsid w:val="001C51BC"/>
    <w:rsid w:val="001E0C37"/>
    <w:rsid w:val="001E7C7F"/>
    <w:rsid w:val="002265C9"/>
    <w:rsid w:val="00277AB4"/>
    <w:rsid w:val="002D5FA0"/>
    <w:rsid w:val="002F5699"/>
    <w:rsid w:val="003031C3"/>
    <w:rsid w:val="0032547D"/>
    <w:rsid w:val="00326AE4"/>
    <w:rsid w:val="00371463"/>
    <w:rsid w:val="00395D06"/>
    <w:rsid w:val="003A23A0"/>
    <w:rsid w:val="0045054A"/>
    <w:rsid w:val="00466013"/>
    <w:rsid w:val="00481248"/>
    <w:rsid w:val="004D7754"/>
    <w:rsid w:val="00530502"/>
    <w:rsid w:val="00537DEE"/>
    <w:rsid w:val="00552130"/>
    <w:rsid w:val="00570707"/>
    <w:rsid w:val="00570CE8"/>
    <w:rsid w:val="005B02D7"/>
    <w:rsid w:val="005B52AA"/>
    <w:rsid w:val="006220FC"/>
    <w:rsid w:val="00644593"/>
    <w:rsid w:val="006E40C1"/>
    <w:rsid w:val="006F220D"/>
    <w:rsid w:val="00780A3A"/>
    <w:rsid w:val="007D33F0"/>
    <w:rsid w:val="007E1DCA"/>
    <w:rsid w:val="0082403B"/>
    <w:rsid w:val="0085453D"/>
    <w:rsid w:val="0088199A"/>
    <w:rsid w:val="00890587"/>
    <w:rsid w:val="008906D4"/>
    <w:rsid w:val="008E6973"/>
    <w:rsid w:val="00911E3B"/>
    <w:rsid w:val="009366B6"/>
    <w:rsid w:val="00953BB2"/>
    <w:rsid w:val="00971433"/>
    <w:rsid w:val="00974D2F"/>
    <w:rsid w:val="00994870"/>
    <w:rsid w:val="009A1320"/>
    <w:rsid w:val="009A52A8"/>
    <w:rsid w:val="009B43BA"/>
    <w:rsid w:val="009B7364"/>
    <w:rsid w:val="009F691E"/>
    <w:rsid w:val="009F6DC7"/>
    <w:rsid w:val="00A10AC3"/>
    <w:rsid w:val="00A116A9"/>
    <w:rsid w:val="00A16D24"/>
    <w:rsid w:val="00A36B18"/>
    <w:rsid w:val="00A40646"/>
    <w:rsid w:val="00A65107"/>
    <w:rsid w:val="00AE19D7"/>
    <w:rsid w:val="00AE4761"/>
    <w:rsid w:val="00AF33FA"/>
    <w:rsid w:val="00B0637F"/>
    <w:rsid w:val="00B12AF4"/>
    <w:rsid w:val="00B25D16"/>
    <w:rsid w:val="00B320E5"/>
    <w:rsid w:val="00B73861"/>
    <w:rsid w:val="00BC55B8"/>
    <w:rsid w:val="00BF752A"/>
    <w:rsid w:val="00C60693"/>
    <w:rsid w:val="00CA1035"/>
    <w:rsid w:val="00CB583D"/>
    <w:rsid w:val="00CB7E97"/>
    <w:rsid w:val="00CF11B4"/>
    <w:rsid w:val="00D019A3"/>
    <w:rsid w:val="00D0320A"/>
    <w:rsid w:val="00D434CA"/>
    <w:rsid w:val="00D64809"/>
    <w:rsid w:val="00D67358"/>
    <w:rsid w:val="00DB5616"/>
    <w:rsid w:val="00DB7EAC"/>
    <w:rsid w:val="00DF675F"/>
    <w:rsid w:val="00E46DE2"/>
    <w:rsid w:val="00EA0989"/>
    <w:rsid w:val="00EB6364"/>
    <w:rsid w:val="00EC2400"/>
    <w:rsid w:val="00EF363D"/>
    <w:rsid w:val="00F82E6D"/>
    <w:rsid w:val="00FD5F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3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445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D33F0"/>
    <w:pPr>
      <w:keepNext/>
      <w:spacing w:line="360" w:lineRule="auto"/>
      <w:jc w:val="center"/>
      <w:outlineLvl w:val="1"/>
    </w:pPr>
    <w:rPr>
      <w:b/>
      <w:bCs/>
      <w:sz w:val="28"/>
      <w:lang w:val="ro-RO"/>
    </w:rPr>
  </w:style>
  <w:style w:type="paragraph" w:styleId="3">
    <w:name w:val="heading 3"/>
    <w:basedOn w:val="a"/>
    <w:next w:val="a"/>
    <w:link w:val="30"/>
    <w:qFormat/>
    <w:rsid w:val="00A36B18"/>
    <w:pPr>
      <w:keepNext/>
      <w:jc w:val="center"/>
      <w:outlineLvl w:val="2"/>
    </w:pPr>
    <w:rPr>
      <w:b/>
      <w:bCs/>
      <w:lang w:val="ro-RO"/>
    </w:rPr>
  </w:style>
  <w:style w:type="paragraph" w:styleId="4">
    <w:name w:val="heading 4"/>
    <w:basedOn w:val="a"/>
    <w:next w:val="a"/>
    <w:link w:val="40"/>
    <w:qFormat/>
    <w:rsid w:val="00A36B18"/>
    <w:pPr>
      <w:keepNext/>
      <w:spacing w:before="240" w:after="60"/>
      <w:outlineLvl w:val="3"/>
    </w:pPr>
    <w:rPr>
      <w:b/>
      <w:bCs/>
      <w:sz w:val="28"/>
      <w:szCs w:val="28"/>
    </w:rPr>
  </w:style>
  <w:style w:type="paragraph" w:styleId="9">
    <w:name w:val="heading 9"/>
    <w:basedOn w:val="a"/>
    <w:next w:val="a"/>
    <w:link w:val="90"/>
    <w:qFormat/>
    <w:rsid w:val="00A36B1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E4761"/>
    <w:pPr>
      <w:tabs>
        <w:tab w:val="center" w:pos="4677"/>
        <w:tab w:val="right" w:pos="9355"/>
      </w:tabs>
    </w:pPr>
  </w:style>
  <w:style w:type="character" w:customStyle="1" w:styleId="a4">
    <w:name w:val="Верхний колонтитул Знак"/>
    <w:basedOn w:val="a0"/>
    <w:link w:val="a3"/>
    <w:uiPriority w:val="99"/>
    <w:semiHidden/>
    <w:rsid w:val="00AE4761"/>
  </w:style>
  <w:style w:type="paragraph" w:styleId="a5">
    <w:name w:val="footer"/>
    <w:basedOn w:val="a"/>
    <w:link w:val="a6"/>
    <w:unhideWhenUsed/>
    <w:rsid w:val="00AE4761"/>
    <w:pPr>
      <w:tabs>
        <w:tab w:val="center" w:pos="4677"/>
        <w:tab w:val="right" w:pos="9355"/>
      </w:tabs>
    </w:pPr>
  </w:style>
  <w:style w:type="character" w:customStyle="1" w:styleId="a6">
    <w:name w:val="Нижний колонтитул Знак"/>
    <w:basedOn w:val="a0"/>
    <w:link w:val="a5"/>
    <w:uiPriority w:val="99"/>
    <w:semiHidden/>
    <w:rsid w:val="00AE4761"/>
  </w:style>
  <w:style w:type="character" w:styleId="a7">
    <w:name w:val="page number"/>
    <w:basedOn w:val="a0"/>
    <w:rsid w:val="007D33F0"/>
    <w:rPr>
      <w:rFonts w:ascii="Times New Roman" w:hAnsi="Times New Roman"/>
    </w:rPr>
  </w:style>
  <w:style w:type="paragraph" w:customStyle="1" w:styleId="Titolo1Intestazione">
    <w:name w:val="Titolo 1 Intestazione"/>
    <w:basedOn w:val="a3"/>
    <w:rsid w:val="007D33F0"/>
    <w:pPr>
      <w:tabs>
        <w:tab w:val="clear" w:pos="4677"/>
        <w:tab w:val="clear" w:pos="9355"/>
        <w:tab w:val="center" w:pos="4819"/>
        <w:tab w:val="right" w:pos="9638"/>
      </w:tabs>
      <w:jc w:val="center"/>
    </w:pPr>
    <w:rPr>
      <w:rFonts w:ascii="Arial" w:hAnsi="Arial"/>
      <w:b/>
      <w:caps/>
      <w:szCs w:val="20"/>
      <w:lang w:val="it-IT"/>
    </w:rPr>
  </w:style>
  <w:style w:type="paragraph" w:customStyle="1" w:styleId="Revisione">
    <w:name w:val="Revisione"/>
    <w:basedOn w:val="a3"/>
    <w:rsid w:val="007D33F0"/>
    <w:pPr>
      <w:tabs>
        <w:tab w:val="clear" w:pos="4677"/>
        <w:tab w:val="clear" w:pos="9355"/>
        <w:tab w:val="center" w:pos="4819"/>
        <w:tab w:val="right" w:pos="9638"/>
      </w:tabs>
    </w:pPr>
    <w:rPr>
      <w:b/>
      <w:sz w:val="16"/>
      <w:szCs w:val="20"/>
      <w:lang w:val="it-IT"/>
    </w:rPr>
  </w:style>
  <w:style w:type="paragraph" w:styleId="a8">
    <w:name w:val="Balloon Text"/>
    <w:basedOn w:val="a"/>
    <w:link w:val="a9"/>
    <w:unhideWhenUsed/>
    <w:rsid w:val="007D33F0"/>
    <w:rPr>
      <w:rFonts w:ascii="Tahoma" w:hAnsi="Tahoma" w:cs="Tahoma"/>
      <w:sz w:val="16"/>
      <w:szCs w:val="16"/>
    </w:rPr>
  </w:style>
  <w:style w:type="character" w:customStyle="1" w:styleId="a9">
    <w:name w:val="Текст выноски Знак"/>
    <w:basedOn w:val="a0"/>
    <w:link w:val="a8"/>
    <w:rsid w:val="007D33F0"/>
    <w:rPr>
      <w:rFonts w:ascii="Tahoma" w:hAnsi="Tahoma" w:cs="Tahoma"/>
      <w:sz w:val="16"/>
      <w:szCs w:val="16"/>
    </w:rPr>
  </w:style>
  <w:style w:type="character" w:customStyle="1" w:styleId="20">
    <w:name w:val="Заголовок 2 Знак"/>
    <w:basedOn w:val="a0"/>
    <w:link w:val="2"/>
    <w:rsid w:val="007D33F0"/>
    <w:rPr>
      <w:rFonts w:ascii="Times New Roman" w:eastAsia="Times New Roman" w:hAnsi="Times New Roman" w:cs="Times New Roman"/>
      <w:b/>
      <w:bCs/>
      <w:sz w:val="28"/>
      <w:szCs w:val="24"/>
      <w:lang w:val="ro-RO" w:eastAsia="ru-RU"/>
    </w:rPr>
  </w:style>
  <w:style w:type="paragraph" w:styleId="aa">
    <w:name w:val="List Paragraph"/>
    <w:basedOn w:val="a"/>
    <w:uiPriority w:val="34"/>
    <w:qFormat/>
    <w:rsid w:val="0032547D"/>
    <w:pPr>
      <w:ind w:left="720"/>
      <w:contextualSpacing/>
    </w:pPr>
  </w:style>
  <w:style w:type="paragraph" w:styleId="ab">
    <w:name w:val="Plain Text"/>
    <w:basedOn w:val="a"/>
    <w:link w:val="ac"/>
    <w:rsid w:val="0032547D"/>
    <w:rPr>
      <w:rFonts w:ascii="Courier New" w:hAnsi="Courier New"/>
      <w:sz w:val="20"/>
      <w:szCs w:val="20"/>
    </w:rPr>
  </w:style>
  <w:style w:type="character" w:customStyle="1" w:styleId="ac">
    <w:name w:val="Текст Знак"/>
    <w:basedOn w:val="a0"/>
    <w:link w:val="ab"/>
    <w:rsid w:val="0032547D"/>
    <w:rPr>
      <w:rFonts w:ascii="Courier New" w:eastAsia="Times New Roman" w:hAnsi="Courier New" w:cs="Times New Roman"/>
      <w:sz w:val="20"/>
      <w:szCs w:val="20"/>
      <w:lang w:eastAsia="ru-RU"/>
    </w:rPr>
  </w:style>
  <w:style w:type="paragraph" w:styleId="ad">
    <w:name w:val="Body Text Indent"/>
    <w:basedOn w:val="a"/>
    <w:link w:val="ae"/>
    <w:rsid w:val="0032547D"/>
    <w:pPr>
      <w:ind w:firstLine="360"/>
    </w:pPr>
    <w:rPr>
      <w:szCs w:val="20"/>
      <w:lang w:val="ro-RO"/>
    </w:rPr>
  </w:style>
  <w:style w:type="character" w:customStyle="1" w:styleId="ae">
    <w:name w:val="Основной текст с отступом Знак"/>
    <w:basedOn w:val="a0"/>
    <w:link w:val="ad"/>
    <w:rsid w:val="0032547D"/>
    <w:rPr>
      <w:rFonts w:ascii="Times New Roman" w:eastAsia="Times New Roman" w:hAnsi="Times New Roman" w:cs="Times New Roman"/>
      <w:sz w:val="24"/>
      <w:szCs w:val="20"/>
      <w:lang w:val="ro-RO" w:eastAsia="ru-RU"/>
    </w:rPr>
  </w:style>
  <w:style w:type="paragraph" w:styleId="af">
    <w:name w:val="Title"/>
    <w:basedOn w:val="a"/>
    <w:link w:val="af0"/>
    <w:qFormat/>
    <w:rsid w:val="0032547D"/>
    <w:pPr>
      <w:spacing w:line="360" w:lineRule="auto"/>
      <w:jc w:val="center"/>
    </w:pPr>
    <w:rPr>
      <w:b/>
      <w:bCs/>
      <w:i/>
      <w:iCs/>
      <w:sz w:val="32"/>
      <w:lang w:val="ro-RO"/>
    </w:rPr>
  </w:style>
  <w:style w:type="character" w:customStyle="1" w:styleId="af0">
    <w:name w:val="Название Знак"/>
    <w:basedOn w:val="a0"/>
    <w:link w:val="af"/>
    <w:rsid w:val="0032547D"/>
    <w:rPr>
      <w:rFonts w:ascii="Times New Roman" w:eastAsia="Times New Roman" w:hAnsi="Times New Roman" w:cs="Times New Roman"/>
      <w:b/>
      <w:bCs/>
      <w:i/>
      <w:iCs/>
      <w:sz w:val="32"/>
      <w:szCs w:val="24"/>
      <w:lang w:val="ro-RO" w:eastAsia="ru-RU"/>
    </w:rPr>
  </w:style>
  <w:style w:type="paragraph" w:customStyle="1" w:styleId="z1Char">
    <w:name w:val="z1 Char"/>
    <w:basedOn w:val="a"/>
    <w:semiHidden/>
    <w:rsid w:val="0032547D"/>
    <w:pPr>
      <w:tabs>
        <w:tab w:val="num" w:pos="227"/>
      </w:tabs>
      <w:ind w:left="227" w:hanging="227"/>
      <w:jc w:val="both"/>
    </w:pPr>
    <w:rPr>
      <w:color w:val="000000"/>
      <w:sz w:val="22"/>
      <w:szCs w:val="22"/>
    </w:rPr>
  </w:style>
  <w:style w:type="paragraph" w:customStyle="1" w:styleId="af1">
    <w:name w:val="Содержимое таблицы"/>
    <w:basedOn w:val="a"/>
    <w:rsid w:val="0032547D"/>
    <w:pPr>
      <w:widowControl w:val="0"/>
      <w:suppressLineNumbers/>
      <w:suppressAutoHyphens/>
    </w:pPr>
    <w:rPr>
      <w:rFonts w:eastAsia="SimSun" w:cs="Mangal"/>
      <w:kern w:val="1"/>
      <w:lang w:eastAsia="zh-CN" w:bidi="hi-IN"/>
    </w:rPr>
  </w:style>
  <w:style w:type="character" w:styleId="af2">
    <w:name w:val="Hyperlink"/>
    <w:rsid w:val="0032547D"/>
    <w:rPr>
      <w:color w:val="0000FF"/>
      <w:u w:val="single"/>
    </w:rPr>
  </w:style>
  <w:style w:type="character" w:customStyle="1" w:styleId="10">
    <w:name w:val="Заголовок 1 Знак"/>
    <w:basedOn w:val="a0"/>
    <w:link w:val="1"/>
    <w:uiPriority w:val="9"/>
    <w:rsid w:val="00644593"/>
    <w:rPr>
      <w:rFonts w:asciiTheme="majorHAnsi" w:eastAsiaTheme="majorEastAsia" w:hAnsiTheme="majorHAnsi" w:cstheme="majorBidi"/>
      <w:b/>
      <w:bCs/>
      <w:color w:val="365F91" w:themeColor="accent1" w:themeShade="BF"/>
      <w:sz w:val="28"/>
      <w:szCs w:val="28"/>
      <w:lang w:eastAsia="ru-RU"/>
    </w:rPr>
  </w:style>
  <w:style w:type="paragraph" w:styleId="af3">
    <w:name w:val="Body Text"/>
    <w:basedOn w:val="a"/>
    <w:link w:val="af4"/>
    <w:unhideWhenUsed/>
    <w:rsid w:val="00644593"/>
    <w:pPr>
      <w:spacing w:after="120"/>
    </w:pPr>
  </w:style>
  <w:style w:type="character" w:customStyle="1" w:styleId="af4">
    <w:name w:val="Основной текст Знак"/>
    <w:basedOn w:val="a0"/>
    <w:link w:val="af3"/>
    <w:rsid w:val="00644593"/>
    <w:rPr>
      <w:rFonts w:ascii="Times New Roman" w:eastAsia="Times New Roman" w:hAnsi="Times New Roman" w:cs="Times New Roman"/>
      <w:sz w:val="24"/>
      <w:szCs w:val="24"/>
      <w:lang w:eastAsia="ru-RU"/>
    </w:rPr>
  </w:style>
  <w:style w:type="paragraph" w:styleId="af5">
    <w:name w:val="No Spacing"/>
    <w:link w:val="af6"/>
    <w:uiPriority w:val="1"/>
    <w:qFormat/>
    <w:rsid w:val="004D7754"/>
    <w:pPr>
      <w:spacing w:after="0" w:line="240" w:lineRule="auto"/>
    </w:pPr>
    <w:rPr>
      <w:rFonts w:ascii="Calibri" w:eastAsia="Times New Roman" w:hAnsi="Calibri" w:cs="Times New Roman"/>
      <w:lang w:eastAsia="ru-RU"/>
    </w:rPr>
  </w:style>
  <w:style w:type="character" w:customStyle="1" w:styleId="af6">
    <w:name w:val="Без интервала Знак"/>
    <w:basedOn w:val="a0"/>
    <w:link w:val="af5"/>
    <w:uiPriority w:val="1"/>
    <w:rsid w:val="004D7754"/>
    <w:rPr>
      <w:rFonts w:ascii="Calibri" w:eastAsia="Times New Roman" w:hAnsi="Calibri" w:cs="Times New Roman"/>
      <w:lang w:eastAsia="ru-RU"/>
    </w:rPr>
  </w:style>
  <w:style w:type="character" w:customStyle="1" w:styleId="30">
    <w:name w:val="Заголовок 3 Знак"/>
    <w:basedOn w:val="a0"/>
    <w:link w:val="3"/>
    <w:rsid w:val="00A36B18"/>
    <w:rPr>
      <w:rFonts w:ascii="Times New Roman" w:eastAsia="Times New Roman" w:hAnsi="Times New Roman" w:cs="Times New Roman"/>
      <w:b/>
      <w:bCs/>
      <w:sz w:val="24"/>
      <w:szCs w:val="24"/>
      <w:lang w:val="ro-RO" w:eastAsia="ru-RU"/>
    </w:rPr>
  </w:style>
  <w:style w:type="character" w:customStyle="1" w:styleId="40">
    <w:name w:val="Заголовок 4 Знак"/>
    <w:basedOn w:val="a0"/>
    <w:link w:val="4"/>
    <w:rsid w:val="00A36B18"/>
    <w:rPr>
      <w:rFonts w:ascii="Times New Roman" w:eastAsia="Times New Roman" w:hAnsi="Times New Roman" w:cs="Times New Roman"/>
      <w:b/>
      <w:bCs/>
      <w:sz w:val="28"/>
      <w:szCs w:val="28"/>
      <w:lang w:eastAsia="ru-RU"/>
    </w:rPr>
  </w:style>
  <w:style w:type="character" w:customStyle="1" w:styleId="90">
    <w:name w:val="Заголовок 9 Знак"/>
    <w:basedOn w:val="a0"/>
    <w:link w:val="9"/>
    <w:rsid w:val="00A36B18"/>
    <w:rPr>
      <w:rFonts w:ascii="Arial" w:eastAsia="Times New Roman" w:hAnsi="Arial" w:cs="Arial"/>
      <w:lang w:eastAsia="ru-RU"/>
    </w:rPr>
  </w:style>
  <w:style w:type="paragraph" w:styleId="21">
    <w:name w:val="Body Text 2"/>
    <w:basedOn w:val="a"/>
    <w:link w:val="22"/>
    <w:rsid w:val="00A36B18"/>
    <w:rPr>
      <w:szCs w:val="20"/>
      <w:lang w:val="ro-RO"/>
    </w:rPr>
  </w:style>
  <w:style w:type="character" w:customStyle="1" w:styleId="22">
    <w:name w:val="Основной текст 2 Знак"/>
    <w:basedOn w:val="a0"/>
    <w:link w:val="21"/>
    <w:rsid w:val="00A36B18"/>
    <w:rPr>
      <w:rFonts w:ascii="Times New Roman" w:eastAsia="Times New Roman" w:hAnsi="Times New Roman" w:cs="Times New Roman"/>
      <w:sz w:val="24"/>
      <w:szCs w:val="20"/>
      <w:lang w:val="ro-RO" w:eastAsia="ru-RU"/>
    </w:rPr>
  </w:style>
  <w:style w:type="paragraph" w:customStyle="1" w:styleId="PRAG14">
    <w:name w:val="PRAG_14"/>
    <w:basedOn w:val="a"/>
    <w:rsid w:val="00A36B18"/>
    <w:pPr>
      <w:jc w:val="both"/>
    </w:pPr>
    <w:rPr>
      <w:rFonts w:ascii="$Pragmatica" w:hAnsi="$Pragmatica"/>
      <w:sz w:val="28"/>
      <w:szCs w:val="20"/>
      <w:lang w:val="en-US"/>
    </w:rPr>
  </w:style>
  <w:style w:type="paragraph" w:styleId="31">
    <w:name w:val="Body Text 3"/>
    <w:basedOn w:val="a"/>
    <w:link w:val="32"/>
    <w:rsid w:val="00A36B18"/>
    <w:pPr>
      <w:jc w:val="both"/>
    </w:pPr>
    <w:rPr>
      <w:i/>
      <w:szCs w:val="20"/>
      <w:lang w:val="ro-RO"/>
    </w:rPr>
  </w:style>
  <w:style w:type="character" w:customStyle="1" w:styleId="32">
    <w:name w:val="Основной текст 3 Знак"/>
    <w:basedOn w:val="a0"/>
    <w:link w:val="31"/>
    <w:rsid w:val="00A36B18"/>
    <w:rPr>
      <w:rFonts w:ascii="Times New Roman" w:eastAsia="Times New Roman" w:hAnsi="Times New Roman" w:cs="Times New Roman"/>
      <w:i/>
      <w:sz w:val="24"/>
      <w:szCs w:val="20"/>
      <w:lang w:val="ro-RO" w:eastAsia="ru-RU"/>
    </w:rPr>
  </w:style>
  <w:style w:type="paragraph" w:styleId="23">
    <w:name w:val="Body Text Indent 2"/>
    <w:basedOn w:val="a"/>
    <w:link w:val="24"/>
    <w:rsid w:val="00A36B18"/>
    <w:pPr>
      <w:ind w:left="360"/>
    </w:pPr>
    <w:rPr>
      <w:szCs w:val="20"/>
      <w:lang w:val="ro-RO"/>
    </w:rPr>
  </w:style>
  <w:style w:type="character" w:customStyle="1" w:styleId="24">
    <w:name w:val="Основной текст с отступом 2 Знак"/>
    <w:basedOn w:val="a0"/>
    <w:link w:val="23"/>
    <w:rsid w:val="00A36B18"/>
    <w:rPr>
      <w:rFonts w:ascii="Times New Roman" w:eastAsia="Times New Roman" w:hAnsi="Times New Roman" w:cs="Times New Roman"/>
      <w:sz w:val="24"/>
      <w:szCs w:val="20"/>
      <w:lang w:val="ro-RO" w:eastAsia="ru-RU"/>
    </w:rPr>
  </w:style>
  <w:style w:type="paragraph" w:styleId="33">
    <w:name w:val="Body Text Indent 3"/>
    <w:basedOn w:val="a"/>
    <w:link w:val="34"/>
    <w:rsid w:val="00A36B18"/>
    <w:pPr>
      <w:ind w:left="360"/>
    </w:pPr>
    <w:rPr>
      <w:sz w:val="22"/>
      <w:szCs w:val="20"/>
      <w:lang w:val="ro-RO"/>
    </w:rPr>
  </w:style>
  <w:style w:type="character" w:customStyle="1" w:styleId="34">
    <w:name w:val="Основной текст с отступом 3 Знак"/>
    <w:basedOn w:val="a0"/>
    <w:link w:val="33"/>
    <w:rsid w:val="00A36B18"/>
    <w:rPr>
      <w:rFonts w:ascii="Times New Roman" w:eastAsia="Times New Roman" w:hAnsi="Times New Roman" w:cs="Times New Roman"/>
      <w:szCs w:val="20"/>
      <w:lang w:val="ro-RO" w:eastAsia="ru-RU"/>
    </w:rPr>
  </w:style>
  <w:style w:type="paragraph" w:styleId="af7">
    <w:name w:val="Block Text"/>
    <w:basedOn w:val="a"/>
    <w:rsid w:val="00A36B18"/>
    <w:pPr>
      <w:ind w:left="-567" w:right="-908"/>
    </w:pPr>
    <w:rPr>
      <w:sz w:val="28"/>
      <w:szCs w:val="20"/>
      <w:lang w:val="ro-RO"/>
    </w:rPr>
  </w:style>
  <w:style w:type="table" w:styleId="af8">
    <w:name w:val="Table Grid"/>
    <w:basedOn w:val="a1"/>
    <w:uiPriority w:val="59"/>
    <w:rsid w:val="00A36B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caption"/>
    <w:basedOn w:val="a"/>
    <w:next w:val="a"/>
    <w:qFormat/>
    <w:rsid w:val="00A36B18"/>
    <w:pPr>
      <w:widowControl w:val="0"/>
    </w:pPr>
    <w:rPr>
      <w:b/>
      <w:snapToGrid w:val="0"/>
      <w:sz w:val="28"/>
      <w:szCs w:val="20"/>
      <w:lang w:val="ro-RO"/>
    </w:rPr>
  </w:style>
  <w:style w:type="paragraph" w:customStyle="1" w:styleId="FR3">
    <w:name w:val="FR3"/>
    <w:rsid w:val="00A36B18"/>
    <w:pPr>
      <w:widowControl w:val="0"/>
      <w:spacing w:before="340" w:after="0" w:line="240" w:lineRule="auto"/>
      <w:jc w:val="center"/>
    </w:pPr>
    <w:rPr>
      <w:rFonts w:ascii="Times New Roman" w:eastAsia="Times New Roman" w:hAnsi="Times New Roman" w:cs="Times New Roman"/>
      <w:snapToGrid w:val="0"/>
      <w:sz w:val="32"/>
      <w:szCs w:val="20"/>
      <w:lang w:val="en-US" w:eastAsia="ru-RU"/>
    </w:rPr>
  </w:style>
  <w:style w:type="paragraph" w:styleId="25">
    <w:name w:val="List 2"/>
    <w:basedOn w:val="a"/>
    <w:rsid w:val="00A36B18"/>
    <w:pPr>
      <w:widowControl w:val="0"/>
      <w:ind w:left="566" w:hanging="283"/>
      <w:jc w:val="both"/>
    </w:pPr>
    <w:rPr>
      <w:snapToGrid w:val="0"/>
      <w:szCs w:val="20"/>
      <w:lang w:val="ro-RO"/>
    </w:rPr>
  </w:style>
  <w:style w:type="paragraph" w:styleId="35">
    <w:name w:val="List 3"/>
    <w:basedOn w:val="a"/>
    <w:rsid w:val="00A36B18"/>
    <w:pPr>
      <w:widowControl w:val="0"/>
      <w:ind w:left="849" w:hanging="283"/>
      <w:jc w:val="both"/>
    </w:pPr>
    <w:rPr>
      <w:snapToGrid w:val="0"/>
      <w:szCs w:val="20"/>
      <w:lang w:val="ro-RO"/>
    </w:rPr>
  </w:style>
  <w:style w:type="paragraph" w:styleId="26">
    <w:name w:val="List Continue 2"/>
    <w:basedOn w:val="a"/>
    <w:rsid w:val="00A36B18"/>
    <w:pPr>
      <w:widowControl w:val="0"/>
      <w:spacing w:after="120"/>
      <w:ind w:left="566" w:firstLine="720"/>
      <w:jc w:val="both"/>
    </w:pPr>
    <w:rPr>
      <w:snapToGrid w:val="0"/>
      <w:szCs w:val="20"/>
      <w:lang w:val="ro-RO"/>
    </w:rPr>
  </w:style>
  <w:style w:type="paragraph" w:styleId="afa">
    <w:name w:val="Subtitle"/>
    <w:basedOn w:val="a"/>
    <w:link w:val="afb"/>
    <w:qFormat/>
    <w:rsid w:val="00A36B18"/>
    <w:pPr>
      <w:jc w:val="center"/>
    </w:pPr>
    <w:rPr>
      <w:b/>
      <w:sz w:val="32"/>
      <w:szCs w:val="20"/>
      <w:lang w:val="ro-RO"/>
    </w:rPr>
  </w:style>
  <w:style w:type="character" w:customStyle="1" w:styleId="afb">
    <w:name w:val="Подзаголовок Знак"/>
    <w:basedOn w:val="a0"/>
    <w:link w:val="afa"/>
    <w:rsid w:val="00A36B18"/>
    <w:rPr>
      <w:rFonts w:ascii="Times New Roman" w:eastAsia="Times New Roman" w:hAnsi="Times New Roman" w:cs="Times New Roman"/>
      <w:b/>
      <w:sz w:val="32"/>
      <w:szCs w:val="20"/>
      <w:lang w:val="ro-RO" w:eastAsia="ru-RU"/>
    </w:rPr>
  </w:style>
  <w:style w:type="paragraph" w:customStyle="1" w:styleId="ListParagraph1">
    <w:name w:val="List Paragraph1"/>
    <w:basedOn w:val="a"/>
    <w:uiPriority w:val="34"/>
    <w:qFormat/>
    <w:rsid w:val="00A36B18"/>
    <w:pPr>
      <w:spacing w:after="160" w:line="259" w:lineRule="auto"/>
      <w:ind w:left="720"/>
      <w:contextualSpacing/>
    </w:pPr>
    <w:rPr>
      <w:rFonts w:ascii="Calibri" w:eastAsia="Calibri" w:hAnsi="Calibri"/>
      <w:sz w:val="22"/>
      <w:szCs w:val="22"/>
      <w:lang w:val="ro-RO"/>
    </w:rPr>
  </w:style>
  <w:style w:type="character" w:customStyle="1" w:styleId="Bodytext310pt">
    <w:name w:val="Body text (3) + 10 pt"/>
    <w:aliases w:val="Bold,Spacing 0 pt"/>
    <w:basedOn w:val="a0"/>
    <w:rsid w:val="00A36B18"/>
    <w:rPr>
      <w:rFonts w:ascii="Calibri" w:eastAsia="Calibri" w:hAnsi="Calibri" w:cs="Calibri"/>
      <w:b/>
      <w:bCs/>
      <w:i/>
      <w:iCs/>
      <w:color w:val="000000"/>
      <w:spacing w:val="3"/>
      <w:w w:val="100"/>
      <w:position w:val="0"/>
      <w:sz w:val="20"/>
      <w:szCs w:val="20"/>
      <w:shd w:val="clear" w:color="auto" w:fill="FFFFFF"/>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1231</TotalTime>
  <Pages>13</Pages>
  <Words>3218</Words>
  <Characters>18348</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dcterms:created xsi:type="dcterms:W3CDTF">2018-02-06T08:28:00Z</dcterms:created>
  <dcterms:modified xsi:type="dcterms:W3CDTF">2018-02-23T11:08:00Z</dcterms:modified>
</cp:coreProperties>
</file>