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666"/>
        <w:gridCol w:w="4621"/>
      </w:tblGrid>
      <w:tr w:rsidR="00635856" w:rsidRPr="00C63A0D" w:rsidTr="00635856">
        <w:trPr>
          <w:trHeight w:val="3097"/>
        </w:trPr>
        <w:tc>
          <w:tcPr>
            <w:tcW w:w="4666" w:type="dxa"/>
          </w:tcPr>
          <w:p w:rsidR="00635856" w:rsidRPr="00635856" w:rsidRDefault="00635856" w:rsidP="00283DA6">
            <w:pPr>
              <w:pStyle w:val="2"/>
              <w:rPr>
                <w:b w:val="0"/>
                <w:sz w:val="22"/>
                <w:szCs w:val="22"/>
              </w:rPr>
            </w:pPr>
            <w:r w:rsidRPr="00635856">
              <w:rPr>
                <w:b w:val="0"/>
                <w:sz w:val="22"/>
                <w:szCs w:val="22"/>
              </w:rPr>
              <w:t>Aprobată</w:t>
            </w:r>
          </w:p>
          <w:p w:rsidR="00635856" w:rsidRPr="00635856" w:rsidRDefault="00635856" w:rsidP="00283DA6">
            <w:pPr>
              <w:rPr>
                <w:rFonts w:ascii="Times New Roman" w:hAnsi="Times New Roman" w:cs="Times New Roman"/>
                <w:lang w:val="ro-RO"/>
              </w:rPr>
            </w:pPr>
            <w:r w:rsidRPr="00635856">
              <w:rPr>
                <w:rFonts w:ascii="Times New Roman" w:hAnsi="Times New Roman" w:cs="Times New Roman"/>
                <w:lang w:val="ro-RO"/>
              </w:rPr>
              <w:t xml:space="preserve">la şedinţa Consiliului </w:t>
            </w:r>
          </w:p>
          <w:p w:rsidR="00635856" w:rsidRPr="00635856" w:rsidRDefault="00635856" w:rsidP="00283DA6">
            <w:pPr>
              <w:rPr>
                <w:rFonts w:ascii="Times New Roman" w:hAnsi="Times New Roman" w:cs="Times New Roman"/>
                <w:lang w:val="ro-RO"/>
              </w:rPr>
            </w:pPr>
            <w:r w:rsidRPr="00635856">
              <w:rPr>
                <w:rFonts w:ascii="Times New Roman" w:hAnsi="Times New Roman" w:cs="Times New Roman"/>
                <w:lang w:val="ro-RO"/>
              </w:rPr>
              <w:t xml:space="preserve">Facultăţii </w:t>
            </w:r>
            <w:r w:rsidRPr="00635856">
              <w:rPr>
                <w:rFonts w:ascii="Times New Roman" w:hAnsi="Times New Roman" w:cs="Times New Roman"/>
                <w:lang w:val="en-US"/>
              </w:rPr>
              <w:t xml:space="preserve">Stomatologie       </w:t>
            </w:r>
          </w:p>
          <w:p w:rsidR="00635856" w:rsidRPr="00635856" w:rsidRDefault="00635856" w:rsidP="00283DA6">
            <w:pPr>
              <w:rPr>
                <w:rFonts w:ascii="Times New Roman" w:hAnsi="Times New Roman" w:cs="Times New Roman"/>
                <w:lang w:val="ro-RO"/>
              </w:rPr>
            </w:pPr>
            <w:r w:rsidRPr="00635856">
              <w:rPr>
                <w:rFonts w:ascii="Times New Roman" w:hAnsi="Times New Roman" w:cs="Times New Roman"/>
                <w:lang w:val="ro-RO"/>
              </w:rPr>
              <w:t>Proces verbal Nr.___ din_________________</w:t>
            </w:r>
          </w:p>
          <w:p w:rsidR="00635856" w:rsidRPr="00635856" w:rsidRDefault="00635856" w:rsidP="00283DA6">
            <w:pPr>
              <w:rPr>
                <w:rFonts w:ascii="Times New Roman" w:hAnsi="Times New Roman" w:cs="Times New Roman"/>
                <w:lang w:val="ro-RO"/>
              </w:rPr>
            </w:pPr>
          </w:p>
          <w:p w:rsidR="00635856" w:rsidRPr="00635856" w:rsidRDefault="00635856" w:rsidP="00283DA6">
            <w:pPr>
              <w:rPr>
                <w:rFonts w:ascii="Times New Roman" w:hAnsi="Times New Roman" w:cs="Times New Roman"/>
                <w:lang w:val="ro-RO"/>
              </w:rPr>
            </w:pPr>
            <w:r w:rsidRPr="00635856">
              <w:rPr>
                <w:rFonts w:ascii="Times New Roman" w:hAnsi="Times New Roman" w:cs="Times New Roman"/>
                <w:lang w:val="ro-RO"/>
              </w:rPr>
              <w:t xml:space="preserve">Decanul Facultăţii </w:t>
            </w:r>
            <w:r w:rsidRPr="00635856">
              <w:rPr>
                <w:rFonts w:ascii="Times New Roman" w:hAnsi="Times New Roman" w:cs="Times New Roman"/>
                <w:lang w:val="en-US"/>
              </w:rPr>
              <w:t>Stomatologie</w:t>
            </w:r>
            <w:r w:rsidRPr="00635856">
              <w:rPr>
                <w:rFonts w:ascii="Times New Roman" w:hAnsi="Times New Roman" w:cs="Times New Roman"/>
                <w:lang w:val="ro-RO"/>
              </w:rPr>
              <w:t>,</w:t>
            </w:r>
          </w:p>
          <w:p w:rsidR="00635856" w:rsidRPr="00635856" w:rsidRDefault="00635856" w:rsidP="00283DA6">
            <w:pPr>
              <w:rPr>
                <w:rFonts w:ascii="Times New Roman" w:hAnsi="Times New Roman" w:cs="Times New Roman"/>
                <w:lang w:val="ro-RO"/>
              </w:rPr>
            </w:pPr>
            <w:r w:rsidRPr="00635856">
              <w:rPr>
                <w:rFonts w:ascii="Times New Roman" w:hAnsi="Times New Roman" w:cs="Times New Roman"/>
                <w:lang w:val="ro-RO"/>
              </w:rPr>
              <w:t xml:space="preserve">Dr. hab. în med, profesor universitar ______________          I. Lupan      </w:t>
            </w:r>
          </w:p>
          <w:p w:rsidR="00635856" w:rsidRPr="00635856" w:rsidRDefault="00635856" w:rsidP="00283DA6">
            <w:pPr>
              <w:rPr>
                <w:rFonts w:ascii="Times New Roman" w:hAnsi="Times New Roman" w:cs="Times New Roman"/>
                <w:lang w:val="ro-RO"/>
              </w:rPr>
            </w:pPr>
          </w:p>
        </w:tc>
        <w:tc>
          <w:tcPr>
            <w:tcW w:w="4621" w:type="dxa"/>
          </w:tcPr>
          <w:p w:rsidR="00635856" w:rsidRPr="00635856" w:rsidRDefault="00635856" w:rsidP="00283DA6">
            <w:pPr>
              <w:pStyle w:val="2"/>
              <w:rPr>
                <w:b w:val="0"/>
                <w:sz w:val="22"/>
                <w:szCs w:val="22"/>
              </w:rPr>
            </w:pPr>
            <w:r w:rsidRPr="00635856">
              <w:rPr>
                <w:b w:val="0"/>
                <w:sz w:val="22"/>
                <w:szCs w:val="22"/>
              </w:rPr>
              <w:t>Aprobată</w:t>
            </w:r>
          </w:p>
          <w:p w:rsidR="00635856" w:rsidRPr="00635856" w:rsidRDefault="00635856" w:rsidP="00283DA6">
            <w:pPr>
              <w:rPr>
                <w:rFonts w:ascii="Times New Roman" w:hAnsi="Times New Roman" w:cs="Times New Roman"/>
                <w:lang w:val="en-US"/>
              </w:rPr>
            </w:pPr>
            <w:r w:rsidRPr="00635856">
              <w:rPr>
                <w:rFonts w:ascii="Times New Roman" w:hAnsi="Times New Roman" w:cs="Times New Roman"/>
                <w:lang w:val="fr-FR"/>
              </w:rPr>
              <w:t>la</w:t>
            </w:r>
            <w:r w:rsidRPr="00635856">
              <w:rPr>
                <w:rFonts w:ascii="Times New Roman" w:hAnsi="Times New Roman" w:cs="Times New Roman"/>
                <w:lang w:val="en-US"/>
              </w:rPr>
              <w:t xml:space="preserve"> </w:t>
            </w:r>
            <w:r w:rsidRPr="00635856">
              <w:rPr>
                <w:rFonts w:ascii="Times New Roman" w:hAnsi="Times New Roman" w:cs="Times New Roman"/>
                <w:lang w:val="ro-MO"/>
              </w:rPr>
              <w:t>şedinţa catedrei</w:t>
            </w:r>
            <w:r w:rsidRPr="00635856">
              <w:rPr>
                <w:rFonts w:ascii="Times New Roman" w:hAnsi="Times New Roman" w:cs="Times New Roman"/>
                <w:lang w:val="it-IT"/>
              </w:rPr>
              <w:t xml:space="preserve"> </w:t>
            </w:r>
            <w:r w:rsidRPr="00635856">
              <w:rPr>
                <w:rFonts w:ascii="Times New Roman" w:hAnsi="Times New Roman" w:cs="Times New Roman"/>
                <w:lang w:val="en-US"/>
              </w:rPr>
              <w:t xml:space="preserve">Chirurgie  Oro-Maxilo-Facială, Implantologie Orală </w:t>
            </w:r>
            <w:r w:rsidRPr="00635856">
              <w:rPr>
                <w:rFonts w:ascii="Times New Roman" w:hAnsi="Times New Roman" w:cs="Times New Roman"/>
                <w:lang w:val="it-IT"/>
              </w:rPr>
              <w:t>„ Arsenie Guţan”</w:t>
            </w:r>
          </w:p>
          <w:p w:rsidR="00635856" w:rsidRPr="00635856" w:rsidRDefault="00635856" w:rsidP="00283DA6">
            <w:pPr>
              <w:rPr>
                <w:rFonts w:ascii="Times New Roman" w:hAnsi="Times New Roman" w:cs="Times New Roman"/>
                <w:lang w:val="ro-MO"/>
              </w:rPr>
            </w:pPr>
            <w:r w:rsidRPr="00635856">
              <w:rPr>
                <w:rFonts w:ascii="Times New Roman" w:hAnsi="Times New Roman" w:cs="Times New Roman"/>
                <w:lang w:val="ro-MO"/>
              </w:rPr>
              <w:t>Proces verbal Nr.1 din 04.09.15</w:t>
            </w:r>
          </w:p>
          <w:p w:rsidR="00635856" w:rsidRPr="00635856" w:rsidRDefault="00635856" w:rsidP="00283DA6">
            <w:pPr>
              <w:rPr>
                <w:rFonts w:ascii="Times New Roman" w:hAnsi="Times New Roman" w:cs="Times New Roman"/>
                <w:lang w:val="ro-RO"/>
              </w:rPr>
            </w:pPr>
            <w:r w:rsidRPr="00635856">
              <w:rPr>
                <w:rFonts w:ascii="Times New Roman" w:hAnsi="Times New Roman" w:cs="Times New Roman"/>
                <w:lang w:val="ro-MO"/>
              </w:rPr>
              <w:t>Şef catedră,</w:t>
            </w:r>
          </w:p>
          <w:p w:rsidR="00635856" w:rsidRPr="00635856" w:rsidRDefault="00635856" w:rsidP="00283DA6">
            <w:pPr>
              <w:rPr>
                <w:rFonts w:ascii="Times New Roman" w:hAnsi="Times New Roman" w:cs="Times New Roman"/>
                <w:lang w:val="ro-MO"/>
              </w:rPr>
            </w:pPr>
            <w:r w:rsidRPr="00635856">
              <w:rPr>
                <w:rFonts w:ascii="Times New Roman" w:hAnsi="Times New Roman" w:cs="Times New Roman"/>
                <w:lang w:val="ro-RO"/>
              </w:rPr>
              <w:t xml:space="preserve">Conferenţiar  universitar   </w:t>
            </w:r>
            <w:r w:rsidRPr="00635856">
              <w:rPr>
                <w:rFonts w:ascii="Times New Roman" w:hAnsi="Times New Roman" w:cs="Times New Roman"/>
                <w:lang w:val="ro-MO"/>
              </w:rPr>
              <w:t>__________</w:t>
            </w:r>
            <w:r w:rsidRPr="00635856">
              <w:rPr>
                <w:rFonts w:ascii="Times New Roman" w:hAnsi="Times New Roman" w:cs="Times New Roman"/>
                <w:lang w:val="en-US"/>
              </w:rPr>
              <w:t xml:space="preserve">    N.Chele</w:t>
            </w:r>
            <w:r w:rsidRPr="00635856">
              <w:rPr>
                <w:rFonts w:ascii="Times New Roman" w:hAnsi="Times New Roman" w:cs="Times New Roman"/>
                <w:lang w:val="ro-RO"/>
              </w:rPr>
              <w:t xml:space="preserve">                                                                                              </w:t>
            </w:r>
          </w:p>
        </w:tc>
      </w:tr>
    </w:tbl>
    <w:p w:rsidR="000126C8" w:rsidRPr="00E8059D" w:rsidRDefault="000126C8" w:rsidP="007429DC">
      <w:pPr>
        <w:spacing w:after="0"/>
        <w:jc w:val="both"/>
        <w:rPr>
          <w:rFonts w:ascii="Times New Roman" w:hAnsi="Times New Roman" w:cs="Times New Roman"/>
          <w:lang w:val="ro-RO"/>
        </w:rPr>
      </w:pPr>
    </w:p>
    <w:p w:rsidR="00635856" w:rsidRPr="00635856" w:rsidRDefault="00AE76E7" w:rsidP="00635856">
      <w:pPr>
        <w:jc w:val="center"/>
        <w:rPr>
          <w:rFonts w:ascii="Times New Roman" w:hAnsi="Times New Roman" w:cs="Times New Roman"/>
          <w:b/>
          <w:sz w:val="20"/>
          <w:szCs w:val="20"/>
          <w:lang w:val="en-US"/>
        </w:rPr>
      </w:pPr>
      <w:r w:rsidRPr="00635856">
        <w:rPr>
          <w:rFonts w:ascii="Times New Roman" w:hAnsi="Times New Roman" w:cs="Times New Roman"/>
          <w:b/>
          <w:sz w:val="20"/>
          <w:szCs w:val="20"/>
          <w:lang w:val="en-US"/>
        </w:rPr>
        <w:t>THE ANALYTICAL SYLLABUS FOR THE</w:t>
      </w:r>
    </w:p>
    <w:p w:rsidR="00AE76E7" w:rsidRPr="00635856" w:rsidRDefault="00AE76E7" w:rsidP="00AE76E7">
      <w:pPr>
        <w:spacing w:after="0"/>
        <w:jc w:val="center"/>
        <w:rPr>
          <w:rFonts w:ascii="Times New Roman" w:hAnsi="Times New Roman" w:cs="Times New Roman"/>
          <w:b/>
          <w:sz w:val="20"/>
          <w:szCs w:val="20"/>
          <w:lang w:val="en-US"/>
        </w:rPr>
      </w:pPr>
      <w:r w:rsidRPr="00635856">
        <w:rPr>
          <w:rFonts w:ascii="Times New Roman" w:hAnsi="Times New Roman" w:cs="Times New Roman"/>
          <w:b/>
          <w:sz w:val="20"/>
          <w:szCs w:val="20"/>
          <w:lang w:val="en-US"/>
        </w:rPr>
        <w:t>STUDENTS OF DENTISTRY FACULTY</w:t>
      </w:r>
    </w:p>
    <w:p w:rsidR="00AE76E7" w:rsidRPr="00635856" w:rsidRDefault="00AE76E7" w:rsidP="00AE76E7">
      <w:pPr>
        <w:spacing w:after="0"/>
        <w:jc w:val="center"/>
        <w:rPr>
          <w:rFonts w:ascii="Times New Roman" w:hAnsi="Times New Roman" w:cs="Times New Roman"/>
          <w:b/>
          <w:sz w:val="20"/>
          <w:szCs w:val="20"/>
          <w:lang w:val="en-US"/>
        </w:rPr>
      </w:pPr>
    </w:p>
    <w:p w:rsidR="00635856" w:rsidRDefault="00635856" w:rsidP="00635856">
      <w:pPr>
        <w:pStyle w:val="aa"/>
        <w:tabs>
          <w:tab w:val="left" w:pos="9781"/>
        </w:tabs>
        <w:spacing w:line="360" w:lineRule="auto"/>
        <w:rPr>
          <w:rFonts w:ascii="Times New Roman" w:eastAsiaTheme="minorEastAsia" w:hAnsi="Times New Roman"/>
          <w:b/>
          <w:lang w:val="ro-MO"/>
        </w:rPr>
      </w:pPr>
      <w:r w:rsidRPr="00635856">
        <w:rPr>
          <w:rFonts w:ascii="Times New Roman" w:eastAsiaTheme="minorEastAsia" w:hAnsi="Times New Roman"/>
          <w:b/>
          <w:lang w:val="ro-MO"/>
        </w:rPr>
        <w:t>ourse title: The preclinical and clinical course (surgical (topographic) anatomy of the omf region, clinical and paraclinical examination in the dento-alveolar cabinet and oro-maxilo-facial surgery, asepsia and antisepsia in the dento-alveolar cabinet and the oro- maxillo-facial anesthesia service, particularities of general anesthesia in dento-alveolar and oro-maxilo-facial surgery, oro-maxilo-facial infections, OMF traumas, OMF oncology, reconstructive surgery in the OMF region).</w:t>
      </w:r>
    </w:p>
    <w:p w:rsidR="00635856" w:rsidRPr="00635856" w:rsidRDefault="00635856" w:rsidP="00635856">
      <w:pPr>
        <w:pStyle w:val="aa"/>
        <w:tabs>
          <w:tab w:val="left" w:pos="9781"/>
        </w:tabs>
        <w:spacing w:line="360" w:lineRule="auto"/>
        <w:rPr>
          <w:rFonts w:ascii="Times New Roman" w:hAnsi="Times New Roman"/>
          <w:b/>
          <w:caps/>
          <w:lang w:val="ro-RO"/>
        </w:rPr>
      </w:pPr>
      <w:r w:rsidRPr="00635856">
        <w:rPr>
          <w:rFonts w:ascii="Times New Roman" w:hAnsi="Times New Roman"/>
          <w:lang w:val="ro-RO"/>
        </w:rPr>
        <w:t>Course code:</w:t>
      </w:r>
      <w:r w:rsidRPr="00635856">
        <w:rPr>
          <w:rFonts w:ascii="Times New Roman" w:hAnsi="Times New Roman"/>
          <w:b/>
          <w:caps/>
          <w:lang w:val="ro-RO"/>
        </w:rPr>
        <w:t xml:space="preserve"> 039.s.04.0.0, </w:t>
      </w:r>
      <w:r w:rsidRPr="00635856">
        <w:rPr>
          <w:rFonts w:ascii="Times New Roman" w:hAnsi="Times New Roman"/>
          <w:b/>
          <w:lang w:val="fr-FR"/>
        </w:rPr>
        <w:t>S.03.O.035, S.03.O.040, S.05.O.056, S.05.O.059, S.07.O.080, S.08.O.084, S.09.O.100, S.10.O.106</w:t>
      </w:r>
    </w:p>
    <w:p w:rsidR="00635856" w:rsidRPr="00635856" w:rsidRDefault="00635856" w:rsidP="00635856">
      <w:pPr>
        <w:pStyle w:val="aa"/>
        <w:tabs>
          <w:tab w:val="left" w:pos="9781"/>
        </w:tabs>
        <w:spacing w:line="240" w:lineRule="atLeast"/>
        <w:rPr>
          <w:rFonts w:ascii="Times New Roman" w:hAnsi="Times New Roman"/>
          <w:b/>
          <w:lang w:val="ro-RO"/>
        </w:rPr>
      </w:pPr>
      <w:r w:rsidRPr="00635856">
        <w:rPr>
          <w:rFonts w:ascii="Times New Roman" w:hAnsi="Times New Roman"/>
          <w:caps/>
          <w:lang w:val="ro-RO"/>
        </w:rPr>
        <w:t>T</w:t>
      </w:r>
      <w:r w:rsidRPr="00635856">
        <w:rPr>
          <w:rFonts w:ascii="Times New Roman" w:hAnsi="Times New Roman"/>
          <w:lang w:val="ro-RO"/>
        </w:rPr>
        <w:t xml:space="preserve">ipul cursului: </w:t>
      </w:r>
      <w:r>
        <w:rPr>
          <w:rFonts w:ascii="Times New Roman" w:hAnsi="Times New Roman"/>
          <w:lang w:val="ro-RO"/>
        </w:rPr>
        <w:t xml:space="preserve">         </w:t>
      </w:r>
      <w:r>
        <w:rPr>
          <w:rFonts w:ascii="Times New Roman" w:hAnsi="Times New Roman"/>
          <w:b/>
          <w:lang w:val="ro-RO"/>
        </w:rPr>
        <w:t>Obligatory discipline</w:t>
      </w:r>
    </w:p>
    <w:p w:rsidR="00635856" w:rsidRPr="00635856" w:rsidRDefault="00635856" w:rsidP="00635856">
      <w:pPr>
        <w:spacing w:line="240" w:lineRule="atLeast"/>
        <w:ind w:firstLine="1620"/>
        <w:jc w:val="both"/>
        <w:rPr>
          <w:rFonts w:ascii="Times New Roman" w:hAnsi="Times New Roman" w:cs="Times New Roman"/>
          <w:b/>
          <w:sz w:val="20"/>
          <w:szCs w:val="20"/>
          <w:lang w:val="it-IT"/>
        </w:rPr>
      </w:pPr>
      <w:r w:rsidRPr="00635856">
        <w:rPr>
          <w:rFonts w:ascii="Times New Roman" w:hAnsi="Times New Roman" w:cs="Times New Roman"/>
          <w:b/>
          <w:sz w:val="20"/>
          <w:szCs w:val="20"/>
          <w:lang w:val="it-IT"/>
        </w:rPr>
        <w:t xml:space="preserve"> </w:t>
      </w:r>
      <w:r>
        <w:rPr>
          <w:rFonts w:ascii="Times New Roman" w:hAnsi="Times New Roman" w:cs="Times New Roman"/>
          <w:b/>
          <w:sz w:val="20"/>
          <w:szCs w:val="20"/>
          <w:lang w:val="it-IT"/>
        </w:rPr>
        <w:t>Hour number</w:t>
      </w:r>
      <w:r w:rsidRPr="00635856">
        <w:rPr>
          <w:rFonts w:ascii="Times New Roman" w:hAnsi="Times New Roman" w:cs="Times New Roman"/>
          <w:b/>
          <w:sz w:val="20"/>
          <w:szCs w:val="20"/>
          <w:lang w:val="it-IT"/>
        </w:rPr>
        <w:t xml:space="preserve"> 13470,45</w:t>
      </w:r>
    </w:p>
    <w:p w:rsidR="00635856" w:rsidRPr="00635856" w:rsidRDefault="00635856" w:rsidP="00635856">
      <w:pPr>
        <w:spacing w:line="240" w:lineRule="atLeast"/>
        <w:ind w:firstLine="1620"/>
        <w:jc w:val="both"/>
        <w:rPr>
          <w:rFonts w:ascii="Times New Roman" w:hAnsi="Times New Roman" w:cs="Times New Roman"/>
          <w:b/>
          <w:sz w:val="20"/>
          <w:szCs w:val="20"/>
          <w:lang w:val="it-IT"/>
        </w:rPr>
      </w:pPr>
      <w:r w:rsidRPr="00635856">
        <w:rPr>
          <w:rFonts w:ascii="Times New Roman" w:hAnsi="Times New Roman" w:cs="Times New Roman"/>
          <w:b/>
          <w:sz w:val="20"/>
          <w:szCs w:val="20"/>
          <w:lang w:val="it-IT"/>
        </w:rPr>
        <w:t xml:space="preserve"> </w:t>
      </w:r>
      <w:r>
        <w:rPr>
          <w:rFonts w:ascii="Times New Roman" w:hAnsi="Times New Roman" w:cs="Times New Roman"/>
          <w:b/>
          <w:sz w:val="20"/>
          <w:szCs w:val="20"/>
          <w:lang w:val="it-IT"/>
        </w:rPr>
        <w:t>courses</w:t>
      </w:r>
      <w:r w:rsidRPr="00635856">
        <w:rPr>
          <w:rFonts w:ascii="Times New Roman" w:hAnsi="Times New Roman" w:cs="Times New Roman"/>
          <w:b/>
          <w:sz w:val="20"/>
          <w:szCs w:val="20"/>
          <w:lang w:val="it-IT"/>
        </w:rPr>
        <w:t xml:space="preserve"> 903,75 ore, </w:t>
      </w:r>
      <w:r>
        <w:rPr>
          <w:rFonts w:ascii="Times New Roman" w:hAnsi="Times New Roman" w:cs="Times New Roman"/>
          <w:b/>
          <w:sz w:val="20"/>
          <w:szCs w:val="20"/>
          <w:lang w:val="it-IT"/>
        </w:rPr>
        <w:t>practical lessons</w:t>
      </w:r>
      <w:r w:rsidRPr="00635856">
        <w:rPr>
          <w:rFonts w:ascii="Times New Roman" w:hAnsi="Times New Roman" w:cs="Times New Roman"/>
          <w:b/>
          <w:sz w:val="20"/>
          <w:szCs w:val="20"/>
          <w:lang w:val="it-IT"/>
        </w:rPr>
        <w:t xml:space="preserve"> 12566,7 ore</w:t>
      </w:r>
    </w:p>
    <w:p w:rsidR="00635856" w:rsidRPr="00635856" w:rsidRDefault="00635856" w:rsidP="00635856">
      <w:pPr>
        <w:pStyle w:val="aa"/>
        <w:tabs>
          <w:tab w:val="left" w:pos="9781"/>
        </w:tabs>
        <w:spacing w:line="240" w:lineRule="atLeast"/>
        <w:rPr>
          <w:rFonts w:ascii="Times New Roman" w:hAnsi="Times New Roman"/>
          <w:lang w:val="ro-RO"/>
        </w:rPr>
      </w:pPr>
      <w:r w:rsidRPr="00635856">
        <w:rPr>
          <w:rFonts w:ascii="Times New Roman" w:hAnsi="Times New Roman"/>
          <w:lang w:val="ro-RO"/>
        </w:rPr>
        <w:t xml:space="preserve">The number of credits allocated to the course unit:   </w:t>
      </w:r>
      <w:r w:rsidRPr="00635856">
        <w:rPr>
          <w:rFonts w:ascii="Times New Roman" w:hAnsi="Times New Roman"/>
          <w:b/>
          <w:lang w:val="ro-RO"/>
        </w:rPr>
        <w:t>23</w:t>
      </w:r>
    </w:p>
    <w:p w:rsidR="00635856" w:rsidRPr="00635856" w:rsidRDefault="00635856" w:rsidP="00635856">
      <w:pPr>
        <w:pStyle w:val="aa"/>
        <w:tabs>
          <w:tab w:val="left" w:pos="9781"/>
        </w:tabs>
        <w:spacing w:line="240" w:lineRule="atLeast"/>
        <w:ind w:right="-143"/>
        <w:rPr>
          <w:rFonts w:ascii="Times New Roman" w:hAnsi="Times New Roman"/>
          <w:b/>
          <w:lang w:val="ro-RO"/>
        </w:rPr>
      </w:pPr>
      <w:r w:rsidRPr="00635856">
        <w:rPr>
          <w:rFonts w:ascii="Times New Roman" w:hAnsi="Times New Roman"/>
          <w:lang w:val="ro-RO"/>
        </w:rPr>
        <w:t xml:space="preserve">The names of the authors who teach the course units: </w:t>
      </w:r>
    </w:p>
    <w:p w:rsidR="00635856" w:rsidRPr="00635856" w:rsidRDefault="00635856" w:rsidP="00635856">
      <w:pPr>
        <w:pStyle w:val="aa"/>
        <w:tabs>
          <w:tab w:val="left" w:pos="9781"/>
        </w:tabs>
        <w:rPr>
          <w:rFonts w:ascii="Times New Roman" w:hAnsi="Times New Roman"/>
          <w:lang w:val="ro-RO"/>
        </w:rPr>
      </w:pPr>
      <w:r w:rsidRPr="00635856">
        <w:rPr>
          <w:rFonts w:ascii="Times New Roman" w:hAnsi="Times New Roman"/>
          <w:b/>
          <w:lang w:val="ro-RO"/>
        </w:rPr>
        <w:t xml:space="preserve">                                                  </w:t>
      </w:r>
      <w:r>
        <w:rPr>
          <w:rFonts w:ascii="Times New Roman" w:hAnsi="Times New Roman"/>
          <w:b/>
          <w:lang w:val="ro-RO"/>
        </w:rPr>
        <w:t xml:space="preserve">          </w:t>
      </w:r>
      <w:r w:rsidRPr="00635856">
        <w:rPr>
          <w:rFonts w:ascii="Times New Roman" w:hAnsi="Times New Roman"/>
          <w:b/>
          <w:lang w:val="ro-RO"/>
        </w:rPr>
        <w:t xml:space="preserve">Dr. hab. </w:t>
      </w:r>
      <w:r>
        <w:rPr>
          <w:rFonts w:ascii="Times New Roman" w:hAnsi="Times New Roman"/>
          <w:b/>
          <w:lang w:val="ro-RO"/>
        </w:rPr>
        <w:t>in</w:t>
      </w:r>
      <w:r w:rsidRPr="00635856">
        <w:rPr>
          <w:rFonts w:ascii="Times New Roman" w:hAnsi="Times New Roman"/>
          <w:b/>
          <w:lang w:val="ro-RO"/>
        </w:rPr>
        <w:t xml:space="preserve"> med., universit</w:t>
      </w:r>
      <w:r>
        <w:rPr>
          <w:rFonts w:ascii="Times New Roman" w:hAnsi="Times New Roman"/>
          <w:b/>
          <w:lang w:val="ro-RO"/>
        </w:rPr>
        <w:t>y</w:t>
      </w:r>
      <w:r w:rsidRPr="00635856">
        <w:rPr>
          <w:rFonts w:ascii="Times New Roman" w:hAnsi="Times New Roman"/>
          <w:b/>
          <w:lang w:val="ro-RO"/>
        </w:rPr>
        <w:t xml:space="preserve"> profes</w:t>
      </w:r>
      <w:r>
        <w:rPr>
          <w:rFonts w:ascii="Times New Roman" w:hAnsi="Times New Roman"/>
          <w:b/>
          <w:lang w:val="ro-RO"/>
        </w:rPr>
        <w:t>s</w:t>
      </w:r>
      <w:r w:rsidRPr="00635856">
        <w:rPr>
          <w:rFonts w:ascii="Times New Roman" w:hAnsi="Times New Roman"/>
          <w:b/>
          <w:lang w:val="ro-RO"/>
        </w:rPr>
        <w:t xml:space="preserve">or V. Topalo </w:t>
      </w:r>
    </w:p>
    <w:p w:rsidR="00635856" w:rsidRPr="00635856" w:rsidRDefault="00635856" w:rsidP="00635856">
      <w:pPr>
        <w:spacing w:after="0" w:line="240" w:lineRule="auto"/>
        <w:ind w:left="360" w:right="210"/>
        <w:rPr>
          <w:rFonts w:ascii="Times New Roman" w:hAnsi="Times New Roman" w:cs="Times New Roman"/>
          <w:b/>
          <w:sz w:val="20"/>
          <w:szCs w:val="20"/>
          <w:lang w:val="ro-RO"/>
        </w:rPr>
      </w:pPr>
      <w:r w:rsidRPr="00635856">
        <w:rPr>
          <w:rFonts w:ascii="Times New Roman" w:hAnsi="Times New Roman" w:cs="Times New Roman"/>
          <w:sz w:val="20"/>
          <w:szCs w:val="20"/>
          <w:lang w:val="ro-RO"/>
        </w:rPr>
        <w:t xml:space="preserve">                                                     </w:t>
      </w:r>
      <w:r w:rsidRPr="00635856">
        <w:rPr>
          <w:rFonts w:ascii="Times New Roman" w:hAnsi="Times New Roman" w:cs="Times New Roman"/>
          <w:b/>
          <w:sz w:val="20"/>
          <w:szCs w:val="20"/>
          <w:lang w:val="ro-RO"/>
        </w:rPr>
        <w:t xml:space="preserve">Dr. hab. </w:t>
      </w:r>
      <w:r>
        <w:rPr>
          <w:rFonts w:ascii="Times New Roman" w:hAnsi="Times New Roman"/>
          <w:b/>
          <w:lang w:val="ro-RO"/>
        </w:rPr>
        <w:t>in</w:t>
      </w:r>
      <w:r w:rsidRPr="00635856">
        <w:rPr>
          <w:rFonts w:ascii="Times New Roman" w:hAnsi="Times New Roman" w:cs="Times New Roman"/>
          <w:b/>
          <w:sz w:val="20"/>
          <w:szCs w:val="20"/>
          <w:lang w:val="ro-RO"/>
        </w:rPr>
        <w:t xml:space="preserve"> med., universit</w:t>
      </w:r>
      <w:r>
        <w:rPr>
          <w:rFonts w:ascii="Times New Roman" w:hAnsi="Times New Roman"/>
          <w:b/>
          <w:lang w:val="ro-RO"/>
        </w:rPr>
        <w:t>y</w:t>
      </w:r>
      <w:r w:rsidRPr="00635856">
        <w:rPr>
          <w:rFonts w:ascii="Times New Roman" w:hAnsi="Times New Roman"/>
          <w:b/>
          <w:lang w:val="ro-RO"/>
        </w:rPr>
        <w:t xml:space="preserve"> </w:t>
      </w:r>
      <w:r w:rsidRPr="00635856">
        <w:rPr>
          <w:rFonts w:ascii="Times New Roman" w:hAnsi="Times New Roman" w:cs="Times New Roman"/>
          <w:b/>
          <w:sz w:val="20"/>
          <w:szCs w:val="20"/>
          <w:lang w:val="ro-RO"/>
        </w:rPr>
        <w:t>profes</w:t>
      </w:r>
      <w:r>
        <w:rPr>
          <w:rFonts w:ascii="Times New Roman" w:hAnsi="Times New Roman"/>
          <w:b/>
          <w:lang w:val="ro-RO"/>
        </w:rPr>
        <w:t>s</w:t>
      </w:r>
      <w:r w:rsidRPr="00635856">
        <w:rPr>
          <w:rFonts w:ascii="Times New Roman" w:hAnsi="Times New Roman" w:cs="Times New Roman"/>
          <w:b/>
          <w:sz w:val="20"/>
          <w:szCs w:val="20"/>
          <w:lang w:val="ro-RO"/>
        </w:rPr>
        <w:t>or</w:t>
      </w:r>
      <w:r w:rsidRPr="00635856">
        <w:rPr>
          <w:rFonts w:ascii="Times New Roman" w:hAnsi="Times New Roman" w:cs="Times New Roman"/>
          <w:b/>
          <w:sz w:val="20"/>
          <w:szCs w:val="20"/>
          <w:lang w:val="ro-RO"/>
        </w:rPr>
        <w:tab/>
        <w:t xml:space="preserve"> D. Şcerbatiuc</w:t>
      </w:r>
    </w:p>
    <w:p w:rsidR="00635856" w:rsidRPr="00635856" w:rsidRDefault="00635856" w:rsidP="00635856">
      <w:pPr>
        <w:spacing w:after="0" w:line="240" w:lineRule="auto"/>
        <w:ind w:left="360" w:right="210"/>
        <w:jc w:val="both"/>
        <w:rPr>
          <w:rFonts w:ascii="Times New Roman" w:hAnsi="Times New Roman" w:cs="Times New Roman"/>
          <w:b/>
          <w:sz w:val="20"/>
          <w:szCs w:val="20"/>
          <w:lang w:val="ro-RO"/>
        </w:rPr>
      </w:pPr>
      <w:r w:rsidRPr="00635856">
        <w:rPr>
          <w:rFonts w:ascii="Times New Roman" w:hAnsi="Times New Roman" w:cs="Times New Roman"/>
          <w:b/>
          <w:sz w:val="20"/>
          <w:szCs w:val="20"/>
          <w:lang w:val="ro-RO"/>
        </w:rPr>
        <w:t xml:space="preserve">                                                     </w:t>
      </w:r>
      <w:r>
        <w:rPr>
          <w:rFonts w:ascii="Times New Roman" w:hAnsi="Times New Roman" w:cs="Times New Roman"/>
          <w:b/>
          <w:sz w:val="20"/>
          <w:szCs w:val="20"/>
          <w:lang w:val="ro-RO"/>
        </w:rPr>
        <w:t>PhD</w:t>
      </w:r>
      <w:r w:rsidRPr="00635856">
        <w:rPr>
          <w:rFonts w:ascii="Times New Roman" w:hAnsi="Times New Roman" w:cs="Times New Roman"/>
          <w:b/>
          <w:sz w:val="20"/>
          <w:szCs w:val="20"/>
          <w:lang w:val="ro-RO"/>
        </w:rPr>
        <w:t xml:space="preserve">., </w:t>
      </w:r>
      <w:r>
        <w:rPr>
          <w:rFonts w:ascii="Times New Roman" w:hAnsi="Times New Roman" w:cs="Times New Roman"/>
          <w:b/>
          <w:sz w:val="20"/>
          <w:szCs w:val="20"/>
          <w:lang w:val="ro-RO"/>
        </w:rPr>
        <w:t>associate professor</w:t>
      </w:r>
      <w:r w:rsidRPr="00635856">
        <w:rPr>
          <w:rFonts w:ascii="Times New Roman" w:hAnsi="Times New Roman" w:cs="Times New Roman"/>
          <w:b/>
          <w:sz w:val="20"/>
          <w:szCs w:val="20"/>
          <w:lang w:val="ro-RO"/>
        </w:rPr>
        <w:t xml:space="preserve"> N.Chele</w:t>
      </w:r>
    </w:p>
    <w:p w:rsidR="00635856" w:rsidRPr="00635856" w:rsidRDefault="00635856" w:rsidP="00635856">
      <w:pPr>
        <w:spacing w:after="0" w:line="240" w:lineRule="auto"/>
        <w:ind w:left="360" w:right="210"/>
        <w:jc w:val="both"/>
        <w:rPr>
          <w:rFonts w:ascii="Times New Roman" w:hAnsi="Times New Roman" w:cs="Times New Roman"/>
          <w:b/>
          <w:sz w:val="20"/>
          <w:szCs w:val="20"/>
          <w:lang w:val="ro-RO"/>
        </w:rPr>
      </w:pPr>
      <w:r w:rsidRPr="00635856">
        <w:rPr>
          <w:rFonts w:ascii="Times New Roman" w:hAnsi="Times New Roman" w:cs="Times New Roman"/>
          <w:b/>
          <w:sz w:val="20"/>
          <w:szCs w:val="20"/>
          <w:lang w:val="ro-RO"/>
        </w:rPr>
        <w:t xml:space="preserve">                                                     </w:t>
      </w:r>
      <w:r>
        <w:rPr>
          <w:rFonts w:ascii="Times New Roman" w:hAnsi="Times New Roman" w:cs="Times New Roman"/>
          <w:b/>
          <w:sz w:val="20"/>
          <w:szCs w:val="20"/>
          <w:lang w:val="ro-RO"/>
        </w:rPr>
        <w:t>PhD</w:t>
      </w:r>
      <w:r w:rsidRPr="00635856">
        <w:rPr>
          <w:rFonts w:ascii="Times New Roman" w:hAnsi="Times New Roman" w:cs="Times New Roman"/>
          <w:b/>
          <w:sz w:val="20"/>
          <w:szCs w:val="20"/>
          <w:lang w:val="ro-RO"/>
        </w:rPr>
        <w:t xml:space="preserve">., </w:t>
      </w:r>
      <w:r>
        <w:rPr>
          <w:rFonts w:ascii="Times New Roman" w:hAnsi="Times New Roman" w:cs="Times New Roman"/>
          <w:b/>
          <w:sz w:val="20"/>
          <w:szCs w:val="20"/>
          <w:lang w:val="ro-RO"/>
        </w:rPr>
        <w:t>associate professor</w:t>
      </w:r>
      <w:r w:rsidRPr="00635856">
        <w:rPr>
          <w:rFonts w:ascii="Times New Roman" w:hAnsi="Times New Roman" w:cs="Times New Roman"/>
          <w:b/>
          <w:sz w:val="20"/>
          <w:szCs w:val="20"/>
          <w:lang w:val="ro-RO"/>
        </w:rPr>
        <w:t xml:space="preserve"> D.Hâţu</w:t>
      </w:r>
    </w:p>
    <w:p w:rsidR="00635856" w:rsidRP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r>
        <w:rPr>
          <w:rFonts w:ascii="Times New Roman" w:hAnsi="Times New Roman"/>
          <w:b/>
          <w:lang w:val="ro-RO"/>
        </w:rPr>
        <w:t xml:space="preserve"> </w:t>
      </w:r>
      <w:r w:rsidRPr="00635856">
        <w:rPr>
          <w:rFonts w:ascii="Times New Roman" w:hAnsi="Times New Roman"/>
          <w:b/>
          <w:lang w:val="ro-RO"/>
        </w:rPr>
        <w:t xml:space="preserve">   </w:t>
      </w:r>
      <w:r>
        <w:rPr>
          <w:rFonts w:ascii="Times New Roman" w:hAnsi="Times New Roman"/>
          <w:b/>
          <w:lang w:val="ro-RO"/>
        </w:rPr>
        <w:t>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D.Sîrbu</w:t>
      </w:r>
    </w:p>
    <w:p w:rsidR="00635856" w:rsidRP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r>
        <w:rPr>
          <w:rFonts w:ascii="Times New Roman" w:hAnsi="Times New Roman"/>
          <w:b/>
          <w:lang w:val="ro-RO"/>
        </w:rPr>
        <w:t xml:space="preserve"> </w:t>
      </w:r>
      <w:r w:rsidRPr="00635856">
        <w:rPr>
          <w:rFonts w:ascii="Times New Roman" w:hAnsi="Times New Roman"/>
          <w:b/>
          <w:lang w:val="ro-RO"/>
        </w:rPr>
        <w:t xml:space="preserve"> </w:t>
      </w:r>
      <w:r>
        <w:rPr>
          <w:rFonts w:ascii="Times New Roman" w:hAnsi="Times New Roman"/>
          <w:b/>
          <w:lang w:val="ro-RO"/>
        </w:rPr>
        <w:t>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N.Rusu</w:t>
      </w:r>
    </w:p>
    <w:p w:rsidR="00635856" w:rsidRP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r>
        <w:rPr>
          <w:rFonts w:ascii="Times New Roman" w:hAnsi="Times New Roman"/>
          <w:b/>
          <w:lang w:val="ro-RO"/>
        </w:rPr>
        <w:t xml:space="preserve"> </w:t>
      </w:r>
      <w:r w:rsidRPr="00635856">
        <w:rPr>
          <w:rFonts w:ascii="Times New Roman" w:hAnsi="Times New Roman"/>
          <w:b/>
          <w:lang w:val="ro-RO"/>
        </w:rPr>
        <w:t xml:space="preserve">   </w:t>
      </w:r>
      <w:r>
        <w:rPr>
          <w:rFonts w:ascii="Times New Roman" w:hAnsi="Times New Roman"/>
          <w:b/>
          <w:lang w:val="ro-RO"/>
        </w:rPr>
        <w:t>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M.Radzichevici</w:t>
      </w:r>
    </w:p>
    <w:p w:rsidR="00635856" w:rsidRPr="00635856" w:rsidRDefault="00635856" w:rsidP="00635856">
      <w:pPr>
        <w:pStyle w:val="aa"/>
        <w:tabs>
          <w:tab w:val="left" w:pos="9781"/>
        </w:tabs>
        <w:jc w:val="both"/>
        <w:rPr>
          <w:rFonts w:ascii="Times New Roman" w:hAnsi="Times New Roman"/>
          <w:b/>
          <w:lang w:val="ro-RO"/>
        </w:rPr>
      </w:pPr>
      <w:r>
        <w:rPr>
          <w:rFonts w:ascii="Times New Roman" w:hAnsi="Times New Roman"/>
          <w:b/>
          <w:lang w:val="ro-RO"/>
        </w:rPr>
        <w:t xml:space="preserve">                                                            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O.Zănoagă</w:t>
      </w:r>
    </w:p>
    <w:p w:rsidR="00635856" w:rsidRP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r>
        <w:rPr>
          <w:rFonts w:ascii="Times New Roman" w:hAnsi="Times New Roman"/>
          <w:b/>
          <w:lang w:val="ro-RO"/>
        </w:rPr>
        <w:t>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I. Suharschi</w:t>
      </w:r>
    </w:p>
    <w:p w:rsidR="00635856" w:rsidRP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r>
        <w:rPr>
          <w:rFonts w:ascii="Times New Roman" w:hAnsi="Times New Roman"/>
          <w:b/>
          <w:lang w:val="ro-RO"/>
        </w:rPr>
        <w:t>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S.Lehtman</w:t>
      </w:r>
    </w:p>
    <w:p w:rsidR="00635856" w:rsidRP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r>
        <w:rPr>
          <w:rFonts w:ascii="Times New Roman" w:hAnsi="Times New Roman"/>
          <w:b/>
          <w:lang w:val="ro-RO"/>
        </w:rPr>
        <w:t>PhD</w:t>
      </w:r>
      <w:r w:rsidRPr="00635856">
        <w:rPr>
          <w:rFonts w:ascii="Times New Roman" w:hAnsi="Times New Roman"/>
          <w:b/>
          <w:lang w:val="ro-RO"/>
        </w:rPr>
        <w:t xml:space="preserve">., </w:t>
      </w:r>
      <w:r>
        <w:rPr>
          <w:rFonts w:ascii="Times New Roman" w:hAnsi="Times New Roman"/>
          <w:b/>
          <w:lang w:val="ro-RO"/>
        </w:rPr>
        <w:t>associate professor</w:t>
      </w:r>
      <w:r w:rsidRPr="00635856">
        <w:rPr>
          <w:rFonts w:ascii="Times New Roman" w:hAnsi="Times New Roman"/>
          <w:b/>
          <w:lang w:val="ro-RO"/>
        </w:rPr>
        <w:t xml:space="preserve"> A.Mostovei</w:t>
      </w:r>
    </w:p>
    <w:p w:rsidR="00635856" w:rsidRDefault="00635856" w:rsidP="00635856">
      <w:pPr>
        <w:pStyle w:val="aa"/>
        <w:tabs>
          <w:tab w:val="left" w:pos="9781"/>
        </w:tabs>
        <w:jc w:val="both"/>
        <w:rPr>
          <w:rFonts w:ascii="Times New Roman" w:hAnsi="Times New Roman"/>
          <w:b/>
          <w:lang w:val="ro-RO"/>
        </w:rPr>
      </w:pPr>
      <w:r w:rsidRPr="00635856">
        <w:rPr>
          <w:rFonts w:ascii="Times New Roman" w:hAnsi="Times New Roman"/>
          <w:b/>
          <w:lang w:val="ro-RO"/>
        </w:rPr>
        <w:t xml:space="preserve">                                                           </w:t>
      </w:r>
    </w:p>
    <w:p w:rsidR="00635856" w:rsidRPr="00635856" w:rsidRDefault="00635856" w:rsidP="00635856">
      <w:pPr>
        <w:pStyle w:val="aa"/>
        <w:tabs>
          <w:tab w:val="left" w:pos="9781"/>
        </w:tabs>
        <w:jc w:val="both"/>
        <w:rPr>
          <w:rFonts w:ascii="Times New Roman" w:hAnsi="Times New Roman"/>
          <w:b/>
          <w:lang w:val="ro-RO"/>
        </w:rPr>
      </w:pPr>
    </w:p>
    <w:p w:rsidR="00AE76E7" w:rsidRDefault="00AE76E7" w:rsidP="007429DC">
      <w:pPr>
        <w:rPr>
          <w:rFonts w:ascii="Times New Roman" w:hAnsi="Times New Roman" w:cs="Times New Roman"/>
          <w:lang w:val="en-US"/>
        </w:rPr>
      </w:pPr>
    </w:p>
    <w:p w:rsidR="00635856" w:rsidRPr="00E8059D" w:rsidRDefault="00635856" w:rsidP="007429DC">
      <w:pPr>
        <w:rPr>
          <w:rFonts w:ascii="Times New Roman" w:hAnsi="Times New Roman" w:cs="Times New Roman"/>
          <w:lang w:val="en-US"/>
        </w:rPr>
      </w:pPr>
    </w:p>
    <w:p w:rsidR="007429DC" w:rsidRPr="00571280" w:rsidRDefault="007429DC" w:rsidP="007429DC">
      <w:pPr>
        <w:rPr>
          <w:rFonts w:ascii="Times New Roman" w:hAnsi="Times New Roman" w:cs="Times New Roman"/>
          <w:b/>
          <w:sz w:val="24"/>
          <w:szCs w:val="24"/>
          <w:lang w:val="en-US"/>
        </w:rPr>
      </w:pPr>
      <w:r w:rsidRPr="00571280">
        <w:rPr>
          <w:rFonts w:ascii="Times New Roman" w:hAnsi="Times New Roman" w:cs="Times New Roman"/>
          <w:b/>
          <w:sz w:val="24"/>
          <w:szCs w:val="24"/>
          <w:lang w:val="en-US"/>
        </w:rPr>
        <w:lastRenderedPageBreak/>
        <w:t xml:space="preserve">I. PURPOSE OF THE COURSE IN </w:t>
      </w:r>
      <w:r w:rsidR="00571280" w:rsidRPr="00571280">
        <w:rPr>
          <w:rFonts w:ascii="Times New Roman" w:hAnsi="Times New Roman" w:cs="Times New Roman"/>
          <w:b/>
          <w:caps/>
          <w:sz w:val="24"/>
          <w:szCs w:val="24"/>
          <w:lang w:val="en-US"/>
        </w:rPr>
        <w:t>propaedeutic</w:t>
      </w:r>
      <w:r w:rsidR="00571280" w:rsidRPr="00571280">
        <w:rPr>
          <w:rFonts w:ascii="Times New Roman" w:hAnsi="Times New Roman" w:cs="Times New Roman"/>
          <w:b/>
          <w:sz w:val="24"/>
          <w:szCs w:val="24"/>
          <w:lang w:val="en-US"/>
        </w:rPr>
        <w:t xml:space="preserve"> OF OMF </w:t>
      </w:r>
      <w:r w:rsidRPr="00571280">
        <w:rPr>
          <w:rFonts w:ascii="Times New Roman" w:hAnsi="Times New Roman" w:cs="Times New Roman"/>
          <w:b/>
          <w:sz w:val="24"/>
          <w:szCs w:val="24"/>
          <w:lang w:val="en-US"/>
        </w:rPr>
        <w:t xml:space="preserve">SURGERY </w:t>
      </w:r>
    </w:p>
    <w:p w:rsidR="007429DC" w:rsidRPr="00571280" w:rsidRDefault="007429DC" w:rsidP="007F02A1">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Study</w:t>
      </w:r>
      <w:r w:rsidR="007F02A1" w:rsidRPr="00571280">
        <w:rPr>
          <w:rFonts w:ascii="Times New Roman" w:hAnsi="Times New Roman" w:cs="Times New Roman"/>
          <w:sz w:val="24"/>
          <w:szCs w:val="24"/>
          <w:lang w:val="en-US"/>
        </w:rPr>
        <w:t xml:space="preserve">ing </w:t>
      </w:r>
      <w:r w:rsidRPr="00571280">
        <w:rPr>
          <w:rFonts w:ascii="Times New Roman" w:hAnsi="Times New Roman" w:cs="Times New Roman"/>
          <w:sz w:val="24"/>
          <w:szCs w:val="24"/>
          <w:lang w:val="en-US"/>
        </w:rPr>
        <w:t xml:space="preserve"> preclinical and clinical appearance of</w:t>
      </w:r>
      <w:r w:rsidR="007F02A1" w:rsidRPr="00571280">
        <w:rPr>
          <w:rFonts w:ascii="Times New Roman" w:hAnsi="Times New Roman" w:cs="Times New Roman"/>
          <w:sz w:val="24"/>
          <w:szCs w:val="24"/>
          <w:lang w:val="en-US"/>
        </w:rPr>
        <w:t xml:space="preserve"> oral and maxillofacial surgery</w:t>
      </w:r>
      <w:r w:rsidRPr="00571280">
        <w:rPr>
          <w:rFonts w:ascii="Times New Roman" w:hAnsi="Times New Roman" w:cs="Times New Roman"/>
          <w:sz w:val="24"/>
          <w:szCs w:val="24"/>
          <w:lang w:val="en-US"/>
        </w:rPr>
        <w:t>, dealing with topics concerning the structure and function of soft tissue and skeletal bone Maxillofacial</w:t>
      </w:r>
      <w:r w:rsidR="007F02A1" w:rsidRPr="00571280">
        <w:rPr>
          <w:rFonts w:ascii="Times New Roman" w:hAnsi="Times New Roman" w:cs="Times New Roman"/>
          <w:sz w:val="24"/>
          <w:szCs w:val="24"/>
          <w:lang w:val="en-US"/>
        </w:rPr>
        <w:t>,</w:t>
      </w:r>
      <w:r w:rsidR="00571280" w:rsidRPr="00571280">
        <w:rPr>
          <w:rFonts w:ascii="Times New Roman" w:hAnsi="Times New Roman" w:cs="Times New Roman"/>
          <w:sz w:val="24"/>
          <w:szCs w:val="24"/>
          <w:lang w:val="en-US"/>
        </w:rPr>
        <w:t xml:space="preserve"> knowledge and anvil tools</w:t>
      </w:r>
      <w:r w:rsidRPr="00571280">
        <w:rPr>
          <w:rFonts w:ascii="Times New Roman" w:hAnsi="Times New Roman" w:cs="Times New Roman"/>
          <w:sz w:val="24"/>
          <w:szCs w:val="24"/>
          <w:lang w:val="en-US"/>
        </w:rPr>
        <w:t>, materials, techniques, asepti</w:t>
      </w:r>
      <w:r w:rsidR="007F02A1" w:rsidRPr="00571280">
        <w:rPr>
          <w:rFonts w:ascii="Times New Roman" w:hAnsi="Times New Roman" w:cs="Times New Roman"/>
          <w:sz w:val="24"/>
          <w:szCs w:val="24"/>
          <w:lang w:val="en-US"/>
        </w:rPr>
        <w:t>cs</w:t>
      </w:r>
      <w:r w:rsidRPr="00571280">
        <w:rPr>
          <w:rFonts w:ascii="Times New Roman" w:hAnsi="Times New Roman" w:cs="Times New Roman"/>
          <w:sz w:val="24"/>
          <w:szCs w:val="24"/>
          <w:lang w:val="en-US"/>
        </w:rPr>
        <w:t>, antiseptic</w:t>
      </w:r>
      <w:r w:rsidR="007F02A1" w:rsidRPr="00571280">
        <w:rPr>
          <w:rFonts w:ascii="Times New Roman" w:hAnsi="Times New Roman" w:cs="Times New Roman"/>
          <w:sz w:val="24"/>
          <w:szCs w:val="24"/>
          <w:lang w:val="en-US"/>
        </w:rPr>
        <w:t>s,</w:t>
      </w:r>
      <w:r w:rsidRPr="00571280">
        <w:rPr>
          <w:rFonts w:ascii="Times New Roman" w:hAnsi="Times New Roman" w:cs="Times New Roman"/>
          <w:sz w:val="24"/>
          <w:szCs w:val="24"/>
          <w:lang w:val="en-US"/>
        </w:rPr>
        <w:t xml:space="preserve"> sterilization</w:t>
      </w:r>
      <w:r w:rsidR="007F02A1" w:rsidRPr="00571280">
        <w:rPr>
          <w:rFonts w:ascii="Times New Roman" w:hAnsi="Times New Roman" w:cs="Times New Roman"/>
          <w:sz w:val="24"/>
          <w:szCs w:val="24"/>
          <w:lang w:val="en-US"/>
        </w:rPr>
        <w:t>, loco- regional anesthesia</w:t>
      </w:r>
      <w:r w:rsidRPr="00571280">
        <w:rPr>
          <w:rFonts w:ascii="Times New Roman" w:hAnsi="Times New Roman" w:cs="Times New Roman"/>
          <w:sz w:val="24"/>
          <w:szCs w:val="24"/>
          <w:lang w:val="en-US"/>
        </w:rPr>
        <w:t xml:space="preserve">, </w:t>
      </w:r>
      <w:r w:rsidR="007F02A1" w:rsidRPr="00571280">
        <w:rPr>
          <w:rFonts w:ascii="Times New Roman" w:hAnsi="Times New Roman" w:cs="Times New Roman"/>
          <w:sz w:val="24"/>
          <w:szCs w:val="24"/>
          <w:lang w:val="en-US"/>
        </w:rPr>
        <w:t>dental extractions</w:t>
      </w:r>
      <w:r w:rsidRPr="00571280">
        <w:rPr>
          <w:rFonts w:ascii="Times New Roman" w:hAnsi="Times New Roman" w:cs="Times New Roman"/>
          <w:sz w:val="24"/>
          <w:szCs w:val="24"/>
          <w:lang w:val="en-US"/>
        </w:rPr>
        <w:t>.</w:t>
      </w:r>
    </w:p>
    <w:p w:rsidR="007429DC" w:rsidRPr="00571280" w:rsidRDefault="007429DC" w:rsidP="007F02A1">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The goal is the synthesis of the most commonly used terms, required students to guide the information specialist on oral diseases and the region </w:t>
      </w:r>
      <w:r w:rsidR="00571280" w:rsidRPr="00571280">
        <w:rPr>
          <w:rFonts w:ascii="Times New Roman" w:hAnsi="Times New Roman" w:cs="Times New Roman"/>
          <w:sz w:val="24"/>
          <w:szCs w:val="24"/>
          <w:lang w:val="en-US"/>
        </w:rPr>
        <w:t>OMF</w:t>
      </w:r>
      <w:r w:rsidRPr="00571280">
        <w:rPr>
          <w:rFonts w:ascii="Times New Roman" w:hAnsi="Times New Roman" w:cs="Times New Roman"/>
          <w:sz w:val="24"/>
          <w:szCs w:val="24"/>
          <w:lang w:val="en-US"/>
        </w:rPr>
        <w:t xml:space="preserve"> treatment techniques and methods . Their implementation will allow a balance b</w:t>
      </w:r>
      <w:r w:rsidR="007F02A1" w:rsidRPr="00571280">
        <w:rPr>
          <w:rFonts w:ascii="Times New Roman" w:hAnsi="Times New Roman" w:cs="Times New Roman"/>
          <w:sz w:val="24"/>
          <w:szCs w:val="24"/>
          <w:lang w:val="en-US"/>
        </w:rPr>
        <w:t>etween the general (theoretical</w:t>
      </w:r>
      <w:r w:rsidRPr="00571280">
        <w:rPr>
          <w:rFonts w:ascii="Times New Roman" w:hAnsi="Times New Roman" w:cs="Times New Roman"/>
          <w:sz w:val="24"/>
          <w:szCs w:val="24"/>
          <w:lang w:val="en-US"/>
        </w:rPr>
        <w:t>) and the clinic.</w:t>
      </w:r>
    </w:p>
    <w:p w:rsidR="00D36F92" w:rsidRPr="00571280" w:rsidRDefault="00D36F92" w:rsidP="007429DC">
      <w:pPr>
        <w:spacing w:after="0"/>
        <w:ind w:left="540" w:firstLine="900"/>
        <w:jc w:val="both"/>
        <w:rPr>
          <w:rFonts w:ascii="Times New Roman" w:eastAsia="Times New Roman" w:hAnsi="Times New Roman" w:cs="Times New Roman"/>
          <w:sz w:val="24"/>
          <w:szCs w:val="24"/>
          <w:lang w:val="en-US"/>
        </w:rPr>
      </w:pPr>
    </w:p>
    <w:p w:rsidR="007429DC" w:rsidRPr="00571280" w:rsidRDefault="002F1346" w:rsidP="007429DC">
      <w:pPr>
        <w:jc w:val="both"/>
        <w:rPr>
          <w:rFonts w:ascii="Times New Roman" w:hAnsi="Times New Roman" w:cs="Times New Roman"/>
          <w:b/>
          <w:sz w:val="24"/>
          <w:szCs w:val="24"/>
          <w:lang w:val="en-US"/>
        </w:rPr>
      </w:pPr>
      <w:r w:rsidRPr="00571280">
        <w:rPr>
          <w:rFonts w:ascii="Times New Roman" w:hAnsi="Times New Roman" w:cs="Times New Roman"/>
          <w:b/>
          <w:i/>
          <w:sz w:val="24"/>
          <w:szCs w:val="24"/>
          <w:lang w:val="ro-RO"/>
        </w:rPr>
        <w:t xml:space="preserve">   </w:t>
      </w:r>
      <w:r w:rsidR="007429DC" w:rsidRPr="00571280">
        <w:rPr>
          <w:rFonts w:ascii="Times New Roman" w:hAnsi="Times New Roman" w:cs="Times New Roman"/>
          <w:b/>
          <w:sz w:val="24"/>
          <w:szCs w:val="24"/>
          <w:lang w:val="en-US"/>
        </w:rPr>
        <w:t xml:space="preserve">II . OBJECTIVES OF TRAINING IN THE </w:t>
      </w:r>
      <w:r w:rsidR="00571280">
        <w:rPr>
          <w:rFonts w:ascii="Times New Roman" w:hAnsi="Times New Roman" w:cs="Times New Roman"/>
          <w:b/>
          <w:caps/>
          <w:sz w:val="24"/>
          <w:szCs w:val="24"/>
          <w:lang w:val="en-US"/>
        </w:rPr>
        <w:t>propaedeutic of</w:t>
      </w:r>
      <w:r w:rsidR="007429DC" w:rsidRPr="00571280">
        <w:rPr>
          <w:rFonts w:ascii="Times New Roman" w:hAnsi="Times New Roman" w:cs="Times New Roman"/>
          <w:b/>
          <w:caps/>
          <w:sz w:val="24"/>
          <w:szCs w:val="24"/>
          <w:lang w:val="en-US"/>
        </w:rPr>
        <w:t xml:space="preserve"> OMF </w:t>
      </w:r>
      <w:r w:rsidR="00571280">
        <w:rPr>
          <w:rFonts w:ascii="Times New Roman" w:hAnsi="Times New Roman" w:cs="Times New Roman"/>
          <w:b/>
          <w:caps/>
          <w:sz w:val="24"/>
          <w:szCs w:val="24"/>
          <w:lang w:val="en-US"/>
        </w:rPr>
        <w:t>SURGERY</w:t>
      </w:r>
    </w:p>
    <w:p w:rsidR="007429DC" w:rsidRPr="00571280" w:rsidRDefault="007429DC" w:rsidP="007429DC">
      <w:pPr>
        <w:pStyle w:val="ae"/>
        <w:numPr>
          <w:ilvl w:val="0"/>
          <w:numId w:val="35"/>
        </w:numPr>
        <w:spacing w:line="276" w:lineRule="auto"/>
        <w:jc w:val="both"/>
        <w:rPr>
          <w:b/>
          <w:sz w:val="24"/>
          <w:szCs w:val="24"/>
          <w:lang w:val="en-US"/>
        </w:rPr>
      </w:pPr>
      <w:r w:rsidRPr="00571280">
        <w:rPr>
          <w:b/>
          <w:sz w:val="24"/>
          <w:szCs w:val="24"/>
          <w:lang w:val="en-US"/>
        </w:rPr>
        <w:t>The level of knowledge and understanding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1. Understanding the role of basic research in future clinical improvement dentist.</w:t>
      </w:r>
      <w:r w:rsidRPr="00571280">
        <w:rPr>
          <w:rFonts w:ascii="Times New Roman" w:hAnsi="Times New Roman" w:cs="Times New Roman"/>
          <w:sz w:val="24"/>
          <w:szCs w:val="24"/>
          <w:lang w:val="en-US"/>
        </w:rPr>
        <w:tab/>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2..Knowing the topographic anatomy of the oro -maxillo- facial territory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3 . Preparing students for the purpose of properties needed to make a diagnosis algorithm correct knowledge of methods and techniques of diagnosis and treatment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Learning manner ergonomic work in the prevention of occupational diseases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decrease discomfort and improve the work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Learning how to work in 4 hands , in terms of working with modern dental units and help.</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Knowledge and learning by students of instruments used in OMF surgery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4 . Learning aseptic methods , antisepsis and disinfection in OMF surgery and dental clinic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5 . </w:t>
      </w:r>
      <w:r w:rsidR="00571280" w:rsidRPr="00571280">
        <w:rPr>
          <w:rFonts w:ascii="Times New Roman" w:hAnsi="Times New Roman" w:cs="Times New Roman"/>
          <w:sz w:val="24"/>
          <w:szCs w:val="24"/>
          <w:lang w:val="en-US"/>
        </w:rPr>
        <w:t>Practical and theoretical l</w:t>
      </w:r>
      <w:r w:rsidRPr="00571280">
        <w:rPr>
          <w:rFonts w:ascii="Times New Roman" w:hAnsi="Times New Roman" w:cs="Times New Roman"/>
          <w:sz w:val="24"/>
          <w:szCs w:val="24"/>
          <w:lang w:val="en-US"/>
        </w:rPr>
        <w:t>earning locally</w:t>
      </w:r>
      <w:r w:rsidR="00571280" w:rsidRPr="00571280">
        <w:rPr>
          <w:rFonts w:ascii="Times New Roman" w:hAnsi="Times New Roman" w:cs="Times New Roman"/>
          <w:sz w:val="24"/>
          <w:szCs w:val="24"/>
          <w:lang w:val="en-US"/>
        </w:rPr>
        <w:t xml:space="preserve"> and regional</w:t>
      </w:r>
      <w:r w:rsidRPr="00571280">
        <w:rPr>
          <w:rFonts w:ascii="Times New Roman" w:hAnsi="Times New Roman" w:cs="Times New Roman"/>
          <w:sz w:val="24"/>
          <w:szCs w:val="24"/>
          <w:lang w:val="en-US"/>
        </w:rPr>
        <w:t xml:space="preserve"> anesthetic techniques </w:t>
      </w:r>
      <w:r w:rsidR="00571280" w:rsidRPr="00571280">
        <w:rPr>
          <w:rFonts w:ascii="Times New Roman" w:hAnsi="Times New Roman" w:cs="Times New Roman"/>
          <w:sz w:val="24"/>
          <w:szCs w:val="24"/>
          <w:lang w:val="en-US"/>
        </w:rPr>
        <w:t>and</w:t>
      </w:r>
      <w:r w:rsidRPr="00571280">
        <w:rPr>
          <w:rFonts w:ascii="Times New Roman" w:hAnsi="Times New Roman" w:cs="Times New Roman"/>
          <w:sz w:val="24"/>
          <w:szCs w:val="24"/>
          <w:lang w:val="en-US"/>
        </w:rPr>
        <w:t xml:space="preserve"> learning knowledge of general anesthesia .</w:t>
      </w:r>
    </w:p>
    <w:p w:rsidR="007429DC" w:rsidRPr="00571280" w:rsidRDefault="007429DC" w:rsidP="007429DC">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6 . Knowledge and learning by students dental ex</w:t>
      </w:r>
      <w:r w:rsidR="00571280" w:rsidRPr="00571280">
        <w:rPr>
          <w:rFonts w:ascii="Times New Roman" w:hAnsi="Times New Roman" w:cs="Times New Roman"/>
          <w:sz w:val="24"/>
          <w:szCs w:val="24"/>
          <w:lang w:val="en-US"/>
        </w:rPr>
        <w:t>traction techniques . Accidents</w:t>
      </w:r>
      <w:r w:rsidRPr="00571280">
        <w:rPr>
          <w:rFonts w:ascii="Times New Roman" w:hAnsi="Times New Roman" w:cs="Times New Roman"/>
          <w:sz w:val="24"/>
          <w:szCs w:val="24"/>
          <w:lang w:val="en-US"/>
        </w:rPr>
        <w:t xml:space="preserve"> and complications dental extraction .</w:t>
      </w:r>
    </w:p>
    <w:p w:rsidR="002F1346" w:rsidRPr="00571280" w:rsidRDefault="002F1346" w:rsidP="007429DC">
      <w:pPr>
        <w:pStyle w:val="aa"/>
        <w:tabs>
          <w:tab w:val="left" w:pos="9781"/>
        </w:tabs>
        <w:spacing w:line="276" w:lineRule="auto"/>
        <w:rPr>
          <w:rFonts w:ascii="Times New Roman" w:hAnsi="Times New Roman"/>
          <w:color w:val="000000"/>
          <w:sz w:val="24"/>
          <w:szCs w:val="24"/>
          <w:lang w:val="en-US"/>
        </w:rPr>
      </w:pPr>
    </w:p>
    <w:p w:rsidR="007429DC" w:rsidRPr="00571280" w:rsidRDefault="007429DC" w:rsidP="007429DC">
      <w:pPr>
        <w:pStyle w:val="ae"/>
        <w:numPr>
          <w:ilvl w:val="0"/>
          <w:numId w:val="35"/>
        </w:numPr>
        <w:rPr>
          <w:b/>
          <w:sz w:val="24"/>
          <w:szCs w:val="24"/>
          <w:u w:val="single"/>
          <w:lang w:val="en-US"/>
        </w:rPr>
      </w:pPr>
      <w:r w:rsidRPr="00571280">
        <w:rPr>
          <w:b/>
          <w:sz w:val="24"/>
          <w:szCs w:val="24"/>
          <w:u w:val="single"/>
          <w:lang w:val="en-US"/>
        </w:rPr>
        <w:t>At the application level simulators :</w:t>
      </w:r>
    </w:p>
    <w:p w:rsidR="007429DC" w:rsidRPr="00571280" w:rsidRDefault="007429DC" w:rsidP="007F02A1">
      <w:pPr>
        <w:spacing w:after="0"/>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 Perform the diagnosis, treatment and prophylaxis of dental hard </w:t>
      </w:r>
      <w:r w:rsidR="007F02A1" w:rsidRPr="00571280">
        <w:rPr>
          <w:rFonts w:ascii="Times New Roman" w:hAnsi="Times New Roman" w:cs="Times New Roman"/>
          <w:sz w:val="24"/>
          <w:szCs w:val="24"/>
          <w:lang w:val="en-US"/>
        </w:rPr>
        <w:t xml:space="preserve"> </w:t>
      </w:r>
      <w:r w:rsidRPr="00571280">
        <w:rPr>
          <w:rFonts w:ascii="Times New Roman" w:hAnsi="Times New Roman" w:cs="Times New Roman"/>
          <w:sz w:val="24"/>
          <w:szCs w:val="24"/>
          <w:lang w:val="en-US"/>
        </w:rPr>
        <w:t>tissues .</w:t>
      </w:r>
    </w:p>
    <w:p w:rsidR="007429DC" w:rsidRPr="00571280" w:rsidRDefault="007429DC" w:rsidP="007429DC">
      <w:pPr>
        <w:spacing w:after="0"/>
        <w:rPr>
          <w:rFonts w:ascii="Times New Roman" w:hAnsi="Times New Roman" w:cs="Times New Roman"/>
          <w:sz w:val="24"/>
          <w:szCs w:val="24"/>
          <w:lang w:val="en-US"/>
        </w:rPr>
      </w:pPr>
      <w:r w:rsidRPr="00571280">
        <w:rPr>
          <w:rFonts w:ascii="Times New Roman" w:hAnsi="Times New Roman" w:cs="Times New Roman"/>
          <w:sz w:val="24"/>
          <w:szCs w:val="24"/>
          <w:lang w:val="en-US"/>
        </w:rPr>
        <w:t>- Apply knowledge gained in solving common situational tests ;</w:t>
      </w:r>
    </w:p>
    <w:p w:rsidR="007429DC" w:rsidRPr="00571280" w:rsidRDefault="007429DC" w:rsidP="007429DC">
      <w:pPr>
        <w:spacing w:after="0"/>
        <w:rPr>
          <w:rFonts w:ascii="Times New Roman" w:hAnsi="Times New Roman" w:cs="Times New Roman"/>
          <w:sz w:val="24"/>
          <w:szCs w:val="24"/>
          <w:lang w:val="en-US"/>
        </w:rPr>
      </w:pPr>
      <w:r w:rsidRPr="00571280">
        <w:rPr>
          <w:rFonts w:ascii="Times New Roman" w:hAnsi="Times New Roman" w:cs="Times New Roman"/>
          <w:sz w:val="24"/>
          <w:szCs w:val="24"/>
          <w:lang w:val="en-US"/>
        </w:rPr>
        <w:t>- Be able to determine the order dental procedures.</w:t>
      </w:r>
    </w:p>
    <w:p w:rsidR="007429DC" w:rsidRPr="00571280" w:rsidRDefault="007429DC" w:rsidP="007429DC">
      <w:pPr>
        <w:rPr>
          <w:rFonts w:ascii="Times New Roman" w:hAnsi="Times New Roman" w:cs="Times New Roman"/>
          <w:sz w:val="24"/>
          <w:szCs w:val="24"/>
          <w:lang w:val="en-US"/>
        </w:rPr>
      </w:pPr>
    </w:p>
    <w:p w:rsidR="007429DC" w:rsidRPr="00571280" w:rsidRDefault="007429DC" w:rsidP="007429DC">
      <w:pPr>
        <w:pStyle w:val="ae"/>
        <w:numPr>
          <w:ilvl w:val="0"/>
          <w:numId w:val="35"/>
        </w:numPr>
        <w:jc w:val="both"/>
        <w:rPr>
          <w:b/>
          <w:sz w:val="24"/>
          <w:szCs w:val="24"/>
          <w:u w:val="single"/>
          <w:lang w:val="en-US"/>
        </w:rPr>
      </w:pPr>
      <w:r w:rsidRPr="00571280">
        <w:rPr>
          <w:b/>
          <w:sz w:val="24"/>
          <w:szCs w:val="24"/>
          <w:u w:val="single"/>
          <w:lang w:val="en-US"/>
        </w:rPr>
        <w:t>The level of integration :</w:t>
      </w:r>
    </w:p>
    <w:p w:rsidR="007429DC" w:rsidRPr="00571280" w:rsidRDefault="007429DC"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We propose that at the end of courses and practical work students </w:t>
      </w:r>
      <w:r w:rsidR="007F02A1" w:rsidRPr="00571280">
        <w:rPr>
          <w:rFonts w:ascii="Times New Roman" w:hAnsi="Times New Roman" w:cs="Times New Roman"/>
          <w:sz w:val="24"/>
          <w:szCs w:val="24"/>
          <w:lang w:val="en-US"/>
        </w:rPr>
        <w:t xml:space="preserve">would be </w:t>
      </w:r>
      <w:r w:rsidRPr="00571280">
        <w:rPr>
          <w:rFonts w:ascii="Times New Roman" w:hAnsi="Times New Roman" w:cs="Times New Roman"/>
          <w:sz w:val="24"/>
          <w:szCs w:val="24"/>
          <w:lang w:val="en-US"/>
        </w:rPr>
        <w:t>able to:</w:t>
      </w:r>
    </w:p>
    <w:p w:rsidR="007429DC" w:rsidRPr="00571280" w:rsidRDefault="007F02A1"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lastRenderedPageBreak/>
        <w:t>1.</w:t>
      </w:r>
      <w:r w:rsidR="007429DC" w:rsidRPr="00571280">
        <w:rPr>
          <w:rFonts w:ascii="Times New Roman" w:hAnsi="Times New Roman" w:cs="Times New Roman"/>
          <w:sz w:val="24"/>
          <w:szCs w:val="24"/>
          <w:lang w:val="en-US"/>
        </w:rPr>
        <w:t xml:space="preserve">. </w:t>
      </w:r>
      <w:r w:rsidRPr="00571280">
        <w:rPr>
          <w:rFonts w:ascii="Times New Roman" w:hAnsi="Times New Roman" w:cs="Times New Roman"/>
          <w:sz w:val="24"/>
          <w:szCs w:val="24"/>
          <w:lang w:val="en-US"/>
        </w:rPr>
        <w:t xml:space="preserve">To know the </w:t>
      </w:r>
      <w:r w:rsidR="007429DC" w:rsidRPr="00571280">
        <w:rPr>
          <w:rFonts w:ascii="Times New Roman" w:hAnsi="Times New Roman" w:cs="Times New Roman"/>
          <w:sz w:val="24"/>
          <w:szCs w:val="24"/>
          <w:lang w:val="en-US"/>
        </w:rPr>
        <w:t xml:space="preserve"> anatomical bases on anesthesia in dentistry, so they can</w:t>
      </w:r>
      <w:r w:rsidRPr="00571280">
        <w:rPr>
          <w:rFonts w:ascii="Times New Roman" w:hAnsi="Times New Roman" w:cs="Times New Roman"/>
          <w:sz w:val="24"/>
          <w:szCs w:val="24"/>
          <w:lang w:val="en-US"/>
        </w:rPr>
        <w:t xml:space="preserve"> </w:t>
      </w:r>
      <w:r w:rsidR="007429DC" w:rsidRPr="00571280">
        <w:rPr>
          <w:rFonts w:ascii="Times New Roman" w:hAnsi="Times New Roman" w:cs="Times New Roman"/>
          <w:sz w:val="24"/>
          <w:szCs w:val="24"/>
          <w:lang w:val="en-US"/>
        </w:rPr>
        <w:t xml:space="preserve">select anatomical landmarks visible and invisible on the simulator, then </w:t>
      </w:r>
      <w:r w:rsidRPr="00571280">
        <w:rPr>
          <w:rFonts w:ascii="Times New Roman" w:hAnsi="Times New Roman" w:cs="Times New Roman"/>
          <w:sz w:val="24"/>
          <w:szCs w:val="24"/>
          <w:lang w:val="en-US"/>
        </w:rPr>
        <w:t>to adapt them on the</w:t>
      </w:r>
      <w:r w:rsidR="007429DC" w:rsidRPr="00571280">
        <w:rPr>
          <w:rFonts w:ascii="Times New Roman" w:hAnsi="Times New Roman" w:cs="Times New Roman"/>
          <w:sz w:val="24"/>
          <w:szCs w:val="24"/>
          <w:lang w:val="en-US"/>
        </w:rPr>
        <w:t xml:space="preserve"> patient .</w:t>
      </w:r>
    </w:p>
    <w:p w:rsidR="007429DC" w:rsidRPr="00571280" w:rsidRDefault="007429DC"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To know all anatomical formations that may be </w:t>
      </w:r>
      <w:r w:rsidR="007F02A1" w:rsidRPr="00571280">
        <w:rPr>
          <w:rFonts w:ascii="Times New Roman" w:hAnsi="Times New Roman" w:cs="Times New Roman"/>
          <w:sz w:val="24"/>
          <w:szCs w:val="24"/>
          <w:lang w:val="en-US"/>
        </w:rPr>
        <w:t xml:space="preserve">morphological </w:t>
      </w:r>
      <w:r w:rsidRPr="00571280">
        <w:rPr>
          <w:rFonts w:ascii="Times New Roman" w:hAnsi="Times New Roman" w:cs="Times New Roman"/>
          <w:sz w:val="24"/>
          <w:szCs w:val="24"/>
          <w:lang w:val="en-US"/>
        </w:rPr>
        <w:t xml:space="preserve">barriers oral surgery </w:t>
      </w:r>
      <w:r w:rsidR="007F02A1" w:rsidRPr="00571280">
        <w:rPr>
          <w:rFonts w:ascii="Times New Roman" w:hAnsi="Times New Roman" w:cs="Times New Roman"/>
          <w:sz w:val="24"/>
          <w:szCs w:val="24"/>
          <w:lang w:val="en-US"/>
        </w:rPr>
        <w:t>and dental implantology</w:t>
      </w:r>
      <w:r w:rsidRPr="00571280">
        <w:rPr>
          <w:rFonts w:ascii="Times New Roman" w:hAnsi="Times New Roman" w:cs="Times New Roman"/>
          <w:sz w:val="24"/>
          <w:szCs w:val="24"/>
          <w:lang w:val="en-US"/>
        </w:rPr>
        <w:t xml:space="preserve"> and </w:t>
      </w:r>
      <w:r w:rsidR="007F02A1" w:rsidRPr="00571280">
        <w:rPr>
          <w:rFonts w:ascii="Times New Roman" w:hAnsi="Times New Roman" w:cs="Times New Roman"/>
          <w:sz w:val="24"/>
          <w:szCs w:val="24"/>
          <w:lang w:val="en-US"/>
        </w:rPr>
        <w:t xml:space="preserve">the </w:t>
      </w:r>
      <w:r w:rsidRPr="00571280">
        <w:rPr>
          <w:rFonts w:ascii="Times New Roman" w:hAnsi="Times New Roman" w:cs="Times New Roman"/>
          <w:sz w:val="24"/>
          <w:szCs w:val="24"/>
          <w:lang w:val="en-US"/>
        </w:rPr>
        <w:t>teeth</w:t>
      </w:r>
      <w:r w:rsidR="007F02A1" w:rsidRPr="00571280">
        <w:rPr>
          <w:rFonts w:ascii="Times New Roman" w:hAnsi="Times New Roman" w:cs="Times New Roman"/>
          <w:sz w:val="24"/>
          <w:szCs w:val="24"/>
          <w:lang w:val="en-US"/>
        </w:rPr>
        <w:t>`s</w:t>
      </w:r>
      <w:r w:rsidRPr="00571280">
        <w:rPr>
          <w:rFonts w:ascii="Times New Roman" w:hAnsi="Times New Roman" w:cs="Times New Roman"/>
          <w:sz w:val="24"/>
          <w:szCs w:val="24"/>
          <w:lang w:val="en-US"/>
        </w:rPr>
        <w:t xml:space="preserve"> </w:t>
      </w:r>
      <w:r w:rsidR="007F02A1" w:rsidRPr="00571280">
        <w:rPr>
          <w:rFonts w:ascii="Times New Roman" w:hAnsi="Times New Roman" w:cs="Times New Roman"/>
          <w:sz w:val="24"/>
          <w:szCs w:val="24"/>
          <w:lang w:val="en-US"/>
        </w:rPr>
        <w:t>relationship with these parts</w:t>
      </w:r>
      <w:r w:rsidRPr="00571280">
        <w:rPr>
          <w:rFonts w:ascii="Times New Roman" w:hAnsi="Times New Roman" w:cs="Times New Roman"/>
          <w:sz w:val="24"/>
          <w:szCs w:val="24"/>
          <w:lang w:val="en-US"/>
        </w:rPr>
        <w:t xml:space="preserve">. </w:t>
      </w:r>
      <w:r w:rsidR="007F02A1" w:rsidRPr="00571280">
        <w:rPr>
          <w:rFonts w:ascii="Times New Roman" w:hAnsi="Times New Roman" w:cs="Times New Roman"/>
          <w:sz w:val="24"/>
          <w:szCs w:val="24"/>
          <w:lang w:val="en-US"/>
        </w:rPr>
        <w:t>To know the topographycal distribution of vascular and nervous</w:t>
      </w:r>
      <w:r w:rsidRPr="00571280">
        <w:rPr>
          <w:rFonts w:ascii="Times New Roman" w:hAnsi="Times New Roman" w:cs="Times New Roman"/>
          <w:sz w:val="24"/>
          <w:szCs w:val="24"/>
          <w:lang w:val="en-US"/>
        </w:rPr>
        <w:t xml:space="preserve"> elements within the oro -maxillo- facial</w:t>
      </w:r>
      <w:r w:rsidR="007F02A1" w:rsidRPr="00571280">
        <w:rPr>
          <w:rFonts w:ascii="Times New Roman" w:hAnsi="Times New Roman" w:cs="Times New Roman"/>
          <w:sz w:val="24"/>
          <w:szCs w:val="24"/>
          <w:lang w:val="en-US"/>
        </w:rPr>
        <w:t xml:space="preserve"> teritory</w:t>
      </w:r>
      <w:r w:rsidRPr="00571280">
        <w:rPr>
          <w:rFonts w:ascii="Times New Roman" w:hAnsi="Times New Roman" w:cs="Times New Roman"/>
          <w:sz w:val="24"/>
          <w:szCs w:val="24"/>
          <w:lang w:val="en-US"/>
        </w:rPr>
        <w:t xml:space="preserve">. </w:t>
      </w:r>
      <w:r w:rsidR="007F02A1" w:rsidRPr="00571280">
        <w:rPr>
          <w:rFonts w:ascii="Times New Roman" w:hAnsi="Times New Roman" w:cs="Times New Roman"/>
          <w:sz w:val="24"/>
          <w:szCs w:val="24"/>
          <w:lang w:val="en-US"/>
        </w:rPr>
        <w:t>To know the role he mandibular</w:t>
      </w:r>
      <w:r w:rsidRPr="00571280">
        <w:rPr>
          <w:rFonts w:ascii="Times New Roman" w:hAnsi="Times New Roman" w:cs="Times New Roman"/>
          <w:sz w:val="24"/>
          <w:szCs w:val="24"/>
          <w:lang w:val="en-US"/>
        </w:rPr>
        <w:t xml:space="preserve">i kinematics </w:t>
      </w:r>
      <w:r w:rsidR="007F02A1" w:rsidRPr="00571280">
        <w:rPr>
          <w:rFonts w:ascii="Times New Roman" w:hAnsi="Times New Roman" w:cs="Times New Roman"/>
          <w:sz w:val="24"/>
          <w:szCs w:val="24"/>
          <w:lang w:val="en-US"/>
        </w:rPr>
        <w:t xml:space="preserve">and its </w:t>
      </w:r>
      <w:r w:rsidRPr="00571280">
        <w:rPr>
          <w:rFonts w:ascii="Times New Roman" w:hAnsi="Times New Roman" w:cs="Times New Roman"/>
          <w:sz w:val="24"/>
          <w:szCs w:val="24"/>
          <w:lang w:val="en-US"/>
        </w:rPr>
        <w:t xml:space="preserve">mechanics </w:t>
      </w:r>
      <w:r w:rsidR="007F02A1" w:rsidRPr="00571280">
        <w:rPr>
          <w:rFonts w:ascii="Times New Roman" w:hAnsi="Times New Roman" w:cs="Times New Roman"/>
          <w:sz w:val="24"/>
          <w:szCs w:val="24"/>
          <w:lang w:val="en-US"/>
        </w:rPr>
        <w:t>in the</w:t>
      </w:r>
      <w:r w:rsidRPr="00571280">
        <w:rPr>
          <w:rFonts w:ascii="Times New Roman" w:hAnsi="Times New Roman" w:cs="Times New Roman"/>
          <w:sz w:val="24"/>
          <w:szCs w:val="24"/>
          <w:lang w:val="en-US"/>
        </w:rPr>
        <w:t xml:space="preserve"> mastication</w:t>
      </w:r>
      <w:r w:rsidR="007F02A1" w:rsidRPr="00571280">
        <w:rPr>
          <w:rFonts w:ascii="Times New Roman" w:hAnsi="Times New Roman" w:cs="Times New Roman"/>
          <w:sz w:val="24"/>
          <w:szCs w:val="24"/>
          <w:lang w:val="en-US"/>
        </w:rPr>
        <w:t xml:space="preserve"> act</w:t>
      </w:r>
      <w:r w:rsidRPr="00571280">
        <w:rPr>
          <w:rFonts w:ascii="Times New Roman" w:hAnsi="Times New Roman" w:cs="Times New Roman"/>
          <w:sz w:val="24"/>
          <w:szCs w:val="24"/>
          <w:lang w:val="en-US"/>
        </w:rPr>
        <w:t xml:space="preserve">. Have a </w:t>
      </w:r>
      <w:r w:rsidR="007F02A1" w:rsidRPr="00571280">
        <w:rPr>
          <w:rFonts w:ascii="Times New Roman" w:hAnsi="Times New Roman" w:cs="Times New Roman"/>
          <w:sz w:val="24"/>
          <w:szCs w:val="24"/>
          <w:lang w:val="en-US"/>
        </w:rPr>
        <w:t>lot</w:t>
      </w:r>
      <w:r w:rsidRPr="00571280">
        <w:rPr>
          <w:rFonts w:ascii="Times New Roman" w:hAnsi="Times New Roman" w:cs="Times New Roman"/>
          <w:sz w:val="24"/>
          <w:szCs w:val="24"/>
          <w:lang w:val="en-US"/>
        </w:rPr>
        <w:t xml:space="preserve"> of knowledge that permits to its avoidance of such accidents and complications in dental treatment .</w:t>
      </w:r>
    </w:p>
    <w:p w:rsidR="007429DC" w:rsidRPr="00571280" w:rsidRDefault="007F02A1"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2</w:t>
      </w:r>
      <w:r w:rsidR="007429DC" w:rsidRPr="00571280">
        <w:rPr>
          <w:rFonts w:ascii="Times New Roman" w:hAnsi="Times New Roman" w:cs="Times New Roman"/>
          <w:sz w:val="24"/>
          <w:szCs w:val="24"/>
          <w:lang w:val="en-US"/>
        </w:rPr>
        <w:t xml:space="preserve"> . Familiarize students with local anesthetic substances and corrective vasoconstrictors used in dentistry. Knowing and practicing proper injection techniques and indications and contraindications.</w:t>
      </w:r>
      <w:r w:rsidRPr="00571280">
        <w:rPr>
          <w:rFonts w:ascii="Times New Roman" w:hAnsi="Times New Roman" w:cs="Times New Roman"/>
          <w:sz w:val="24"/>
          <w:szCs w:val="24"/>
          <w:lang w:val="en-US"/>
        </w:rPr>
        <w:t xml:space="preserve"> To know the</w:t>
      </w:r>
      <w:r w:rsidR="007429DC" w:rsidRPr="00571280">
        <w:rPr>
          <w:rFonts w:ascii="Times New Roman" w:hAnsi="Times New Roman" w:cs="Times New Roman"/>
          <w:sz w:val="24"/>
          <w:szCs w:val="24"/>
          <w:lang w:val="en-US"/>
        </w:rPr>
        <w:t xml:space="preserve"> locally a</w:t>
      </w:r>
      <w:r w:rsidRPr="00571280">
        <w:rPr>
          <w:rFonts w:ascii="Times New Roman" w:hAnsi="Times New Roman" w:cs="Times New Roman"/>
          <w:sz w:val="24"/>
          <w:szCs w:val="24"/>
          <w:lang w:val="en-US"/>
        </w:rPr>
        <w:t>nesthetic substances, depending on patient status</w:t>
      </w:r>
      <w:r w:rsidR="007429DC" w:rsidRPr="00571280">
        <w:rPr>
          <w:rFonts w:ascii="Times New Roman" w:hAnsi="Times New Roman" w:cs="Times New Roman"/>
          <w:sz w:val="24"/>
          <w:szCs w:val="24"/>
          <w:lang w:val="en-US"/>
        </w:rPr>
        <w:t xml:space="preserve">. Knowledge of possible accidents and complications of local anesthesia in dental practice and attitude </w:t>
      </w:r>
      <w:r w:rsidRPr="00571280">
        <w:rPr>
          <w:rFonts w:ascii="Times New Roman" w:hAnsi="Times New Roman" w:cs="Times New Roman"/>
          <w:sz w:val="24"/>
          <w:szCs w:val="24"/>
          <w:lang w:val="en-US"/>
        </w:rPr>
        <w:t>about</w:t>
      </w:r>
      <w:r w:rsidR="007429DC" w:rsidRPr="00571280">
        <w:rPr>
          <w:rFonts w:ascii="Times New Roman" w:hAnsi="Times New Roman" w:cs="Times New Roman"/>
          <w:sz w:val="24"/>
          <w:szCs w:val="24"/>
          <w:lang w:val="en-US"/>
        </w:rPr>
        <w:t xml:space="preserve"> these accidents and complications. Knowledge of loco- regional anesthesia indications in relation to patient field and </w:t>
      </w:r>
      <w:r w:rsidR="002A5036" w:rsidRPr="00571280">
        <w:rPr>
          <w:rFonts w:ascii="Times New Roman" w:hAnsi="Times New Roman" w:cs="Times New Roman"/>
          <w:sz w:val="24"/>
          <w:szCs w:val="24"/>
          <w:lang w:val="en-US"/>
        </w:rPr>
        <w:t xml:space="preserve">sedative </w:t>
      </w:r>
      <w:r w:rsidR="007429DC" w:rsidRPr="00571280">
        <w:rPr>
          <w:rFonts w:ascii="Times New Roman" w:hAnsi="Times New Roman" w:cs="Times New Roman"/>
          <w:sz w:val="24"/>
          <w:szCs w:val="24"/>
          <w:lang w:val="en-US"/>
        </w:rPr>
        <w:t xml:space="preserve"> indications in dentistry .</w:t>
      </w:r>
    </w:p>
    <w:p w:rsidR="007429DC" w:rsidRPr="00571280" w:rsidRDefault="002A5036"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3</w:t>
      </w:r>
      <w:r w:rsidR="007429DC" w:rsidRPr="00571280">
        <w:rPr>
          <w:rFonts w:ascii="Times New Roman" w:hAnsi="Times New Roman" w:cs="Times New Roman"/>
          <w:sz w:val="24"/>
          <w:szCs w:val="24"/>
          <w:lang w:val="en-US"/>
        </w:rPr>
        <w:t xml:space="preserve"> . Familiarize students with the techniques of tooth extraction , accidents and complications</w:t>
      </w:r>
    </w:p>
    <w:p w:rsidR="007429DC" w:rsidRPr="00571280" w:rsidRDefault="007429DC"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and their prevention. Knowledge and learning m</w:t>
      </w:r>
      <w:r w:rsidR="002A5036" w:rsidRPr="00571280">
        <w:rPr>
          <w:rFonts w:ascii="Times New Roman" w:hAnsi="Times New Roman" w:cs="Times New Roman"/>
          <w:sz w:val="24"/>
          <w:szCs w:val="24"/>
          <w:lang w:val="en-US"/>
        </w:rPr>
        <w:t>ethods endodontic surgical aids</w:t>
      </w:r>
      <w:r w:rsidRPr="00571280">
        <w:rPr>
          <w:rFonts w:ascii="Times New Roman" w:hAnsi="Times New Roman" w:cs="Times New Roman"/>
          <w:sz w:val="24"/>
          <w:szCs w:val="24"/>
          <w:lang w:val="en-US"/>
        </w:rPr>
        <w:t>, prosthetic field training , the notion of periodontal surgery and pathology of tooth eruption .</w:t>
      </w:r>
    </w:p>
    <w:p w:rsidR="00C75F33" w:rsidRPr="00571280" w:rsidRDefault="00C75F33" w:rsidP="007429DC">
      <w:pPr>
        <w:spacing w:after="0"/>
        <w:ind w:firstLine="540"/>
        <w:jc w:val="both"/>
        <w:rPr>
          <w:rFonts w:ascii="Times New Roman" w:eastAsia="Times New Roman" w:hAnsi="Times New Roman" w:cs="Times New Roman"/>
          <w:sz w:val="24"/>
          <w:szCs w:val="24"/>
          <w:u w:val="single"/>
          <w:lang w:val="en-US"/>
        </w:rPr>
      </w:pPr>
    </w:p>
    <w:p w:rsidR="007429DC" w:rsidRPr="00571280" w:rsidRDefault="007429DC" w:rsidP="007429DC">
      <w:pPr>
        <w:rPr>
          <w:rFonts w:ascii="Times New Roman" w:hAnsi="Times New Roman" w:cs="Times New Roman"/>
          <w:sz w:val="24"/>
          <w:szCs w:val="24"/>
          <w:lang w:val="en-US"/>
        </w:rPr>
      </w:pPr>
      <w:r w:rsidRPr="00571280">
        <w:rPr>
          <w:rFonts w:ascii="Times New Roman" w:hAnsi="Times New Roman" w:cs="Times New Roman"/>
          <w:sz w:val="24"/>
          <w:szCs w:val="24"/>
          <w:lang w:val="en-US"/>
        </w:rPr>
        <w:t>III.</w:t>
      </w:r>
      <w:r w:rsidR="002A5036" w:rsidRPr="00571280">
        <w:rPr>
          <w:rFonts w:ascii="Times New Roman" w:hAnsi="Times New Roman" w:cs="Times New Roman"/>
          <w:sz w:val="24"/>
          <w:szCs w:val="24"/>
          <w:lang w:val="en-US"/>
        </w:rPr>
        <w:t xml:space="preserve"> </w:t>
      </w:r>
      <w:r w:rsidRPr="00571280">
        <w:rPr>
          <w:rFonts w:ascii="Times New Roman" w:hAnsi="Times New Roman" w:cs="Times New Roman"/>
          <w:sz w:val="24"/>
          <w:szCs w:val="24"/>
          <w:lang w:val="en-US"/>
        </w:rPr>
        <w:t>CON</w:t>
      </w:r>
      <w:r w:rsidR="002A5036" w:rsidRPr="00571280">
        <w:rPr>
          <w:rFonts w:ascii="Times New Roman" w:hAnsi="Times New Roman" w:cs="Times New Roman"/>
          <w:sz w:val="24"/>
          <w:szCs w:val="24"/>
          <w:lang w:val="en-US"/>
        </w:rPr>
        <w:t xml:space="preserve">DITIONING AND REQUIREMENTS </w:t>
      </w:r>
    </w:p>
    <w:p w:rsidR="007429DC" w:rsidRPr="00571280" w:rsidRDefault="007429DC" w:rsidP="00F63BF4">
      <w:pPr>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Oral and Maxillofacial Surgery is part of the three fundamental disciplines of modern dentistry Dentistry Faculty study that will allow future </w:t>
      </w:r>
      <w:r w:rsidR="002A5036" w:rsidRPr="00571280">
        <w:rPr>
          <w:rFonts w:ascii="Times New Roman" w:hAnsi="Times New Roman" w:cs="Times New Roman"/>
          <w:sz w:val="24"/>
          <w:szCs w:val="24"/>
          <w:lang w:val="en-US"/>
        </w:rPr>
        <w:t>stomatologist</w:t>
      </w:r>
      <w:r w:rsidRPr="00571280">
        <w:rPr>
          <w:rFonts w:ascii="Times New Roman" w:hAnsi="Times New Roman" w:cs="Times New Roman"/>
          <w:sz w:val="24"/>
          <w:szCs w:val="24"/>
          <w:lang w:val="en-US"/>
        </w:rPr>
        <w:t xml:space="preserve"> daily activities to new methods of diagnosis treatment an</w:t>
      </w:r>
      <w:r w:rsidR="002A5036" w:rsidRPr="00571280">
        <w:rPr>
          <w:rFonts w:ascii="Times New Roman" w:hAnsi="Times New Roman" w:cs="Times New Roman"/>
          <w:sz w:val="24"/>
          <w:szCs w:val="24"/>
          <w:lang w:val="en-US"/>
        </w:rPr>
        <w:t>d prevention of dental diseases</w:t>
      </w:r>
      <w:r w:rsidRPr="00571280">
        <w:rPr>
          <w:rFonts w:ascii="Times New Roman" w:hAnsi="Times New Roman" w:cs="Times New Roman"/>
          <w:sz w:val="24"/>
          <w:szCs w:val="24"/>
          <w:lang w:val="en-US"/>
        </w:rPr>
        <w:t>. Therefore the stage of academic training specialist will allow future u</w:t>
      </w:r>
      <w:r w:rsidR="00F63BF4" w:rsidRPr="00571280">
        <w:rPr>
          <w:rFonts w:ascii="Times New Roman" w:hAnsi="Times New Roman" w:cs="Times New Roman"/>
          <w:sz w:val="24"/>
          <w:szCs w:val="24"/>
          <w:lang w:val="en-US"/>
        </w:rPr>
        <w:t>se of contemporary technologies, for</w:t>
      </w:r>
      <w:r w:rsidRPr="00571280">
        <w:rPr>
          <w:rFonts w:ascii="Times New Roman" w:hAnsi="Times New Roman" w:cs="Times New Roman"/>
          <w:sz w:val="24"/>
          <w:szCs w:val="24"/>
          <w:lang w:val="en-US"/>
        </w:rPr>
        <w:t xml:space="preserve"> of modern concepts of treatment and prevention in medical rehabilitation of the stomatognathic system .</w:t>
      </w:r>
    </w:p>
    <w:p w:rsidR="002F1346" w:rsidRPr="00571280" w:rsidRDefault="002F1346" w:rsidP="007429DC">
      <w:pPr>
        <w:spacing w:after="0"/>
        <w:ind w:firstLine="540"/>
        <w:jc w:val="both"/>
        <w:rPr>
          <w:rFonts w:ascii="Times New Roman" w:eastAsia="Times New Roman" w:hAnsi="Times New Roman" w:cs="Times New Roman"/>
          <w:sz w:val="24"/>
          <w:szCs w:val="24"/>
          <w:lang w:val="en-US"/>
        </w:rPr>
      </w:pPr>
    </w:p>
    <w:p w:rsidR="007429DC" w:rsidRPr="00571280" w:rsidRDefault="007429DC" w:rsidP="007429DC">
      <w:pPr>
        <w:rPr>
          <w:rFonts w:ascii="Times New Roman" w:hAnsi="Times New Roman" w:cs="Times New Roman"/>
          <w:sz w:val="24"/>
          <w:szCs w:val="24"/>
          <w:lang w:val="en-US"/>
        </w:rPr>
      </w:pPr>
      <w:r w:rsidRPr="00571280">
        <w:rPr>
          <w:rFonts w:ascii="Times New Roman" w:hAnsi="Times New Roman" w:cs="Times New Roman"/>
          <w:b/>
          <w:i/>
          <w:sz w:val="24"/>
          <w:szCs w:val="24"/>
          <w:lang w:val="en-US"/>
        </w:rPr>
        <w:t>IV. Basic content of the course:</w:t>
      </w:r>
    </w:p>
    <w:p w:rsidR="007429DC" w:rsidRPr="00571280" w:rsidRDefault="007429DC" w:rsidP="007429DC">
      <w:pPr>
        <w:jc w:val="center"/>
        <w:rPr>
          <w:rFonts w:ascii="Times New Roman" w:hAnsi="Times New Roman" w:cs="Times New Roman"/>
          <w:b/>
          <w:sz w:val="24"/>
          <w:szCs w:val="24"/>
          <w:lang w:val="en-US"/>
        </w:rPr>
      </w:pPr>
      <w:r w:rsidRPr="00571280">
        <w:rPr>
          <w:rFonts w:ascii="Times New Roman" w:hAnsi="Times New Roman" w:cs="Times New Roman"/>
          <w:b/>
          <w:sz w:val="24"/>
          <w:szCs w:val="24"/>
          <w:lang w:val="en-US"/>
        </w:rPr>
        <w:t>III SEMESTER (TOTAL HOURS 51)</w:t>
      </w:r>
    </w:p>
    <w:p w:rsidR="007429DC" w:rsidRPr="00571280" w:rsidRDefault="007429DC" w:rsidP="007429DC">
      <w:pPr>
        <w:jc w:val="center"/>
        <w:rPr>
          <w:rFonts w:ascii="Times New Roman" w:hAnsi="Times New Roman" w:cs="Times New Roman"/>
          <w:b/>
          <w:i/>
          <w:sz w:val="24"/>
          <w:szCs w:val="24"/>
          <w:lang w:val="en-US"/>
        </w:rPr>
      </w:pPr>
      <w:r w:rsidRPr="00571280">
        <w:rPr>
          <w:rFonts w:ascii="Times New Roman" w:hAnsi="Times New Roman" w:cs="Times New Roman"/>
          <w:b/>
          <w:i/>
          <w:sz w:val="24"/>
          <w:szCs w:val="24"/>
          <w:lang w:val="en-US"/>
        </w:rPr>
        <w:t>COURSES TOPICS  (TOTAL HOURS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
        <w:gridCol w:w="7943"/>
        <w:gridCol w:w="803"/>
      </w:tblGrid>
      <w:tr w:rsidR="007429DC" w:rsidRPr="00571280" w:rsidTr="00AE76E7">
        <w:tc>
          <w:tcPr>
            <w:tcW w:w="825" w:type="dxa"/>
          </w:tcPr>
          <w:p w:rsidR="007429DC" w:rsidRPr="00571280" w:rsidRDefault="007429DC" w:rsidP="00E00CCB">
            <w:pPr>
              <w:rPr>
                <w:rFonts w:ascii="Times New Roman" w:eastAsia="Times New Roman" w:hAnsi="Times New Roman" w:cs="Times New Roman"/>
                <w:b/>
                <w:sz w:val="24"/>
                <w:szCs w:val="24"/>
                <w:lang w:val="ro-RO"/>
              </w:rPr>
            </w:pPr>
            <w:r w:rsidRPr="00571280">
              <w:rPr>
                <w:rFonts w:ascii="Times New Roman" w:eastAsia="Times New Roman" w:hAnsi="Times New Roman" w:cs="Times New Roman"/>
                <w:b/>
                <w:sz w:val="24"/>
                <w:szCs w:val="24"/>
                <w:lang w:val="ro-RO"/>
              </w:rPr>
              <w:t>Nr.</w:t>
            </w:r>
          </w:p>
        </w:tc>
        <w:tc>
          <w:tcPr>
            <w:tcW w:w="7943" w:type="dxa"/>
          </w:tcPr>
          <w:p w:rsidR="007429DC" w:rsidRPr="00571280" w:rsidRDefault="007429DC" w:rsidP="007429DC">
            <w:pPr>
              <w:jc w:val="center"/>
              <w:rPr>
                <w:rFonts w:ascii="Times New Roman" w:eastAsia="Times New Roman" w:hAnsi="Times New Roman" w:cs="Times New Roman"/>
                <w:b/>
                <w:sz w:val="24"/>
                <w:szCs w:val="24"/>
                <w:lang w:val="ro-RO"/>
              </w:rPr>
            </w:pPr>
            <w:r w:rsidRPr="00571280">
              <w:rPr>
                <w:rFonts w:ascii="Times New Roman" w:eastAsia="Times New Roman" w:hAnsi="Times New Roman" w:cs="Times New Roman"/>
                <w:b/>
                <w:sz w:val="24"/>
                <w:szCs w:val="24"/>
                <w:lang w:val="ro-RO"/>
              </w:rPr>
              <w:t>Topics</w:t>
            </w:r>
          </w:p>
        </w:tc>
        <w:tc>
          <w:tcPr>
            <w:tcW w:w="803" w:type="dxa"/>
          </w:tcPr>
          <w:p w:rsidR="007429DC" w:rsidRPr="00571280" w:rsidRDefault="007429DC" w:rsidP="00E00CCB">
            <w:pPr>
              <w:rPr>
                <w:rFonts w:ascii="Times New Roman" w:eastAsia="Times New Roman" w:hAnsi="Times New Roman" w:cs="Times New Roman"/>
                <w:b/>
                <w:sz w:val="24"/>
                <w:szCs w:val="24"/>
                <w:lang w:val="ro-RO"/>
              </w:rPr>
            </w:pPr>
            <w:r w:rsidRPr="00571280">
              <w:rPr>
                <w:rFonts w:ascii="Times New Roman" w:eastAsia="Times New Roman" w:hAnsi="Times New Roman" w:cs="Times New Roman"/>
                <w:b/>
                <w:sz w:val="24"/>
                <w:szCs w:val="24"/>
                <w:lang w:val="ro-RO"/>
              </w:rPr>
              <w:t xml:space="preserve">hours </w:t>
            </w:r>
          </w:p>
        </w:tc>
      </w:tr>
      <w:tr w:rsidR="007429DC" w:rsidRPr="00571280" w:rsidTr="00AE76E7">
        <w:tc>
          <w:tcPr>
            <w:tcW w:w="825" w:type="dxa"/>
          </w:tcPr>
          <w:p w:rsidR="007429DC" w:rsidRPr="00571280" w:rsidRDefault="007429DC"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7429DC" w:rsidRPr="00571280" w:rsidRDefault="007429DC" w:rsidP="00E00CCB">
            <w:pPr>
              <w:spacing w:after="0" w:line="240" w:lineRule="auto"/>
              <w:rPr>
                <w:rFonts w:ascii="Times New Roman" w:eastAsia="Times New Roman" w:hAnsi="Times New Roman" w:cs="Times New Roman"/>
                <w:sz w:val="24"/>
                <w:szCs w:val="24"/>
                <w:lang w:val="en-US"/>
              </w:rPr>
            </w:pPr>
            <w:r w:rsidRPr="00571280">
              <w:rPr>
                <w:rFonts w:ascii="Times New Roman" w:hAnsi="Times New Roman" w:cs="Times New Roman"/>
                <w:sz w:val="24"/>
                <w:szCs w:val="24"/>
                <w:lang w:val="en-US"/>
              </w:rPr>
              <w:t>Oro-maxillo-facial surgery as medical science.  Objectives and tasks. History of OMF  surgery development  in the Republic of Moldova.  Department’s component. Anatomo-morphological peculiarities of the OMF region – N. Dacin;</w:t>
            </w: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r w:rsidR="007429DC" w:rsidRPr="00571280" w:rsidTr="00AE76E7">
        <w:trPr>
          <w:trHeight w:val="1035"/>
        </w:trPr>
        <w:tc>
          <w:tcPr>
            <w:tcW w:w="825" w:type="dxa"/>
          </w:tcPr>
          <w:p w:rsidR="007429DC" w:rsidRPr="00571280" w:rsidRDefault="007429DC"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7429DC" w:rsidRPr="00571280" w:rsidRDefault="007429DC" w:rsidP="00E00CCB">
            <w:pPr>
              <w:spacing w:line="240" w:lineRule="auto"/>
              <w:ind w:firstLine="23"/>
              <w:rPr>
                <w:rFonts w:ascii="Times New Roman" w:eastAsia="Times New Roman" w:hAnsi="Times New Roman" w:cs="Times New Roman"/>
                <w:sz w:val="24"/>
                <w:szCs w:val="24"/>
                <w:lang w:val="ro-RO"/>
              </w:rPr>
            </w:pPr>
            <w:r w:rsidRPr="00571280">
              <w:rPr>
                <w:rFonts w:ascii="Times New Roman" w:hAnsi="Times New Roman" w:cs="Times New Roman"/>
                <w:sz w:val="24"/>
                <w:szCs w:val="24"/>
                <w:lang w:val="en-US"/>
              </w:rPr>
              <w:t>Clinical and paraclinical examination of the patients in oro-maxillo-facial surgical cabinet (section). Dental medical documentation in cabinet (section) of OMF  surgery - N. Dacin</w:t>
            </w:r>
            <w:r w:rsidRPr="00571280">
              <w:rPr>
                <w:rFonts w:ascii="Times New Roman" w:hAnsi="Times New Roman" w:cs="Times New Roman"/>
                <w:sz w:val="24"/>
                <w:szCs w:val="24"/>
                <w:lang w:val="ro-RO"/>
              </w:rPr>
              <w:t>;</w:t>
            </w: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p w:rsidR="007429DC" w:rsidRPr="00571280" w:rsidRDefault="007429DC" w:rsidP="00E00CCB">
            <w:pPr>
              <w:rPr>
                <w:rFonts w:ascii="Times New Roman" w:eastAsia="Times New Roman" w:hAnsi="Times New Roman" w:cs="Times New Roman"/>
                <w:sz w:val="24"/>
                <w:szCs w:val="24"/>
                <w:lang w:val="ro-RO"/>
              </w:rPr>
            </w:pPr>
          </w:p>
        </w:tc>
      </w:tr>
      <w:tr w:rsidR="007429DC" w:rsidRPr="00571280" w:rsidTr="00AE76E7">
        <w:tc>
          <w:tcPr>
            <w:tcW w:w="825" w:type="dxa"/>
          </w:tcPr>
          <w:p w:rsidR="007429DC" w:rsidRPr="00571280" w:rsidRDefault="007429DC"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7429DC" w:rsidRPr="00571280" w:rsidRDefault="007429DC" w:rsidP="00E00CCB">
            <w:pPr>
              <w:spacing w:line="240" w:lineRule="auto"/>
              <w:ind w:firstLine="23"/>
              <w:rPr>
                <w:rFonts w:ascii="Times New Roman" w:eastAsia="Times New Roman" w:hAnsi="Times New Roman" w:cs="Times New Roman"/>
                <w:sz w:val="24"/>
                <w:szCs w:val="24"/>
                <w:lang w:val="ro-RO"/>
              </w:rPr>
            </w:pPr>
            <w:r w:rsidRPr="00571280">
              <w:rPr>
                <w:rFonts w:ascii="Times New Roman" w:hAnsi="Times New Roman" w:cs="Times New Roman"/>
                <w:sz w:val="24"/>
                <w:szCs w:val="24"/>
                <w:lang w:val="en-US"/>
              </w:rPr>
              <w:t>Asepsis and antisepsis and peculiarities in the cabinet (section) of oro-maxillo-facial surgery – N. Dacin</w:t>
            </w:r>
            <w:r w:rsidRPr="00571280">
              <w:rPr>
                <w:rFonts w:ascii="Times New Roman" w:hAnsi="Times New Roman" w:cs="Times New Roman"/>
                <w:sz w:val="24"/>
                <w:szCs w:val="24"/>
                <w:lang w:val="ro-RO"/>
              </w:rPr>
              <w:t>;</w:t>
            </w: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r w:rsidR="007429DC" w:rsidRPr="00571280" w:rsidTr="00AE76E7">
        <w:tc>
          <w:tcPr>
            <w:tcW w:w="825" w:type="dxa"/>
          </w:tcPr>
          <w:p w:rsidR="007429DC" w:rsidRPr="00571280" w:rsidRDefault="007429DC"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7429DC" w:rsidRPr="00571280" w:rsidRDefault="007429DC" w:rsidP="00E00CCB">
            <w:pPr>
              <w:spacing w:line="240" w:lineRule="auto"/>
              <w:rPr>
                <w:rFonts w:ascii="Times New Roman" w:eastAsia="Times New Roman" w:hAnsi="Times New Roman" w:cs="Times New Roman"/>
                <w:sz w:val="24"/>
                <w:szCs w:val="24"/>
                <w:lang w:val="ro-RO"/>
              </w:rPr>
            </w:pPr>
            <w:r w:rsidRPr="00571280">
              <w:rPr>
                <w:rFonts w:ascii="Times New Roman" w:hAnsi="Times New Roman" w:cs="Times New Roman"/>
                <w:sz w:val="24"/>
                <w:szCs w:val="24"/>
                <w:lang w:val="en-US"/>
              </w:rPr>
              <w:t>Disinfection in OMF surgery and stomatology – N. Dacin</w:t>
            </w:r>
            <w:r w:rsidRPr="00571280">
              <w:rPr>
                <w:rFonts w:ascii="Times New Roman" w:hAnsi="Times New Roman" w:cs="Times New Roman"/>
                <w:sz w:val="24"/>
                <w:szCs w:val="24"/>
                <w:lang w:val="ro-RO"/>
              </w:rPr>
              <w:t>;</w:t>
            </w: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r w:rsidR="007429DC" w:rsidRPr="00571280" w:rsidTr="00AE76E7">
        <w:tc>
          <w:tcPr>
            <w:tcW w:w="825" w:type="dxa"/>
          </w:tcPr>
          <w:p w:rsidR="007429DC" w:rsidRPr="00571280" w:rsidRDefault="007429DC" w:rsidP="007429DC">
            <w:pPr>
              <w:pStyle w:val="ae"/>
              <w:numPr>
                <w:ilvl w:val="0"/>
                <w:numId w:val="18"/>
              </w:numPr>
              <w:rPr>
                <w:sz w:val="24"/>
                <w:szCs w:val="24"/>
                <w:lang w:val="ro-RO"/>
              </w:rPr>
            </w:pPr>
          </w:p>
        </w:tc>
        <w:tc>
          <w:tcPr>
            <w:tcW w:w="7943" w:type="dxa"/>
          </w:tcPr>
          <w:p w:rsidR="007429DC" w:rsidRPr="00571280" w:rsidRDefault="007429DC" w:rsidP="00E00CCB">
            <w:pPr>
              <w:spacing w:line="240" w:lineRule="auto"/>
              <w:rPr>
                <w:rFonts w:ascii="Times New Roman" w:hAnsi="Times New Roman" w:cs="Times New Roman"/>
                <w:sz w:val="24"/>
                <w:szCs w:val="24"/>
                <w:lang w:val="en-US"/>
              </w:rPr>
            </w:pPr>
            <w:r w:rsidRPr="00571280">
              <w:rPr>
                <w:rFonts w:ascii="Times New Roman" w:hAnsi="Times New Roman" w:cs="Times New Roman"/>
                <w:sz w:val="24"/>
                <w:szCs w:val="24"/>
                <w:lang w:val="en-US"/>
              </w:rPr>
              <w:t>The topographical anatomy of upper and lower jaws</w:t>
            </w:r>
          </w:p>
          <w:p w:rsidR="007429DC" w:rsidRPr="00571280" w:rsidRDefault="007429DC" w:rsidP="00E00CCB">
            <w:pPr>
              <w:spacing w:line="240" w:lineRule="auto"/>
              <w:rPr>
                <w:rFonts w:ascii="Times New Roman" w:eastAsia="Times New Roman" w:hAnsi="Times New Roman" w:cs="Times New Roman"/>
                <w:sz w:val="24"/>
                <w:szCs w:val="24"/>
                <w:lang w:val="ro-RO"/>
              </w:rPr>
            </w:pP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r w:rsidR="007429DC" w:rsidRPr="00571280" w:rsidTr="00AE76E7">
        <w:tc>
          <w:tcPr>
            <w:tcW w:w="825" w:type="dxa"/>
          </w:tcPr>
          <w:p w:rsidR="007429DC" w:rsidRPr="00571280" w:rsidRDefault="007429DC"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7429DC" w:rsidRPr="00571280" w:rsidRDefault="007429DC" w:rsidP="00E00CCB">
            <w:pPr>
              <w:spacing w:line="240" w:lineRule="auto"/>
              <w:rPr>
                <w:rFonts w:ascii="Times New Roman" w:eastAsia="Times New Roman" w:hAnsi="Times New Roman" w:cs="Times New Roman"/>
                <w:sz w:val="24"/>
                <w:szCs w:val="24"/>
                <w:lang w:val="ro-RO"/>
              </w:rPr>
            </w:pPr>
            <w:r w:rsidRPr="00571280">
              <w:rPr>
                <w:rFonts w:ascii="Times New Roman" w:hAnsi="Times New Roman" w:cs="Times New Roman"/>
                <w:sz w:val="24"/>
                <w:szCs w:val="24"/>
                <w:lang w:val="en-US"/>
              </w:rPr>
              <w:t>Anaesthesia's bases in maxillo-facial surgery.</w:t>
            </w:r>
            <w:r w:rsidRPr="00571280">
              <w:rPr>
                <w:rFonts w:ascii="Times New Roman" w:eastAsia="+mn-ea" w:hAnsi="Times New Roman" w:cs="Times New Roman"/>
                <w:shadow/>
                <w:color w:val="FFFFFF"/>
                <w:sz w:val="24"/>
                <w:szCs w:val="24"/>
                <w:lang w:val="en-US"/>
              </w:rPr>
              <w:t xml:space="preserve"> </w:t>
            </w:r>
            <w:r w:rsidRPr="00571280">
              <w:rPr>
                <w:rFonts w:ascii="Times New Roman" w:hAnsi="Times New Roman" w:cs="Times New Roman"/>
                <w:sz w:val="24"/>
                <w:szCs w:val="24"/>
                <w:lang w:val="en-US"/>
              </w:rPr>
              <w:t>Indications, contraindications and general anaesthesia's characteristics in dentistry – N. Dacin</w:t>
            </w:r>
            <w:r w:rsidRPr="00571280">
              <w:rPr>
                <w:rFonts w:ascii="Times New Roman" w:hAnsi="Times New Roman" w:cs="Times New Roman"/>
                <w:sz w:val="24"/>
                <w:szCs w:val="24"/>
                <w:lang w:val="ro-RO"/>
              </w:rPr>
              <w:t>;</w:t>
            </w: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r w:rsidR="007429DC" w:rsidRPr="00571280" w:rsidTr="00AE76E7">
        <w:tc>
          <w:tcPr>
            <w:tcW w:w="825" w:type="dxa"/>
          </w:tcPr>
          <w:p w:rsidR="007429DC" w:rsidRPr="00571280" w:rsidRDefault="007429DC"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7429DC" w:rsidRPr="00571280" w:rsidRDefault="007429DC" w:rsidP="007429DC">
            <w:pPr>
              <w:spacing w:line="240" w:lineRule="auto"/>
              <w:rPr>
                <w:rFonts w:ascii="Times New Roman" w:eastAsia="Times New Roman" w:hAnsi="Times New Roman" w:cs="Times New Roman"/>
                <w:sz w:val="24"/>
                <w:szCs w:val="24"/>
                <w:lang w:val="ro-RO"/>
              </w:rPr>
            </w:pPr>
            <w:r w:rsidRPr="00571280">
              <w:rPr>
                <w:rFonts w:ascii="Times New Roman" w:hAnsi="Times New Roman" w:cs="Times New Roman"/>
                <w:sz w:val="24"/>
                <w:szCs w:val="24"/>
                <w:lang w:val="en-US"/>
              </w:rPr>
              <w:t>Classification of loco-regional anesthesia in surgery anesthesia OMF. Anaesthetical substances, clinical features. Preanesthesia (Types and methods) - N. Dacin</w:t>
            </w:r>
            <w:r w:rsidRPr="00571280">
              <w:rPr>
                <w:rFonts w:ascii="Times New Roman" w:hAnsi="Times New Roman" w:cs="Times New Roman"/>
                <w:sz w:val="24"/>
                <w:szCs w:val="24"/>
                <w:lang w:val="ro-RO"/>
              </w:rPr>
              <w:t>;</w:t>
            </w:r>
          </w:p>
        </w:tc>
        <w:tc>
          <w:tcPr>
            <w:tcW w:w="803" w:type="dxa"/>
          </w:tcPr>
          <w:p w:rsidR="007429DC" w:rsidRPr="00571280" w:rsidRDefault="007429DC"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r w:rsidR="00AE76E7" w:rsidRPr="00571280" w:rsidTr="00E00CCB">
        <w:trPr>
          <w:trHeight w:val="603"/>
        </w:trPr>
        <w:tc>
          <w:tcPr>
            <w:tcW w:w="825" w:type="dxa"/>
          </w:tcPr>
          <w:p w:rsidR="00AE76E7" w:rsidRPr="00571280" w:rsidRDefault="00AE76E7" w:rsidP="007429DC">
            <w:pPr>
              <w:numPr>
                <w:ilvl w:val="0"/>
                <w:numId w:val="18"/>
              </w:numPr>
              <w:spacing w:after="0" w:line="240" w:lineRule="auto"/>
              <w:rPr>
                <w:rFonts w:ascii="Times New Roman" w:eastAsia="Times New Roman" w:hAnsi="Times New Roman" w:cs="Times New Roman"/>
                <w:sz w:val="24"/>
                <w:szCs w:val="24"/>
                <w:lang w:val="ro-RO"/>
              </w:rPr>
            </w:pPr>
          </w:p>
        </w:tc>
        <w:tc>
          <w:tcPr>
            <w:tcW w:w="7943" w:type="dxa"/>
          </w:tcPr>
          <w:p w:rsidR="00AE76E7" w:rsidRPr="00571280" w:rsidRDefault="00AE76E7" w:rsidP="007429DC">
            <w:pPr>
              <w:spacing w:line="240" w:lineRule="auto"/>
              <w:rPr>
                <w:rFonts w:ascii="Times New Roman" w:hAnsi="Times New Roman" w:cs="Times New Roman"/>
                <w:sz w:val="24"/>
                <w:szCs w:val="24"/>
                <w:lang w:val="en-US"/>
              </w:rPr>
            </w:pPr>
            <w:r w:rsidRPr="00571280">
              <w:rPr>
                <w:rFonts w:ascii="Times New Roman" w:hAnsi="Times New Roman" w:cs="Times New Roman"/>
                <w:sz w:val="24"/>
                <w:szCs w:val="24"/>
                <w:lang w:val="en-US"/>
              </w:rPr>
              <w:t>Mandibular loco-regional anesthesia - N. Dacin</w:t>
            </w:r>
          </w:p>
        </w:tc>
        <w:tc>
          <w:tcPr>
            <w:tcW w:w="803" w:type="dxa"/>
          </w:tcPr>
          <w:p w:rsidR="00AE76E7" w:rsidRPr="00571280" w:rsidRDefault="00AE76E7" w:rsidP="00E00CCB">
            <w:pPr>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2</w:t>
            </w:r>
          </w:p>
        </w:tc>
      </w:tr>
    </w:tbl>
    <w:p w:rsidR="000126C8" w:rsidRPr="00571280" w:rsidRDefault="000126C8" w:rsidP="007429DC">
      <w:pPr>
        <w:pStyle w:val="ac"/>
        <w:spacing w:after="0" w:line="276" w:lineRule="auto"/>
        <w:jc w:val="center"/>
        <w:rPr>
          <w:b/>
          <w:i/>
          <w:lang w:val="en-US"/>
        </w:rPr>
      </w:pPr>
    </w:p>
    <w:p w:rsidR="000126C8" w:rsidRPr="00571280" w:rsidRDefault="000126C8" w:rsidP="007429DC">
      <w:pPr>
        <w:pStyle w:val="ac"/>
        <w:spacing w:after="0" w:line="276" w:lineRule="auto"/>
        <w:jc w:val="center"/>
        <w:rPr>
          <w:b/>
          <w:i/>
          <w:lang w:val="en-US"/>
        </w:rPr>
      </w:pPr>
    </w:p>
    <w:p w:rsidR="00E00CCB" w:rsidRPr="00571280" w:rsidRDefault="00E00CCB" w:rsidP="00E00CCB">
      <w:pPr>
        <w:ind w:left="360"/>
        <w:jc w:val="center"/>
        <w:rPr>
          <w:rFonts w:ascii="Times New Roman" w:hAnsi="Times New Roman" w:cs="Times New Roman"/>
          <w:b/>
          <w:sz w:val="24"/>
          <w:szCs w:val="24"/>
          <w:lang w:val="en-US"/>
        </w:rPr>
      </w:pPr>
      <w:r w:rsidRPr="00571280">
        <w:rPr>
          <w:rFonts w:ascii="Times New Roman" w:hAnsi="Times New Roman" w:cs="Times New Roman"/>
          <w:b/>
          <w:sz w:val="24"/>
          <w:szCs w:val="24"/>
          <w:lang w:val="en-US"/>
        </w:rPr>
        <w:t>TOPICS OF PRACTICAL LESSONS  (TOTAL HOURS –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722"/>
      </w:tblGrid>
      <w:tr w:rsidR="00836F06" w:rsidRPr="00571280" w:rsidTr="00AA1754">
        <w:tc>
          <w:tcPr>
            <w:tcW w:w="828" w:type="dxa"/>
          </w:tcPr>
          <w:p w:rsidR="00836F06" w:rsidRPr="00571280" w:rsidRDefault="00836F06"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Nr.</w:t>
            </w:r>
          </w:p>
        </w:tc>
        <w:tc>
          <w:tcPr>
            <w:tcW w:w="8020" w:type="dxa"/>
          </w:tcPr>
          <w:p w:rsidR="00836F06" w:rsidRPr="00571280" w:rsidRDefault="00836F06" w:rsidP="00E00CCB">
            <w:pPr>
              <w:spacing w:after="0"/>
              <w:jc w:val="center"/>
              <w:rPr>
                <w:rFonts w:ascii="Times New Roman" w:hAnsi="Times New Roman" w:cs="Times New Roman"/>
                <w:b/>
                <w:sz w:val="24"/>
                <w:szCs w:val="24"/>
                <w:lang w:val="ro-RO"/>
              </w:rPr>
            </w:pPr>
            <w:r w:rsidRPr="00571280">
              <w:rPr>
                <w:rFonts w:ascii="Times New Roman" w:hAnsi="Times New Roman" w:cs="Times New Roman"/>
                <w:b/>
                <w:sz w:val="24"/>
                <w:szCs w:val="24"/>
                <w:lang w:val="ro-RO"/>
              </w:rPr>
              <w:t>T</w:t>
            </w:r>
            <w:r w:rsidR="00E00CCB" w:rsidRPr="00571280">
              <w:rPr>
                <w:rFonts w:ascii="Times New Roman" w:hAnsi="Times New Roman" w:cs="Times New Roman"/>
                <w:b/>
                <w:sz w:val="24"/>
                <w:szCs w:val="24"/>
                <w:lang w:val="ro-RO"/>
              </w:rPr>
              <w:t>opic</w:t>
            </w:r>
          </w:p>
        </w:tc>
        <w:tc>
          <w:tcPr>
            <w:tcW w:w="722" w:type="dxa"/>
          </w:tcPr>
          <w:p w:rsidR="00836F06" w:rsidRPr="00571280" w:rsidRDefault="00836F06"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 xml:space="preserve">Ore </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AE76E7"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 xml:space="preserve">Student’s acquaintance with department staff. Organization of oro-maxillo-facial surgical cabinet (section). Volume of surgical service. Dental medical documentation. </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 xml:space="preserve">Surgical anatomy (topography) of the face. Face regions. Anatomo-morphological peculiarities of the jaws. </w:t>
            </w:r>
            <w:r w:rsidRPr="00571280">
              <w:rPr>
                <w:rFonts w:ascii="Times New Roman" w:hAnsi="Times New Roman" w:cs="Times New Roman"/>
                <w:sz w:val="24"/>
                <w:szCs w:val="24"/>
              </w:rPr>
              <w:t>Temporo-mandibular joint (TMJ)</w:t>
            </w:r>
            <w:r w:rsidRPr="00571280">
              <w:rPr>
                <w:rFonts w:ascii="Times New Roman" w:hAnsi="Times New Roman" w:cs="Times New Roman"/>
                <w:sz w:val="24"/>
                <w:szCs w:val="24"/>
                <w:lang w:val="en-US"/>
              </w:rPr>
              <w:t>:</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Surgical anatomy (topography) of the face muscles. Masticatory muscles of the mandible and mimic muscles of the face:</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Fasciae and intermuscular and interfascial spaces of the face and neck. Surgical anatomy of salivary glands and tongue:</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Surgical anatomy (topography) of the vascular and lymphatic systems:</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Surgical anatomy (topography) of the facial and trigeminal nerves:</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Clinical examination of the patients in oro-maxillo-facial surgical cabinet (section):</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AE76E7" w:rsidRPr="00571280" w:rsidRDefault="00AE76E7"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Paraclinical explorations used for the detection of OMF diseases:</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FF7775" w:rsidRPr="00571280" w:rsidRDefault="00FF7775" w:rsidP="00FF7775">
            <w:pPr>
              <w:rPr>
                <w:rFonts w:ascii="Times New Roman" w:hAnsi="Times New Roman" w:cs="Times New Roman"/>
                <w:sz w:val="24"/>
                <w:szCs w:val="24"/>
                <w:lang w:val="ro-RO"/>
              </w:rPr>
            </w:pPr>
            <w:r w:rsidRPr="00571280">
              <w:rPr>
                <w:rFonts w:ascii="Times New Roman" w:hAnsi="Times New Roman" w:cs="Times New Roman"/>
                <w:sz w:val="24"/>
                <w:szCs w:val="24"/>
                <w:lang w:val="en-US"/>
              </w:rPr>
              <w:t>Asepsisand Antisepsis in the cabinet (section) of oro-maxillo-facial surgery, the sterization methods, special devices, preparing the instruments</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FF7775" w:rsidRPr="00571280" w:rsidRDefault="00FF7775" w:rsidP="00FF7775">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The sterization of instruments and materials, the usage of materials and instrumentation for single use in the department of (office) OMF surgery.</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FF7775" w:rsidRPr="00571280" w:rsidRDefault="00FF7775" w:rsidP="00FF7775">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General and local preparation of the pacient for surgical intervention in the cabinet (section) of oro-maxillo-facial surgery:</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FF7775" w:rsidRPr="00571280" w:rsidRDefault="00FF7775" w:rsidP="00FF7775">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Preparation of the doctor for surgical intervention in the cabinet (section) of oro-maxillo-facial surgery:</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FF7775" w:rsidRPr="00571280" w:rsidRDefault="00FF7775" w:rsidP="00FF7775">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Anesthesia in OMF surgery. Anesthesiology service. Indications of general and local anesthesia:</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FF7775" w:rsidRPr="00571280" w:rsidRDefault="00FF7775"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The classification and characteristic of anesthetic methods used in OMF surgery</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FF7775" w:rsidP="00FF7775">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Pharmaco-clinical characteristic of local anesthetics used in OMF surgery</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E00CCB" w:rsidRPr="00571280" w:rsidRDefault="00E00CCB"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Vasoconstrictor substances used in loco-regional anesthesia, indications and contraindication for general anethesia</w:t>
            </w:r>
          </w:p>
        </w:tc>
        <w:tc>
          <w:tcPr>
            <w:tcW w:w="722" w:type="dxa"/>
          </w:tcPr>
          <w:p w:rsidR="00836F06" w:rsidRPr="00571280" w:rsidRDefault="00836F06"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836F06" w:rsidRPr="00571280" w:rsidTr="00AA1754">
        <w:tc>
          <w:tcPr>
            <w:tcW w:w="828" w:type="dxa"/>
          </w:tcPr>
          <w:p w:rsidR="00836F06" w:rsidRPr="00571280" w:rsidRDefault="00836F06" w:rsidP="007429DC">
            <w:pPr>
              <w:numPr>
                <w:ilvl w:val="0"/>
                <w:numId w:val="19"/>
              </w:numPr>
              <w:spacing w:after="0"/>
              <w:rPr>
                <w:rFonts w:ascii="Times New Roman" w:hAnsi="Times New Roman" w:cs="Times New Roman"/>
                <w:sz w:val="24"/>
                <w:szCs w:val="24"/>
                <w:lang w:val="ro-RO"/>
              </w:rPr>
            </w:pPr>
          </w:p>
        </w:tc>
        <w:tc>
          <w:tcPr>
            <w:tcW w:w="8020" w:type="dxa"/>
          </w:tcPr>
          <w:p w:rsidR="00836F06" w:rsidRPr="00571280" w:rsidRDefault="00E00CCB" w:rsidP="007429DC">
            <w:pPr>
              <w:spacing w:after="0"/>
              <w:ind w:firstLine="540"/>
              <w:rPr>
                <w:rFonts w:ascii="Times New Roman" w:hAnsi="Times New Roman" w:cs="Times New Roman"/>
                <w:sz w:val="24"/>
                <w:szCs w:val="24"/>
                <w:lang w:val="en-US"/>
              </w:rPr>
            </w:pPr>
            <w:r w:rsidRPr="00571280">
              <w:rPr>
                <w:rFonts w:ascii="Times New Roman" w:hAnsi="Times New Roman" w:cs="Times New Roman"/>
                <w:sz w:val="24"/>
                <w:szCs w:val="24"/>
                <w:lang w:val="ro-RO"/>
              </w:rPr>
              <w:t>Test control</w:t>
            </w:r>
          </w:p>
        </w:tc>
        <w:tc>
          <w:tcPr>
            <w:tcW w:w="722" w:type="dxa"/>
          </w:tcPr>
          <w:p w:rsidR="00836F06" w:rsidRPr="00571280" w:rsidRDefault="00836F06" w:rsidP="007429DC">
            <w:pPr>
              <w:spacing w:after="0"/>
              <w:rPr>
                <w:rFonts w:ascii="Times New Roman" w:hAnsi="Times New Roman" w:cs="Times New Roman"/>
                <w:sz w:val="24"/>
                <w:szCs w:val="24"/>
                <w:lang w:val="ro-RO"/>
              </w:rPr>
            </w:pPr>
          </w:p>
        </w:tc>
      </w:tr>
    </w:tbl>
    <w:p w:rsidR="00836F06" w:rsidRPr="00571280" w:rsidRDefault="00836F06" w:rsidP="007429DC">
      <w:pPr>
        <w:pStyle w:val="ac"/>
        <w:spacing w:after="0" w:line="276" w:lineRule="auto"/>
        <w:jc w:val="center"/>
        <w:rPr>
          <w:b/>
          <w:i/>
          <w:lang w:val="en-US"/>
        </w:rPr>
      </w:pPr>
    </w:p>
    <w:p w:rsidR="00E00CCB" w:rsidRPr="00571280" w:rsidRDefault="00E00CCB" w:rsidP="00E00CCB">
      <w:pPr>
        <w:jc w:val="center"/>
        <w:rPr>
          <w:rFonts w:ascii="Times New Roman" w:hAnsi="Times New Roman" w:cs="Times New Roman"/>
          <w:b/>
          <w:sz w:val="24"/>
          <w:szCs w:val="24"/>
          <w:lang w:val="en-US"/>
        </w:rPr>
      </w:pPr>
      <w:r w:rsidRPr="00571280">
        <w:rPr>
          <w:rFonts w:ascii="Times New Roman" w:hAnsi="Times New Roman" w:cs="Times New Roman"/>
          <w:b/>
          <w:sz w:val="24"/>
          <w:szCs w:val="24"/>
          <w:lang w:val="en-US"/>
        </w:rPr>
        <w:t>IV SEMESTER (TOTAL HOURS 68)</w:t>
      </w:r>
    </w:p>
    <w:p w:rsidR="00E00CCB" w:rsidRPr="00571280" w:rsidRDefault="00E00CCB" w:rsidP="00E00CCB">
      <w:pPr>
        <w:jc w:val="center"/>
        <w:rPr>
          <w:rFonts w:ascii="Times New Roman" w:hAnsi="Times New Roman" w:cs="Times New Roman"/>
          <w:b/>
          <w:i/>
          <w:sz w:val="24"/>
          <w:szCs w:val="24"/>
          <w:lang w:val="en-US"/>
        </w:rPr>
      </w:pPr>
      <w:r w:rsidRPr="00571280">
        <w:rPr>
          <w:rFonts w:ascii="Times New Roman" w:hAnsi="Times New Roman" w:cs="Times New Roman"/>
          <w:b/>
          <w:i/>
          <w:sz w:val="24"/>
          <w:szCs w:val="24"/>
          <w:lang w:val="en-US"/>
        </w:rPr>
        <w:t>COURSES TOPICS  (TOTAL HOURS –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722"/>
      </w:tblGrid>
      <w:tr w:rsidR="00A4047A" w:rsidRPr="00571280" w:rsidTr="00AA1754">
        <w:tc>
          <w:tcPr>
            <w:tcW w:w="828" w:type="dxa"/>
          </w:tcPr>
          <w:p w:rsidR="00A4047A" w:rsidRPr="00571280" w:rsidRDefault="00A4047A"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Nr.</w:t>
            </w:r>
          </w:p>
        </w:tc>
        <w:tc>
          <w:tcPr>
            <w:tcW w:w="8020" w:type="dxa"/>
          </w:tcPr>
          <w:p w:rsidR="00A4047A" w:rsidRPr="00571280" w:rsidRDefault="00A4047A" w:rsidP="007429DC">
            <w:pPr>
              <w:spacing w:after="0"/>
              <w:jc w:val="center"/>
              <w:rPr>
                <w:rFonts w:ascii="Times New Roman" w:hAnsi="Times New Roman" w:cs="Times New Roman"/>
                <w:b/>
                <w:sz w:val="24"/>
                <w:szCs w:val="24"/>
                <w:lang w:val="ro-RO"/>
              </w:rPr>
            </w:pPr>
            <w:r w:rsidRPr="00571280">
              <w:rPr>
                <w:rFonts w:ascii="Times New Roman" w:hAnsi="Times New Roman" w:cs="Times New Roman"/>
                <w:b/>
                <w:sz w:val="24"/>
                <w:szCs w:val="24"/>
                <w:lang w:val="ro-RO"/>
              </w:rPr>
              <w:t>Tema</w:t>
            </w:r>
          </w:p>
        </w:tc>
        <w:tc>
          <w:tcPr>
            <w:tcW w:w="722" w:type="dxa"/>
          </w:tcPr>
          <w:p w:rsidR="00A4047A" w:rsidRPr="00571280" w:rsidRDefault="00A4047A"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 xml:space="preserve">Ore </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E00CCB">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Accidents and complications caused by loco-regional anesthesia</w:t>
            </w:r>
            <w:r w:rsidR="00A4047A" w:rsidRPr="00571280">
              <w:rPr>
                <w:rFonts w:ascii="Times New Roman" w:hAnsi="Times New Roman" w:cs="Times New Roman"/>
                <w:sz w:val="24"/>
                <w:szCs w:val="24"/>
                <w:lang w:val="ro-RO"/>
              </w:rPr>
              <w:t xml:space="preserve"> – N. </w:t>
            </w:r>
            <w:r w:rsidRPr="00571280">
              <w:rPr>
                <w:rFonts w:ascii="Times New Roman" w:hAnsi="Times New Roman" w:cs="Times New Roman"/>
                <w:sz w:val="24"/>
                <w:szCs w:val="24"/>
                <w:lang w:val="ro-RO"/>
              </w:rPr>
              <w:t>Dacin</w:t>
            </w:r>
            <w:r w:rsidR="00A4047A" w:rsidRPr="00571280">
              <w:rPr>
                <w:rFonts w:ascii="Times New Roman" w:hAnsi="Times New Roman" w:cs="Times New Roman"/>
                <w:sz w:val="24"/>
                <w:szCs w:val="24"/>
                <w:lang w:val="ro-RO"/>
              </w:rPr>
              <w:t>;</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E00CCB">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Maxilar loco-regional anesthesia - N. Dacin</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E00CCB">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 xml:space="preserve">Tooth extraction.  Indications, contraindications – N. Dacin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Instruments used dento-alveolar surgery. Basic and auxiliary armamentarium for dental extraction – N. Dacin</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E00CCB" w:rsidRPr="00571280" w:rsidRDefault="00E00CCB" w:rsidP="00E00CCB">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Technique of dental extraction using forceps and elevators and auxiliary armamentarium. Peculiarities of dental extraction and atypical extraction– N. Dacin</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Peculiarities of dental extraction at superior and inferior jaw – N. Dacin</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Principles of complicated exodontias. Atypical extraction – N. Dacin</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A4047A" w:rsidRPr="00571280" w:rsidTr="00AA1754">
        <w:tc>
          <w:tcPr>
            <w:tcW w:w="828" w:type="dxa"/>
          </w:tcPr>
          <w:p w:rsidR="00A4047A" w:rsidRPr="00571280" w:rsidRDefault="00A4047A" w:rsidP="007429DC">
            <w:pPr>
              <w:numPr>
                <w:ilvl w:val="0"/>
                <w:numId w:val="33"/>
              </w:numPr>
              <w:spacing w:after="0"/>
              <w:rPr>
                <w:rFonts w:ascii="Times New Roman" w:hAnsi="Times New Roman" w:cs="Times New Roman"/>
                <w:sz w:val="24"/>
                <w:szCs w:val="24"/>
                <w:lang w:val="ro-RO"/>
              </w:rPr>
            </w:pPr>
          </w:p>
        </w:tc>
        <w:tc>
          <w:tcPr>
            <w:tcW w:w="8020" w:type="dxa"/>
          </w:tcPr>
          <w:p w:rsidR="00A4047A" w:rsidRPr="00571280" w:rsidRDefault="00E00CCB"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 xml:space="preserve">Accidents and complications during and after tooth extraction – N. Dacin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bl>
    <w:p w:rsidR="00A4047A" w:rsidRPr="00571280" w:rsidRDefault="00A4047A" w:rsidP="007429DC">
      <w:pPr>
        <w:pStyle w:val="ac"/>
        <w:spacing w:after="0" w:line="276" w:lineRule="auto"/>
        <w:jc w:val="center"/>
        <w:rPr>
          <w:lang w:val="en-US"/>
        </w:rPr>
      </w:pPr>
    </w:p>
    <w:p w:rsidR="00E00CCB" w:rsidRPr="00571280" w:rsidRDefault="00E00CCB" w:rsidP="00E00CCB">
      <w:pPr>
        <w:ind w:left="360"/>
        <w:jc w:val="center"/>
        <w:rPr>
          <w:rFonts w:ascii="Times New Roman" w:hAnsi="Times New Roman" w:cs="Times New Roman"/>
          <w:b/>
          <w:sz w:val="24"/>
          <w:szCs w:val="24"/>
          <w:lang w:val="en-US"/>
        </w:rPr>
      </w:pPr>
      <w:r w:rsidRPr="00571280">
        <w:rPr>
          <w:rFonts w:ascii="Times New Roman" w:hAnsi="Times New Roman" w:cs="Times New Roman"/>
          <w:b/>
          <w:sz w:val="24"/>
          <w:szCs w:val="24"/>
          <w:lang w:val="en-US"/>
        </w:rPr>
        <w:t>TOPICS OF PRACTICAL LESSONS  (TOTAL HOURS – 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722"/>
      </w:tblGrid>
      <w:tr w:rsidR="00A4047A" w:rsidRPr="00571280" w:rsidTr="00AA1754">
        <w:tc>
          <w:tcPr>
            <w:tcW w:w="828" w:type="dxa"/>
          </w:tcPr>
          <w:p w:rsidR="00A4047A" w:rsidRPr="00571280" w:rsidRDefault="00A4047A"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Nr.</w:t>
            </w:r>
          </w:p>
        </w:tc>
        <w:tc>
          <w:tcPr>
            <w:tcW w:w="8020" w:type="dxa"/>
          </w:tcPr>
          <w:p w:rsidR="00A4047A" w:rsidRPr="00571280" w:rsidRDefault="00A4047A" w:rsidP="007429DC">
            <w:pPr>
              <w:spacing w:after="0"/>
              <w:jc w:val="center"/>
              <w:rPr>
                <w:rFonts w:ascii="Times New Roman" w:hAnsi="Times New Roman" w:cs="Times New Roman"/>
                <w:b/>
                <w:sz w:val="24"/>
                <w:szCs w:val="24"/>
                <w:lang w:val="ro-RO"/>
              </w:rPr>
            </w:pPr>
            <w:r w:rsidRPr="00571280">
              <w:rPr>
                <w:rFonts w:ascii="Times New Roman" w:hAnsi="Times New Roman" w:cs="Times New Roman"/>
                <w:b/>
                <w:sz w:val="24"/>
                <w:szCs w:val="24"/>
                <w:lang w:val="ro-RO"/>
              </w:rPr>
              <w:t>Tema</w:t>
            </w:r>
          </w:p>
        </w:tc>
        <w:tc>
          <w:tcPr>
            <w:tcW w:w="722" w:type="dxa"/>
          </w:tcPr>
          <w:p w:rsidR="00A4047A" w:rsidRPr="00571280" w:rsidRDefault="00A4047A"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 xml:space="preserve">Ore </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C6665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Anesthetic substances. Preanesthesia (premedication) OMF interventions;</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indications and contraindications for local anesthesia;</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C6665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Types of local anesthetic. Anesthesia by infiltration. The choice of method of anesthesia</w:t>
            </w:r>
            <w:r w:rsidR="003C2073" w:rsidRPr="00571280">
              <w:rPr>
                <w:rFonts w:ascii="Times New Roman" w:hAnsi="Times New Roman" w:cs="Times New Roman"/>
                <w:b/>
                <w:sz w:val="24"/>
                <w:szCs w:val="24"/>
                <w:lang w:val="ro-RO"/>
              </w:rPr>
              <w:t>;</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Peripheral nerve blocks of the maxillary nerve: infraorbital anesthesia and nasopalatine (incisive) anesthesia</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Peripheral nerve blocks of the maxillary nerve: greater palatine and posterior superior alveolar nerve blocks:</w:t>
            </w:r>
            <w:r w:rsidR="003C2073" w:rsidRPr="00571280">
              <w:rPr>
                <w:rFonts w:ascii="Times New Roman" w:hAnsi="Times New Roman" w:cs="Times New Roman"/>
                <w:b/>
                <w:sz w:val="24"/>
                <w:szCs w:val="24"/>
                <w:lang w:val="ro-RO"/>
              </w:rPr>
              <w:t>;</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C6665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Peripheral nerve blocks of the mandibular nerve: mandibular anesthesia at spina Spix and at mandibular torus</w:t>
            </w:r>
            <w:r w:rsidRPr="00571280">
              <w:rPr>
                <w:rFonts w:ascii="Times New Roman" w:hAnsi="Times New Roman" w:cs="Times New Roman"/>
                <w:sz w:val="24"/>
                <w:szCs w:val="24"/>
                <w:lang w:val="ro-RO"/>
              </w:rPr>
              <w:t>and of lingual nerve</w:t>
            </w:r>
            <w:r w:rsidR="003C2073" w:rsidRPr="00571280">
              <w:rPr>
                <w:rFonts w:ascii="Times New Roman" w:hAnsi="Times New Roman" w:cs="Times New Roman"/>
                <w:b/>
                <w:sz w:val="24"/>
                <w:szCs w:val="24"/>
                <w:lang w:val="ro-RO"/>
              </w:rPr>
              <w:t>;</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C6665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Peripheral nerve blocks of the mandibular nerve: mental  anesthesia, buccal nerve block</w:t>
            </w:r>
            <w:r w:rsidRPr="00571280">
              <w:rPr>
                <w:rFonts w:ascii="Times New Roman" w:hAnsi="Times New Roman" w:cs="Times New Roman"/>
                <w:sz w:val="24"/>
                <w:szCs w:val="24"/>
                <w:lang w:val="ro-RO"/>
              </w:rPr>
              <w:t>;</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General accidents and complications of loco-regional anesthesia:</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C6665C"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Loca</w:t>
            </w:r>
            <w:r w:rsidRPr="00571280">
              <w:rPr>
                <w:rFonts w:ascii="Times New Roman" w:hAnsi="Times New Roman" w:cs="Times New Roman"/>
                <w:sz w:val="24"/>
                <w:szCs w:val="24"/>
                <w:lang w:val="en-US"/>
              </w:rPr>
              <w:t>l accidents and complications of loco-regional anesthesia:</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497EB3" w:rsidRPr="00571280" w:rsidRDefault="00497EB3" w:rsidP="00497EB3">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Dental extraction. Peculiarities, indications and contraindications. Preparation of the pacient and the working areas before the dental extraction</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Instruments used in dento-alveolar surgery, construction, classification</w:t>
            </w:r>
            <w:r w:rsidR="003C2073" w:rsidRPr="00571280">
              <w:rPr>
                <w:rFonts w:ascii="Times New Roman" w:hAnsi="Times New Roman" w:cs="Times New Roman"/>
                <w:sz w:val="24"/>
                <w:szCs w:val="24"/>
                <w:lang w:val="ro-RO"/>
              </w:rPr>
              <w:t>;</w:t>
            </w:r>
            <w:r w:rsidR="00A4047A" w:rsidRPr="00571280">
              <w:rPr>
                <w:rFonts w:ascii="Times New Roman" w:hAnsi="Times New Roman" w:cs="Times New Roman"/>
                <w:b/>
                <w:sz w:val="24"/>
                <w:szCs w:val="24"/>
                <w:lang w:val="ro-RO"/>
              </w:rPr>
              <w:t xml:space="preserve">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Technique of dental extraction with forceps and elevators</w:t>
            </w:r>
            <w:r w:rsidR="003C2073" w:rsidRPr="00571280">
              <w:rPr>
                <w:rFonts w:ascii="Times New Roman" w:hAnsi="Times New Roman" w:cs="Times New Roman"/>
                <w:sz w:val="24"/>
                <w:szCs w:val="24"/>
                <w:lang w:val="ro-RO"/>
              </w:rPr>
              <w:t>;</w:t>
            </w:r>
            <w:r w:rsidR="00A4047A" w:rsidRPr="00571280">
              <w:rPr>
                <w:rFonts w:ascii="Times New Roman" w:hAnsi="Times New Roman" w:cs="Times New Roman"/>
                <w:b/>
                <w:sz w:val="24"/>
                <w:szCs w:val="24"/>
                <w:lang w:val="ro-RO"/>
              </w:rPr>
              <w:t xml:space="preserve">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Specific techniques for removal of each superior tooth</w:t>
            </w:r>
            <w:r w:rsidR="003C2073" w:rsidRPr="00571280">
              <w:rPr>
                <w:rFonts w:ascii="Times New Roman" w:hAnsi="Times New Roman" w:cs="Times New Roman"/>
                <w:sz w:val="24"/>
                <w:szCs w:val="24"/>
                <w:lang w:val="ro-RO"/>
              </w:rPr>
              <w:t>;</w:t>
            </w:r>
            <w:r w:rsidR="00A4047A" w:rsidRPr="00571280">
              <w:rPr>
                <w:rFonts w:ascii="Times New Roman" w:hAnsi="Times New Roman" w:cs="Times New Roman"/>
                <w:b/>
                <w:sz w:val="24"/>
                <w:szCs w:val="24"/>
                <w:lang w:val="ro-RO"/>
              </w:rPr>
              <w:t xml:space="preserve">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Specific techniques for removal of each inferior tooth</w:t>
            </w:r>
            <w:r w:rsidR="003C2073" w:rsidRPr="00571280">
              <w:rPr>
                <w:rFonts w:ascii="Times New Roman" w:hAnsi="Times New Roman" w:cs="Times New Roman"/>
                <w:sz w:val="24"/>
                <w:szCs w:val="24"/>
                <w:lang w:val="ro-RO"/>
              </w:rPr>
              <w:t>;</w:t>
            </w:r>
            <w:r w:rsidR="00A4047A" w:rsidRPr="00571280">
              <w:rPr>
                <w:rFonts w:ascii="Times New Roman" w:hAnsi="Times New Roman" w:cs="Times New Roman"/>
                <w:b/>
                <w:sz w:val="24"/>
                <w:szCs w:val="24"/>
                <w:lang w:val="ro-RO"/>
              </w:rPr>
              <w:t xml:space="preserve">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Principles of complicated exodontia (atypical extraction</w:t>
            </w:r>
            <w:r w:rsidRPr="00571280">
              <w:rPr>
                <w:rFonts w:ascii="Times New Roman" w:hAnsi="Times New Roman" w:cs="Times New Roman"/>
                <w:sz w:val="24"/>
                <w:szCs w:val="24"/>
                <w:lang w:val="ro-RO"/>
              </w:rPr>
              <w:t>)</w:t>
            </w:r>
            <w:r w:rsidR="003C2073" w:rsidRPr="00571280">
              <w:rPr>
                <w:rFonts w:ascii="Times New Roman" w:hAnsi="Times New Roman" w:cs="Times New Roman"/>
                <w:b/>
                <w:sz w:val="24"/>
                <w:szCs w:val="24"/>
                <w:lang w:val="ro-RO"/>
              </w:rPr>
              <w:t>;</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en-US"/>
              </w:rPr>
              <w:t>Local</w:t>
            </w:r>
            <w:r w:rsidRPr="00571280">
              <w:rPr>
                <w:rFonts w:ascii="Times New Roman" w:hAnsi="Times New Roman" w:cs="Times New Roman"/>
                <w:sz w:val="24"/>
                <w:szCs w:val="24"/>
                <w:lang w:val="ro-RO"/>
              </w:rPr>
              <w:t xml:space="preserve"> and general</w:t>
            </w:r>
            <w:r w:rsidRPr="00571280">
              <w:rPr>
                <w:rFonts w:ascii="Times New Roman" w:hAnsi="Times New Roman" w:cs="Times New Roman"/>
                <w:sz w:val="24"/>
                <w:szCs w:val="24"/>
                <w:lang w:val="en-US"/>
              </w:rPr>
              <w:t xml:space="preserve"> accidents and complications in dental extraction</w:t>
            </w:r>
            <w:r w:rsidR="003C2073" w:rsidRPr="00571280">
              <w:rPr>
                <w:rFonts w:ascii="Times New Roman" w:hAnsi="Times New Roman" w:cs="Times New Roman"/>
                <w:sz w:val="24"/>
                <w:szCs w:val="24"/>
                <w:lang w:val="ro-RO"/>
              </w:rPr>
              <w:t>;</w:t>
            </w:r>
            <w:r w:rsidR="00A4047A" w:rsidRPr="00571280">
              <w:rPr>
                <w:rFonts w:ascii="Times New Roman" w:hAnsi="Times New Roman" w:cs="Times New Roman"/>
                <w:b/>
                <w:sz w:val="24"/>
                <w:szCs w:val="24"/>
                <w:lang w:val="ro-RO"/>
              </w:rPr>
              <w:t xml:space="preserve"> </w:t>
            </w:r>
          </w:p>
        </w:tc>
        <w:tc>
          <w:tcPr>
            <w:tcW w:w="722" w:type="dxa"/>
          </w:tcPr>
          <w:p w:rsidR="00A4047A" w:rsidRPr="00571280" w:rsidRDefault="00A4047A"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r>
      <w:tr w:rsidR="00A4047A" w:rsidRPr="00571280" w:rsidTr="00AA1754">
        <w:tc>
          <w:tcPr>
            <w:tcW w:w="828" w:type="dxa"/>
          </w:tcPr>
          <w:p w:rsidR="00A4047A" w:rsidRPr="00571280" w:rsidRDefault="00A4047A" w:rsidP="007429DC">
            <w:pPr>
              <w:numPr>
                <w:ilvl w:val="0"/>
                <w:numId w:val="34"/>
              </w:numPr>
              <w:spacing w:after="0"/>
              <w:rPr>
                <w:rFonts w:ascii="Times New Roman" w:hAnsi="Times New Roman" w:cs="Times New Roman"/>
                <w:sz w:val="24"/>
                <w:szCs w:val="24"/>
                <w:lang w:val="ro-RO"/>
              </w:rPr>
            </w:pPr>
          </w:p>
        </w:tc>
        <w:tc>
          <w:tcPr>
            <w:tcW w:w="8020" w:type="dxa"/>
          </w:tcPr>
          <w:p w:rsidR="00A4047A" w:rsidRPr="00571280" w:rsidRDefault="00497EB3" w:rsidP="007429DC">
            <w:pPr>
              <w:spacing w:after="0"/>
              <w:rPr>
                <w:rFonts w:ascii="Times New Roman" w:hAnsi="Times New Roman" w:cs="Times New Roman"/>
                <w:sz w:val="24"/>
                <w:szCs w:val="24"/>
                <w:lang w:val="en-US"/>
              </w:rPr>
            </w:pPr>
            <w:r w:rsidRPr="00571280">
              <w:rPr>
                <w:rFonts w:ascii="Times New Roman" w:hAnsi="Times New Roman" w:cs="Times New Roman"/>
                <w:sz w:val="24"/>
                <w:szCs w:val="24"/>
                <w:lang w:val="en-US"/>
              </w:rPr>
              <w:t>Test control</w:t>
            </w:r>
          </w:p>
        </w:tc>
        <w:tc>
          <w:tcPr>
            <w:tcW w:w="722" w:type="dxa"/>
          </w:tcPr>
          <w:p w:rsidR="00A4047A" w:rsidRPr="00571280" w:rsidRDefault="00A4047A" w:rsidP="007429DC">
            <w:pPr>
              <w:spacing w:after="0"/>
              <w:rPr>
                <w:rFonts w:ascii="Times New Roman" w:hAnsi="Times New Roman" w:cs="Times New Roman"/>
                <w:sz w:val="24"/>
                <w:szCs w:val="24"/>
                <w:lang w:val="ro-RO"/>
              </w:rPr>
            </w:pPr>
          </w:p>
        </w:tc>
      </w:tr>
    </w:tbl>
    <w:p w:rsidR="00E00CCB" w:rsidRPr="00571280" w:rsidRDefault="00E00CCB" w:rsidP="007429DC">
      <w:pPr>
        <w:spacing w:after="0"/>
        <w:rPr>
          <w:rFonts w:ascii="Times New Roman" w:hAnsi="Times New Roman" w:cs="Times New Roman"/>
          <w:b/>
          <w:i/>
          <w:caps/>
          <w:sz w:val="24"/>
          <w:szCs w:val="24"/>
          <w:lang w:val="ro-RO"/>
        </w:rPr>
      </w:pPr>
    </w:p>
    <w:p w:rsidR="00C6665C" w:rsidRPr="00571280" w:rsidRDefault="00D36F92" w:rsidP="007429DC">
      <w:pPr>
        <w:spacing w:after="0"/>
        <w:rPr>
          <w:rFonts w:ascii="Times New Roman" w:hAnsi="Times New Roman" w:cs="Times New Roman"/>
          <w:b/>
          <w:i/>
          <w:caps/>
          <w:sz w:val="24"/>
          <w:szCs w:val="24"/>
          <w:lang w:val="ro-RO"/>
        </w:rPr>
      </w:pPr>
      <w:r w:rsidRPr="00571280">
        <w:rPr>
          <w:rFonts w:ascii="Times New Roman" w:hAnsi="Times New Roman" w:cs="Times New Roman"/>
          <w:b/>
          <w:i/>
          <w:caps/>
          <w:sz w:val="24"/>
          <w:szCs w:val="24"/>
          <w:lang w:val="ro-RO"/>
        </w:rPr>
        <w:t xml:space="preserve">V. </w:t>
      </w:r>
      <w:r w:rsidR="00C6665C" w:rsidRPr="00571280">
        <w:rPr>
          <w:rFonts w:ascii="Times New Roman" w:hAnsi="Times New Roman" w:cs="Times New Roman"/>
          <w:b/>
          <w:i/>
          <w:caps/>
          <w:sz w:val="24"/>
          <w:szCs w:val="24"/>
          <w:lang w:val="ro-RO"/>
        </w:rPr>
        <w:t xml:space="preserve">REFERENCES </w:t>
      </w:r>
    </w:p>
    <w:p w:rsidR="00D36F92" w:rsidRPr="00571280" w:rsidRDefault="00D36F92" w:rsidP="007429DC">
      <w:pPr>
        <w:spacing w:after="0"/>
        <w:rPr>
          <w:rFonts w:ascii="Times New Roman" w:hAnsi="Times New Roman" w:cs="Times New Roman"/>
          <w:b/>
          <w:i/>
          <w:sz w:val="24"/>
          <w:szCs w:val="24"/>
          <w:lang w:val="en-US"/>
        </w:rPr>
      </w:pPr>
      <w:r w:rsidRPr="00571280">
        <w:rPr>
          <w:rFonts w:ascii="Times New Roman" w:hAnsi="Times New Roman" w:cs="Times New Roman"/>
          <w:b/>
          <w:i/>
          <w:sz w:val="24"/>
          <w:szCs w:val="24"/>
          <w:lang w:val="ro-RO"/>
        </w:rPr>
        <w:t xml:space="preserve">A. </w:t>
      </w:r>
      <w:r w:rsidR="00C6665C" w:rsidRPr="00571280">
        <w:rPr>
          <w:rFonts w:ascii="Times New Roman" w:hAnsi="Times New Roman" w:cs="Times New Roman"/>
          <w:b/>
          <w:i/>
          <w:sz w:val="24"/>
          <w:szCs w:val="24"/>
          <w:lang w:val="ro-RO"/>
        </w:rPr>
        <w:t>Obligatory</w:t>
      </w:r>
      <w:r w:rsidRPr="00571280">
        <w:rPr>
          <w:rFonts w:ascii="Times New Roman" w:hAnsi="Times New Roman" w:cs="Times New Roman"/>
          <w:b/>
          <w:i/>
          <w:sz w:val="24"/>
          <w:szCs w:val="24"/>
          <w:lang w:val="ro-RO"/>
        </w:rPr>
        <w:t>:</w:t>
      </w:r>
    </w:p>
    <w:p w:rsidR="00C6665C" w:rsidRPr="00571280" w:rsidRDefault="00D36F92" w:rsidP="00C6665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1.</w:t>
      </w:r>
      <w:r w:rsidR="00C6665C" w:rsidRPr="00571280">
        <w:rPr>
          <w:rFonts w:ascii="Times New Roman" w:hAnsi="Times New Roman" w:cs="Times New Roman"/>
          <w:sz w:val="24"/>
          <w:szCs w:val="24"/>
          <w:lang w:val="ro-RO"/>
        </w:rPr>
        <w:t>Lecture</w:t>
      </w:r>
      <w:r w:rsidR="00C6665C" w:rsidRPr="00571280">
        <w:rPr>
          <w:rFonts w:ascii="Times New Roman" w:hAnsi="Times New Roman" w:cs="Times New Roman"/>
          <w:sz w:val="24"/>
          <w:szCs w:val="24"/>
          <w:lang w:val="en-US"/>
        </w:rPr>
        <w:t>`</w:t>
      </w:r>
      <w:r w:rsidR="00C6665C" w:rsidRPr="00571280">
        <w:rPr>
          <w:rFonts w:ascii="Times New Roman" w:hAnsi="Times New Roman" w:cs="Times New Roman"/>
          <w:sz w:val="24"/>
          <w:szCs w:val="24"/>
          <w:lang w:val="ro-RO"/>
        </w:rPr>
        <w:t xml:space="preserve">s courses </w:t>
      </w:r>
    </w:p>
    <w:p w:rsidR="00D36F92" w:rsidRPr="00571280" w:rsidRDefault="00D36F92" w:rsidP="00C6665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 xml:space="preserve">2.Burlibaşa C. „Chirurgie Orală şi maxilofacială” </w:t>
      </w:r>
      <w:r w:rsidRPr="00571280">
        <w:rPr>
          <w:rFonts w:ascii="Times New Roman" w:hAnsi="Times New Roman" w:cs="Times New Roman"/>
          <w:sz w:val="24"/>
          <w:szCs w:val="24"/>
          <w:lang w:val="fr-FR"/>
        </w:rPr>
        <w:t>București 1999.</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3.Guţan A.E. (red.). Stomatologie chirurgicală (elaborări metodice).</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4.Timoşca G., Burlibaşa C. Chirurgie oro-maxilo-facială. Bucureşti, 1988.</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5.Gănuţă N. Chirurgia OMF, 1998</w:t>
      </w:r>
    </w:p>
    <w:p w:rsidR="00D36F92" w:rsidRPr="00571280" w:rsidRDefault="00D36F92" w:rsidP="007429DC">
      <w:pPr>
        <w:spacing w:after="0"/>
        <w:jc w:val="both"/>
        <w:rPr>
          <w:rFonts w:ascii="Times New Roman" w:hAnsi="Times New Roman" w:cs="Times New Roman"/>
          <w:sz w:val="24"/>
          <w:szCs w:val="24"/>
        </w:rPr>
      </w:pPr>
      <w:r w:rsidRPr="00571280">
        <w:rPr>
          <w:rFonts w:ascii="Times New Roman" w:hAnsi="Times New Roman" w:cs="Times New Roman"/>
          <w:sz w:val="24"/>
          <w:szCs w:val="24"/>
        </w:rPr>
        <w:t>6.Бернадский Ю.И. Основы хирургической стоматологии. Киев, 1983</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rPr>
        <w:t>7.</w:t>
      </w:r>
      <w:r w:rsidRPr="00571280">
        <w:rPr>
          <w:rFonts w:ascii="Times New Roman" w:hAnsi="Times New Roman" w:cs="Times New Roman"/>
          <w:sz w:val="24"/>
          <w:szCs w:val="24"/>
          <w:lang w:val="ro-RO"/>
        </w:rPr>
        <w:t xml:space="preserve"> </w:t>
      </w:r>
      <w:r w:rsidRPr="00571280">
        <w:rPr>
          <w:rFonts w:ascii="Times New Roman" w:hAnsi="Times New Roman" w:cs="Times New Roman"/>
          <w:sz w:val="24"/>
          <w:szCs w:val="24"/>
        </w:rPr>
        <w:t>Робустова Т.Г. «Руководство по ЧЛХ» Москва, 19</w:t>
      </w:r>
      <w:r w:rsidRPr="00571280">
        <w:rPr>
          <w:rFonts w:ascii="Times New Roman" w:hAnsi="Times New Roman" w:cs="Times New Roman"/>
          <w:sz w:val="24"/>
          <w:szCs w:val="24"/>
          <w:lang w:val="ro-RO"/>
        </w:rPr>
        <w:t>90</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 xml:space="preserve">8. </w:t>
      </w:r>
      <w:r w:rsidRPr="00571280">
        <w:rPr>
          <w:rFonts w:ascii="Times New Roman" w:hAnsi="Times New Roman" w:cs="Times New Roman"/>
          <w:sz w:val="24"/>
          <w:szCs w:val="24"/>
        </w:rPr>
        <w:t>Золоторева Т., Топоров Г. Хирургическая анатомия головы, Москва, 1968,</w:t>
      </w:r>
    </w:p>
    <w:p w:rsidR="00D36F92" w:rsidRPr="00571280" w:rsidRDefault="00D36F9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ro-RO"/>
        </w:rPr>
        <w:t xml:space="preserve">9. </w:t>
      </w:r>
      <w:r w:rsidRPr="00571280">
        <w:rPr>
          <w:rFonts w:ascii="Times New Roman" w:hAnsi="Times New Roman" w:cs="Times New Roman"/>
          <w:sz w:val="24"/>
          <w:szCs w:val="24"/>
          <w:lang w:val="en-US"/>
        </w:rPr>
        <w:t xml:space="preserve">Larry J. Peterson </w:t>
      </w:r>
      <w:r w:rsidRPr="00571280">
        <w:rPr>
          <w:rFonts w:ascii="Times New Roman" w:hAnsi="Times New Roman" w:cs="Times New Roman"/>
          <w:sz w:val="24"/>
          <w:szCs w:val="24"/>
          <w:lang w:val="ro-RO"/>
        </w:rPr>
        <w:t>„</w:t>
      </w:r>
      <w:r w:rsidRPr="00571280">
        <w:rPr>
          <w:rFonts w:ascii="Times New Roman" w:hAnsi="Times New Roman" w:cs="Times New Roman"/>
          <w:sz w:val="24"/>
          <w:szCs w:val="24"/>
          <w:lang w:val="en-US"/>
        </w:rPr>
        <w:t>Oral and Maxilofacial Surgery”. 2003</w:t>
      </w:r>
    </w:p>
    <w:p w:rsidR="00D36F92" w:rsidRPr="00571280" w:rsidRDefault="00D36F92" w:rsidP="007429DC">
      <w:pPr>
        <w:spacing w:after="0"/>
        <w:jc w:val="both"/>
        <w:rPr>
          <w:rFonts w:ascii="Times New Roman" w:hAnsi="Times New Roman" w:cs="Times New Roman"/>
          <w:b/>
          <w:i/>
          <w:sz w:val="24"/>
          <w:szCs w:val="24"/>
          <w:lang w:val="ro-RO"/>
        </w:rPr>
      </w:pPr>
      <w:r w:rsidRPr="00571280">
        <w:rPr>
          <w:rFonts w:ascii="Times New Roman" w:hAnsi="Times New Roman" w:cs="Times New Roman"/>
          <w:b/>
          <w:i/>
          <w:sz w:val="24"/>
          <w:szCs w:val="24"/>
          <w:lang w:val="ro-RO"/>
        </w:rPr>
        <w:t>B. Suplimentar</w:t>
      </w:r>
      <w:r w:rsidR="00C6665C" w:rsidRPr="00571280">
        <w:rPr>
          <w:rFonts w:ascii="Times New Roman" w:hAnsi="Times New Roman" w:cs="Times New Roman"/>
          <w:b/>
          <w:i/>
          <w:sz w:val="24"/>
          <w:szCs w:val="24"/>
          <w:lang w:val="ro-RO"/>
        </w:rPr>
        <w:t>y</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 xml:space="preserve">1. Ganuţa N., Canavea I. Anestezia în stomatologie şi Chirur. OMF, Bucureşti, 1993, </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 xml:space="preserve">2. Voroneanu N. M. Chirurgia orală şi maxilo-facială, vol.I, 1994, </w:t>
      </w:r>
    </w:p>
    <w:p w:rsidR="00D36F92"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 xml:space="preserve">3. Rotaru A.  Ch.maxilo-facială Cluj-Napoca 2003 </w:t>
      </w:r>
    </w:p>
    <w:p w:rsidR="00D36F92" w:rsidRPr="00571280" w:rsidRDefault="00D36F92" w:rsidP="007429DC">
      <w:pPr>
        <w:spacing w:after="0"/>
        <w:jc w:val="both"/>
        <w:rPr>
          <w:rFonts w:ascii="Times New Roman" w:hAnsi="Times New Roman" w:cs="Times New Roman"/>
          <w:sz w:val="24"/>
          <w:szCs w:val="24"/>
        </w:rPr>
      </w:pPr>
      <w:r w:rsidRPr="00571280">
        <w:rPr>
          <w:rFonts w:ascii="Times New Roman" w:hAnsi="Times New Roman" w:cs="Times New Roman"/>
          <w:sz w:val="24"/>
          <w:szCs w:val="24"/>
          <w:lang w:val="ro-RO"/>
        </w:rPr>
        <w:t xml:space="preserve">4. Бажанов </w:t>
      </w:r>
      <w:r w:rsidRPr="00571280">
        <w:rPr>
          <w:rFonts w:ascii="Times New Roman" w:hAnsi="Times New Roman" w:cs="Times New Roman"/>
          <w:sz w:val="24"/>
          <w:szCs w:val="24"/>
        </w:rPr>
        <w:t>Н.Н. Стоматология. М.1984.</w:t>
      </w:r>
    </w:p>
    <w:p w:rsidR="00AA4730" w:rsidRPr="00571280" w:rsidRDefault="00AA4730" w:rsidP="007429DC">
      <w:pPr>
        <w:pStyle w:val="ac"/>
        <w:spacing w:after="0" w:line="276" w:lineRule="auto"/>
        <w:jc w:val="center"/>
        <w:rPr>
          <w:b/>
          <w:lang w:val="ro-RO"/>
        </w:rPr>
      </w:pPr>
    </w:p>
    <w:p w:rsidR="00D36F92" w:rsidRDefault="00D36F92" w:rsidP="007429DC">
      <w:pPr>
        <w:pStyle w:val="ac"/>
        <w:spacing w:after="0" w:line="276" w:lineRule="auto"/>
        <w:jc w:val="center"/>
        <w:rPr>
          <w:b/>
          <w:lang w:val="ro-RO"/>
        </w:rPr>
      </w:pPr>
    </w:p>
    <w:p w:rsidR="00AF07AE" w:rsidRDefault="00AF07AE" w:rsidP="007429DC">
      <w:pPr>
        <w:pStyle w:val="ac"/>
        <w:spacing w:after="0" w:line="276" w:lineRule="auto"/>
        <w:jc w:val="center"/>
        <w:rPr>
          <w:b/>
          <w:lang w:val="ro-RO"/>
        </w:rPr>
      </w:pPr>
    </w:p>
    <w:p w:rsidR="00AF07AE" w:rsidRDefault="00AF07AE" w:rsidP="007429DC">
      <w:pPr>
        <w:pStyle w:val="ac"/>
        <w:spacing w:after="0" w:line="276" w:lineRule="auto"/>
        <w:jc w:val="center"/>
        <w:rPr>
          <w:b/>
          <w:lang w:val="ro-RO"/>
        </w:rPr>
      </w:pPr>
    </w:p>
    <w:p w:rsidR="00AF07AE" w:rsidRDefault="00AF07AE" w:rsidP="007429DC">
      <w:pPr>
        <w:pStyle w:val="ac"/>
        <w:spacing w:after="0" w:line="276" w:lineRule="auto"/>
        <w:jc w:val="center"/>
        <w:rPr>
          <w:b/>
          <w:lang w:val="ro-RO"/>
        </w:rPr>
      </w:pPr>
    </w:p>
    <w:p w:rsidR="00AF07AE" w:rsidRDefault="00AF07AE" w:rsidP="007429DC">
      <w:pPr>
        <w:pStyle w:val="ac"/>
        <w:spacing w:after="0" w:line="276" w:lineRule="auto"/>
        <w:jc w:val="center"/>
        <w:rPr>
          <w:b/>
          <w:lang w:val="ro-RO"/>
        </w:rPr>
      </w:pPr>
    </w:p>
    <w:p w:rsidR="00AF07AE" w:rsidRDefault="00AF07AE" w:rsidP="007429DC">
      <w:pPr>
        <w:pStyle w:val="ac"/>
        <w:spacing w:after="0" w:line="276" w:lineRule="auto"/>
        <w:jc w:val="center"/>
        <w:rPr>
          <w:b/>
          <w:lang w:val="ro-RO"/>
        </w:rPr>
      </w:pPr>
    </w:p>
    <w:p w:rsidR="00AF07AE" w:rsidRDefault="00AF07AE" w:rsidP="007429DC">
      <w:pPr>
        <w:pStyle w:val="ac"/>
        <w:spacing w:after="0" w:line="276" w:lineRule="auto"/>
        <w:jc w:val="center"/>
        <w:rPr>
          <w:b/>
          <w:lang w:val="ro-RO"/>
        </w:rPr>
      </w:pPr>
    </w:p>
    <w:p w:rsidR="00AF07AE" w:rsidRPr="00571280" w:rsidRDefault="00AF07AE" w:rsidP="007429DC">
      <w:pPr>
        <w:pStyle w:val="ac"/>
        <w:spacing w:after="0" w:line="276" w:lineRule="auto"/>
        <w:jc w:val="center"/>
        <w:rPr>
          <w:b/>
          <w:lang w:val="ro-RO"/>
        </w:rPr>
      </w:pPr>
    </w:p>
    <w:p w:rsidR="00C75F33" w:rsidRPr="00571280" w:rsidRDefault="003C2073" w:rsidP="007429DC">
      <w:pPr>
        <w:pStyle w:val="ac"/>
        <w:spacing w:after="0" w:line="276" w:lineRule="auto"/>
        <w:jc w:val="center"/>
        <w:rPr>
          <w:b/>
          <w:lang w:val="en-US"/>
        </w:rPr>
      </w:pPr>
      <w:r w:rsidRPr="00571280">
        <w:rPr>
          <w:b/>
          <w:lang w:val="en-US"/>
        </w:rPr>
        <w:t>V</w:t>
      </w:r>
      <w:r w:rsidR="00AF07AE">
        <w:rPr>
          <w:b/>
          <w:lang w:val="en-US"/>
        </w:rPr>
        <w:t xml:space="preserve"> year</w:t>
      </w:r>
      <w:r w:rsidRPr="00571280">
        <w:rPr>
          <w:b/>
          <w:lang w:val="en-US"/>
        </w:rPr>
        <w:t xml:space="preserve">    </w:t>
      </w:r>
      <w:r w:rsidR="00C75F33" w:rsidRPr="00571280">
        <w:rPr>
          <w:b/>
          <w:lang w:val="en-US"/>
        </w:rPr>
        <w:t xml:space="preserve">  (TOTAL ORE </w:t>
      </w:r>
      <w:r w:rsidRPr="00571280">
        <w:rPr>
          <w:b/>
          <w:lang w:val="en-US"/>
        </w:rPr>
        <w:t>60</w:t>
      </w:r>
      <w:r w:rsidR="00C75F33" w:rsidRPr="00571280">
        <w:rPr>
          <w:b/>
          <w:lang w:val="en-US"/>
        </w:rPr>
        <w:t xml:space="preserve"> )</w:t>
      </w:r>
    </w:p>
    <w:p w:rsidR="00C75F33" w:rsidRPr="00571280" w:rsidRDefault="00AF07AE" w:rsidP="00AF07AE">
      <w:pPr>
        <w:autoSpaceDE w:val="0"/>
        <w:autoSpaceDN w:val="0"/>
        <w:adjustRightInd w:val="0"/>
        <w:spacing w:after="0"/>
        <w:jc w:val="center"/>
        <w:rPr>
          <w:rFonts w:ascii="Times New Roman" w:hAnsi="Times New Roman" w:cs="Times New Roman"/>
          <w:b/>
          <w:bCs/>
          <w:i/>
          <w:color w:val="000000"/>
          <w:sz w:val="24"/>
          <w:szCs w:val="24"/>
          <w:lang w:val="en-US"/>
        </w:rPr>
      </w:pPr>
      <w:r>
        <w:rPr>
          <w:rFonts w:ascii="Times New Roman" w:hAnsi="Times New Roman" w:cs="Times New Roman"/>
          <w:b/>
          <w:bCs/>
          <w:i/>
          <w:color w:val="000000"/>
          <w:sz w:val="24"/>
          <w:szCs w:val="24"/>
          <w:lang w:val="en-US"/>
        </w:rPr>
        <w:t xml:space="preserve">Oral </w:t>
      </w:r>
      <w:r w:rsidR="00F63BF4" w:rsidRPr="00571280">
        <w:rPr>
          <w:rFonts w:ascii="Times New Roman" w:hAnsi="Times New Roman" w:cs="Times New Roman"/>
          <w:b/>
          <w:bCs/>
          <w:i/>
          <w:color w:val="000000"/>
          <w:sz w:val="24"/>
          <w:szCs w:val="24"/>
          <w:lang w:val="en-US"/>
        </w:rPr>
        <w:t xml:space="preserve"> implantology</w:t>
      </w:r>
    </w:p>
    <w:p w:rsidR="00AA4730" w:rsidRPr="00571280" w:rsidRDefault="00AA4730" w:rsidP="007429DC">
      <w:pPr>
        <w:autoSpaceDE w:val="0"/>
        <w:autoSpaceDN w:val="0"/>
        <w:adjustRightInd w:val="0"/>
        <w:spacing w:after="0"/>
        <w:jc w:val="center"/>
        <w:rPr>
          <w:rFonts w:ascii="Times New Roman" w:eastAsia="TimesNewRoman,Bold" w:hAnsi="Times New Roman" w:cs="Times New Roman"/>
          <w:b/>
          <w:bCs/>
          <w:i/>
          <w:color w:val="000000"/>
          <w:sz w:val="24"/>
          <w:szCs w:val="24"/>
          <w:lang w:val="en-US"/>
        </w:rPr>
      </w:pPr>
    </w:p>
    <w:p w:rsidR="00497EB3" w:rsidRPr="00571280" w:rsidRDefault="00497EB3" w:rsidP="00497EB3">
      <w:pPr>
        <w:rPr>
          <w:rFonts w:ascii="Times New Roman" w:hAnsi="Times New Roman" w:cs="Times New Roman"/>
          <w:b/>
          <w:sz w:val="24"/>
          <w:szCs w:val="24"/>
          <w:lang w:val="en-US"/>
        </w:rPr>
      </w:pPr>
      <w:r w:rsidRPr="00571280">
        <w:rPr>
          <w:rFonts w:ascii="Times New Roman" w:hAnsi="Times New Roman" w:cs="Times New Roman"/>
          <w:b/>
          <w:sz w:val="24"/>
          <w:szCs w:val="24"/>
          <w:lang w:val="en-US"/>
        </w:rPr>
        <w:t xml:space="preserve">    COURSE GOAL</w:t>
      </w:r>
    </w:p>
    <w:p w:rsidR="00497EB3" w:rsidRPr="00571280" w:rsidRDefault="00497EB3" w:rsidP="00497EB3">
      <w:pPr>
        <w:pStyle w:val="ae"/>
        <w:numPr>
          <w:ilvl w:val="0"/>
          <w:numId w:val="37"/>
        </w:numPr>
        <w:spacing w:after="200" w:line="276" w:lineRule="auto"/>
        <w:rPr>
          <w:sz w:val="24"/>
          <w:szCs w:val="24"/>
          <w:lang w:val="en-US"/>
        </w:rPr>
      </w:pPr>
      <w:r w:rsidRPr="00571280">
        <w:rPr>
          <w:sz w:val="24"/>
          <w:szCs w:val="24"/>
          <w:lang w:val="en-US"/>
        </w:rPr>
        <w:t>Understanding the role and place of oral implantology and prosthetic reconstruction on implants.</w:t>
      </w:r>
    </w:p>
    <w:p w:rsidR="00497EB3" w:rsidRPr="00571280" w:rsidRDefault="00497EB3" w:rsidP="00497EB3">
      <w:pPr>
        <w:pStyle w:val="ae"/>
        <w:numPr>
          <w:ilvl w:val="0"/>
          <w:numId w:val="37"/>
        </w:numPr>
        <w:spacing w:after="200" w:line="276" w:lineRule="auto"/>
        <w:rPr>
          <w:sz w:val="24"/>
          <w:szCs w:val="24"/>
          <w:lang w:val="en-US"/>
        </w:rPr>
      </w:pPr>
      <w:r w:rsidRPr="00571280">
        <w:rPr>
          <w:sz w:val="24"/>
          <w:szCs w:val="24"/>
          <w:lang w:val="en-US"/>
        </w:rPr>
        <w:t>Knowledge of issues and basic principles in dental implantology.</w:t>
      </w:r>
    </w:p>
    <w:p w:rsidR="00497EB3" w:rsidRPr="00571280" w:rsidRDefault="00497EB3" w:rsidP="00497EB3">
      <w:pPr>
        <w:pStyle w:val="ae"/>
        <w:numPr>
          <w:ilvl w:val="0"/>
          <w:numId w:val="37"/>
        </w:numPr>
        <w:spacing w:after="200" w:line="276" w:lineRule="auto"/>
        <w:rPr>
          <w:sz w:val="24"/>
          <w:szCs w:val="24"/>
          <w:lang w:val="en-US"/>
        </w:rPr>
      </w:pPr>
      <w:r w:rsidRPr="00571280">
        <w:rPr>
          <w:sz w:val="24"/>
          <w:szCs w:val="24"/>
          <w:lang w:val="en-US"/>
        </w:rPr>
        <w:t>Information on advantages and disadvantages of oral implantology.</w:t>
      </w:r>
    </w:p>
    <w:p w:rsidR="00497EB3" w:rsidRPr="00571280" w:rsidRDefault="00497EB3" w:rsidP="00497EB3">
      <w:pPr>
        <w:pStyle w:val="ae"/>
        <w:numPr>
          <w:ilvl w:val="0"/>
          <w:numId w:val="37"/>
        </w:numPr>
        <w:spacing w:after="200" w:line="276" w:lineRule="auto"/>
        <w:rPr>
          <w:sz w:val="24"/>
          <w:szCs w:val="24"/>
          <w:lang w:val="en-US"/>
        </w:rPr>
      </w:pPr>
      <w:r w:rsidRPr="00571280">
        <w:rPr>
          <w:sz w:val="24"/>
          <w:szCs w:val="24"/>
          <w:lang w:val="en-US"/>
        </w:rPr>
        <w:lastRenderedPageBreak/>
        <w:t>Knowing the limits of oral implantology and perspectives of this specialty.</w:t>
      </w:r>
    </w:p>
    <w:p w:rsidR="00497EB3" w:rsidRPr="00571280" w:rsidRDefault="00497EB3" w:rsidP="00497EB3">
      <w:pPr>
        <w:rPr>
          <w:rFonts w:ascii="Times New Roman" w:hAnsi="Times New Roman" w:cs="Times New Roman"/>
          <w:b/>
          <w:sz w:val="24"/>
          <w:szCs w:val="24"/>
          <w:lang w:val="en-US"/>
        </w:rPr>
      </w:pPr>
      <w:r w:rsidRPr="00571280">
        <w:rPr>
          <w:rFonts w:ascii="Times New Roman" w:hAnsi="Times New Roman" w:cs="Times New Roman"/>
          <w:b/>
          <w:sz w:val="24"/>
          <w:szCs w:val="24"/>
          <w:lang w:val="en-US"/>
        </w:rPr>
        <w:t xml:space="preserve">   COURSE OBJECTIVES</w:t>
      </w:r>
    </w:p>
    <w:p w:rsidR="00497EB3" w:rsidRPr="00571280" w:rsidRDefault="00497EB3" w:rsidP="00497EB3">
      <w:pPr>
        <w:rPr>
          <w:rFonts w:ascii="Times New Roman" w:hAnsi="Times New Roman" w:cs="Times New Roman"/>
          <w:sz w:val="24"/>
          <w:szCs w:val="24"/>
          <w:lang w:val="en-US"/>
        </w:rPr>
      </w:pPr>
      <w:r w:rsidRPr="00571280">
        <w:rPr>
          <w:rFonts w:ascii="Times New Roman" w:hAnsi="Times New Roman" w:cs="Times New Roman"/>
          <w:sz w:val="24"/>
          <w:szCs w:val="24"/>
          <w:lang w:val="en-US"/>
        </w:rPr>
        <w:t xml:space="preserve">    It is proposed that at the end of the course students to be able to:</w:t>
      </w:r>
    </w:p>
    <w:p w:rsidR="00497EB3" w:rsidRPr="00571280" w:rsidRDefault="00497EB3" w:rsidP="00497EB3">
      <w:pPr>
        <w:pStyle w:val="ae"/>
        <w:numPr>
          <w:ilvl w:val="0"/>
          <w:numId w:val="38"/>
        </w:numPr>
        <w:spacing w:after="200" w:line="276" w:lineRule="auto"/>
        <w:rPr>
          <w:sz w:val="24"/>
          <w:szCs w:val="24"/>
          <w:lang w:val="en-US"/>
        </w:rPr>
      </w:pPr>
      <w:r w:rsidRPr="00571280">
        <w:rPr>
          <w:sz w:val="24"/>
          <w:szCs w:val="24"/>
          <w:lang w:val="en-US"/>
        </w:rPr>
        <w:t>Know the biomaterials used in oral implantology and tissue integration principles of dental implants.</w:t>
      </w:r>
    </w:p>
    <w:p w:rsidR="00497EB3" w:rsidRPr="00571280" w:rsidRDefault="00497EB3" w:rsidP="00497EB3">
      <w:pPr>
        <w:pStyle w:val="ae"/>
        <w:numPr>
          <w:ilvl w:val="0"/>
          <w:numId w:val="38"/>
        </w:numPr>
        <w:spacing w:after="200" w:line="276" w:lineRule="auto"/>
        <w:rPr>
          <w:sz w:val="24"/>
          <w:szCs w:val="24"/>
          <w:lang w:val="en-US"/>
        </w:rPr>
      </w:pPr>
      <w:r w:rsidRPr="00571280">
        <w:rPr>
          <w:sz w:val="24"/>
          <w:szCs w:val="24"/>
          <w:lang w:val="en-US"/>
        </w:rPr>
        <w:t>Know the preimplantation treatment indications and basic types of oral implants.</w:t>
      </w:r>
    </w:p>
    <w:p w:rsidR="00497EB3" w:rsidRPr="00571280" w:rsidRDefault="00497EB3" w:rsidP="00497EB3">
      <w:pPr>
        <w:pStyle w:val="ae"/>
        <w:numPr>
          <w:ilvl w:val="0"/>
          <w:numId w:val="38"/>
        </w:numPr>
        <w:spacing w:after="200" w:line="276" w:lineRule="auto"/>
        <w:rPr>
          <w:sz w:val="24"/>
          <w:szCs w:val="24"/>
          <w:lang w:val="en-US"/>
        </w:rPr>
      </w:pPr>
      <w:r w:rsidRPr="00571280">
        <w:rPr>
          <w:sz w:val="24"/>
          <w:szCs w:val="24"/>
          <w:lang w:val="en-US"/>
        </w:rPr>
        <w:t>Know and acquire basic stages of oral rehabilitation on implants and to insert</w:t>
      </w:r>
      <w:r w:rsidR="00F63BF4" w:rsidRPr="00571280">
        <w:rPr>
          <w:sz w:val="24"/>
          <w:szCs w:val="24"/>
          <w:lang w:val="en-US"/>
        </w:rPr>
        <w:t xml:space="preserve"> at least 1-2 implants into </w:t>
      </w:r>
      <w:r w:rsidR="006E1C09" w:rsidRPr="00571280">
        <w:rPr>
          <w:sz w:val="24"/>
          <w:szCs w:val="24"/>
          <w:lang w:val="en-US"/>
        </w:rPr>
        <w:t xml:space="preserve">cow`s </w:t>
      </w:r>
      <w:r w:rsidRPr="00571280">
        <w:rPr>
          <w:sz w:val="24"/>
          <w:szCs w:val="24"/>
          <w:lang w:val="en-US"/>
        </w:rPr>
        <w:t xml:space="preserve"> rib.</w:t>
      </w:r>
    </w:p>
    <w:p w:rsidR="00497EB3" w:rsidRPr="00571280" w:rsidRDefault="00497EB3" w:rsidP="00497EB3">
      <w:pPr>
        <w:pStyle w:val="ae"/>
        <w:numPr>
          <w:ilvl w:val="0"/>
          <w:numId w:val="38"/>
        </w:numPr>
        <w:spacing w:after="200" w:line="276" w:lineRule="auto"/>
        <w:rPr>
          <w:sz w:val="24"/>
          <w:szCs w:val="24"/>
          <w:lang w:val="en-US"/>
        </w:rPr>
      </w:pPr>
      <w:r w:rsidRPr="00571280">
        <w:rPr>
          <w:sz w:val="24"/>
          <w:szCs w:val="24"/>
          <w:lang w:val="en-US"/>
        </w:rPr>
        <w:t xml:space="preserve">Know the accidents and complications that can occur in oral implantology and principles of patient bearing implants dispensary. </w:t>
      </w:r>
    </w:p>
    <w:p w:rsidR="00497EB3" w:rsidRPr="00571280" w:rsidRDefault="00497EB3" w:rsidP="00497EB3">
      <w:pPr>
        <w:pStyle w:val="ae"/>
        <w:numPr>
          <w:ilvl w:val="0"/>
          <w:numId w:val="38"/>
        </w:numPr>
        <w:spacing w:after="200" w:line="276" w:lineRule="auto"/>
        <w:rPr>
          <w:sz w:val="24"/>
          <w:szCs w:val="24"/>
          <w:lang w:val="en-US"/>
        </w:rPr>
      </w:pPr>
      <w:r w:rsidRPr="00571280">
        <w:rPr>
          <w:sz w:val="24"/>
          <w:szCs w:val="24"/>
          <w:lang w:val="en-US"/>
        </w:rPr>
        <w:t>Select patients with indications for implants. To assess correct an</w:t>
      </w:r>
      <w:r w:rsidR="006E1C09" w:rsidRPr="00571280">
        <w:rPr>
          <w:sz w:val="24"/>
          <w:szCs w:val="24"/>
          <w:lang w:val="en-US"/>
        </w:rPr>
        <w:t xml:space="preserve">  edentulous case on simulators,</w:t>
      </w:r>
      <w:r w:rsidRPr="00571280">
        <w:rPr>
          <w:sz w:val="24"/>
          <w:szCs w:val="24"/>
          <w:lang w:val="en-US"/>
        </w:rPr>
        <w:t xml:space="preserve"> establishing indications and contraindications for dental implants.</w:t>
      </w:r>
    </w:p>
    <w:p w:rsidR="007D057D" w:rsidRPr="00571280" w:rsidRDefault="007D057D" w:rsidP="007D057D">
      <w:pPr>
        <w:pStyle w:val="ae"/>
        <w:numPr>
          <w:ilvl w:val="0"/>
          <w:numId w:val="38"/>
        </w:numPr>
        <w:rPr>
          <w:sz w:val="24"/>
          <w:szCs w:val="24"/>
          <w:lang w:val="en-US"/>
        </w:rPr>
      </w:pPr>
      <w:r w:rsidRPr="00571280">
        <w:rPr>
          <w:sz w:val="24"/>
          <w:szCs w:val="24"/>
          <w:lang w:val="en-US"/>
        </w:rPr>
        <w:t xml:space="preserve">Have the necessary knowledge as a doctor for  graduating the courses in order to obtain the diploma in residency. </w:t>
      </w:r>
    </w:p>
    <w:p w:rsidR="007D057D" w:rsidRPr="00571280" w:rsidRDefault="007D057D" w:rsidP="007D057D">
      <w:pPr>
        <w:pStyle w:val="ae"/>
        <w:numPr>
          <w:ilvl w:val="0"/>
          <w:numId w:val="38"/>
        </w:numPr>
        <w:rPr>
          <w:sz w:val="24"/>
          <w:szCs w:val="24"/>
          <w:lang w:val="en-US"/>
        </w:rPr>
      </w:pPr>
      <w:r w:rsidRPr="00571280">
        <w:rPr>
          <w:sz w:val="24"/>
          <w:szCs w:val="24"/>
          <w:lang w:val="en-US"/>
        </w:rPr>
        <w:t xml:space="preserve"> Let us know and learn the basic steps of oral rehabilitation and implant dentures 1-2 săconfecţioneze simulator. </w:t>
      </w:r>
    </w:p>
    <w:p w:rsidR="007D057D" w:rsidRPr="00571280" w:rsidRDefault="007D057D" w:rsidP="007D057D">
      <w:pPr>
        <w:pStyle w:val="ae"/>
        <w:numPr>
          <w:ilvl w:val="0"/>
          <w:numId w:val="38"/>
        </w:numPr>
        <w:rPr>
          <w:sz w:val="24"/>
          <w:szCs w:val="24"/>
          <w:lang w:val="en-US"/>
        </w:rPr>
      </w:pPr>
      <w:r w:rsidRPr="00571280">
        <w:rPr>
          <w:sz w:val="24"/>
          <w:szCs w:val="24"/>
          <w:lang w:val="en-US"/>
        </w:rPr>
        <w:t xml:space="preserve">Know accidents and complications that may occur in the prosthetic treatment. </w:t>
      </w:r>
    </w:p>
    <w:p w:rsidR="00646444" w:rsidRPr="00571280" w:rsidRDefault="00646444" w:rsidP="007429DC">
      <w:pPr>
        <w:autoSpaceDE w:val="0"/>
        <w:autoSpaceDN w:val="0"/>
        <w:adjustRightInd w:val="0"/>
        <w:spacing w:after="0"/>
        <w:jc w:val="both"/>
        <w:rPr>
          <w:rFonts w:ascii="Times New Roman" w:hAnsi="Times New Roman" w:cs="Times New Roman"/>
          <w:color w:val="000000"/>
          <w:sz w:val="24"/>
          <w:szCs w:val="24"/>
          <w:lang w:val="en-US"/>
        </w:rPr>
      </w:pPr>
    </w:p>
    <w:p w:rsidR="007D057D" w:rsidRPr="00571280" w:rsidRDefault="007D057D" w:rsidP="007D057D">
      <w:pPr>
        <w:autoSpaceDE w:val="0"/>
        <w:autoSpaceDN w:val="0"/>
        <w:adjustRightInd w:val="0"/>
        <w:spacing w:after="0"/>
        <w:jc w:val="both"/>
        <w:rPr>
          <w:rFonts w:ascii="Times New Roman" w:hAnsi="Times New Roman" w:cs="Times New Roman"/>
          <w:b/>
          <w:i/>
          <w:caps/>
          <w:color w:val="000000"/>
          <w:sz w:val="24"/>
          <w:szCs w:val="24"/>
          <w:lang w:val="en-US"/>
        </w:rPr>
      </w:pPr>
      <w:r w:rsidRPr="00571280">
        <w:rPr>
          <w:rFonts w:ascii="Times New Roman" w:hAnsi="Times New Roman" w:cs="Times New Roman"/>
          <w:b/>
          <w:i/>
          <w:caps/>
          <w:color w:val="000000"/>
          <w:sz w:val="24"/>
          <w:szCs w:val="24"/>
          <w:lang w:val="en-US"/>
        </w:rPr>
        <w:t>III. COND</w:t>
      </w:r>
      <w:r w:rsidR="00E8059D" w:rsidRPr="00571280">
        <w:rPr>
          <w:rFonts w:ascii="Times New Roman" w:hAnsi="Times New Roman" w:cs="Times New Roman"/>
          <w:b/>
          <w:i/>
          <w:caps/>
          <w:color w:val="000000"/>
          <w:sz w:val="24"/>
          <w:szCs w:val="24"/>
          <w:lang w:val="en-US"/>
        </w:rPr>
        <w:t xml:space="preserve">ITIONING AND REQUIREMENTS </w:t>
      </w:r>
    </w:p>
    <w:p w:rsidR="004E7756" w:rsidRPr="00571280" w:rsidRDefault="007D057D" w:rsidP="007D057D">
      <w:pPr>
        <w:autoSpaceDE w:val="0"/>
        <w:autoSpaceDN w:val="0"/>
        <w:adjustRightInd w:val="0"/>
        <w:spacing w:after="0"/>
        <w:jc w:val="both"/>
        <w:rPr>
          <w:rFonts w:ascii="Times New Roman" w:hAnsi="Times New Roman" w:cs="Times New Roman"/>
          <w:color w:val="000000"/>
          <w:sz w:val="24"/>
          <w:szCs w:val="24"/>
          <w:lang w:val="en-US"/>
        </w:rPr>
      </w:pPr>
      <w:r w:rsidRPr="00571280">
        <w:rPr>
          <w:rFonts w:ascii="Times New Roman" w:hAnsi="Times New Roman" w:cs="Times New Roman"/>
          <w:color w:val="000000"/>
          <w:sz w:val="24"/>
          <w:szCs w:val="24"/>
          <w:lang w:val="en-US"/>
        </w:rPr>
        <w:t>Implantology Oral Maxillofacial Surgery is the component and aesthetic and is a fundamental discipline of dentistry, Dentistry Faculty study that will allow future physician-dentist to learn the principles of organization and contemporary dental assistance people to use in their daily activities to new methods diagnosis treatment and prevention of dental diseases. Therefore the stage of academic training specialist will allow future use of contemporary technologies, the formation of modern concepts of treatment and prevention in medical rehabilitation of the stomatognathic system.</w:t>
      </w:r>
    </w:p>
    <w:p w:rsidR="007D057D" w:rsidRPr="00571280" w:rsidRDefault="007D057D" w:rsidP="007D057D">
      <w:pPr>
        <w:autoSpaceDE w:val="0"/>
        <w:autoSpaceDN w:val="0"/>
        <w:adjustRightInd w:val="0"/>
        <w:spacing w:after="0"/>
        <w:jc w:val="both"/>
        <w:rPr>
          <w:rFonts w:ascii="Times New Roman" w:hAnsi="Times New Roman" w:cs="Times New Roman"/>
          <w:caps/>
          <w:color w:val="000000"/>
          <w:sz w:val="24"/>
          <w:szCs w:val="24"/>
          <w:lang w:val="ro-RO"/>
        </w:rPr>
      </w:pPr>
    </w:p>
    <w:p w:rsidR="007D057D" w:rsidRPr="00571280" w:rsidRDefault="007D057D" w:rsidP="007429DC">
      <w:pPr>
        <w:pStyle w:val="ac"/>
        <w:spacing w:after="0" w:line="276" w:lineRule="auto"/>
        <w:rPr>
          <w:b/>
          <w:lang w:val="en-US"/>
        </w:rPr>
      </w:pPr>
      <w:r w:rsidRPr="00571280">
        <w:rPr>
          <w:b/>
          <w:i/>
          <w:lang w:val="en-US"/>
        </w:rPr>
        <w:t xml:space="preserve">IV. </w:t>
      </w:r>
      <w:r w:rsidRPr="00571280">
        <w:rPr>
          <w:b/>
          <w:lang w:val="en-US"/>
        </w:rPr>
        <w:t>TOPICS OF THE COURSES (TOTAL HOURS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722"/>
      </w:tblGrid>
      <w:tr w:rsidR="00646444" w:rsidRPr="00571280" w:rsidTr="00AA1754">
        <w:tc>
          <w:tcPr>
            <w:tcW w:w="828" w:type="dxa"/>
          </w:tcPr>
          <w:p w:rsidR="00646444" w:rsidRPr="00571280" w:rsidRDefault="00646444"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Nr.</w:t>
            </w:r>
          </w:p>
        </w:tc>
        <w:tc>
          <w:tcPr>
            <w:tcW w:w="8020" w:type="dxa"/>
          </w:tcPr>
          <w:p w:rsidR="00646444" w:rsidRPr="00571280" w:rsidRDefault="00646444" w:rsidP="007429DC">
            <w:pPr>
              <w:spacing w:after="0"/>
              <w:jc w:val="center"/>
              <w:rPr>
                <w:rFonts w:ascii="Times New Roman" w:hAnsi="Times New Roman" w:cs="Times New Roman"/>
                <w:b/>
                <w:sz w:val="24"/>
                <w:szCs w:val="24"/>
                <w:lang w:val="ro-RO"/>
              </w:rPr>
            </w:pPr>
            <w:r w:rsidRPr="00571280">
              <w:rPr>
                <w:rFonts w:ascii="Times New Roman" w:hAnsi="Times New Roman" w:cs="Times New Roman"/>
                <w:b/>
                <w:sz w:val="24"/>
                <w:szCs w:val="24"/>
                <w:lang w:val="ro-RO"/>
              </w:rPr>
              <w:t>Tema</w:t>
            </w:r>
          </w:p>
        </w:tc>
        <w:tc>
          <w:tcPr>
            <w:tcW w:w="722" w:type="dxa"/>
          </w:tcPr>
          <w:p w:rsidR="00646444" w:rsidRPr="00571280" w:rsidRDefault="00646444"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 xml:space="preserve">Ore </w:t>
            </w:r>
          </w:p>
        </w:tc>
      </w:tr>
      <w:tr w:rsidR="00646444" w:rsidRPr="00571280" w:rsidTr="00AA1754">
        <w:tc>
          <w:tcPr>
            <w:tcW w:w="828" w:type="dxa"/>
          </w:tcPr>
          <w:p w:rsidR="00646444" w:rsidRPr="00571280" w:rsidRDefault="0064644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1.</w:t>
            </w:r>
          </w:p>
        </w:tc>
        <w:tc>
          <w:tcPr>
            <w:tcW w:w="8020" w:type="dxa"/>
          </w:tcPr>
          <w:p w:rsidR="00AF07AE" w:rsidRPr="00AF07AE" w:rsidRDefault="00AF07AE" w:rsidP="00AF07AE">
            <w:pPr>
              <w:pStyle w:val="ae"/>
              <w:numPr>
                <w:ilvl w:val="0"/>
                <w:numId w:val="40"/>
              </w:numPr>
              <w:tabs>
                <w:tab w:val="left" w:pos="306"/>
              </w:tabs>
              <w:ind w:left="23" w:right="283" w:firstLine="0"/>
              <w:jc w:val="both"/>
              <w:rPr>
                <w:sz w:val="28"/>
                <w:szCs w:val="28"/>
                <w:lang w:val="en-US"/>
              </w:rPr>
            </w:pPr>
            <w:r w:rsidRPr="00AF07AE">
              <w:rPr>
                <w:b/>
                <w:sz w:val="28"/>
                <w:szCs w:val="28"/>
                <w:lang w:val="en-US"/>
              </w:rPr>
              <w:t>Introduction in oral implantology</w:t>
            </w:r>
            <w:r w:rsidRPr="00AF07AE">
              <w:rPr>
                <w:sz w:val="28"/>
                <w:szCs w:val="28"/>
                <w:lang w:val="en-US"/>
              </w:rPr>
              <w:t>: term explanation, historical and actual data, perspectives in implantology.  Anatomical terms of the dento-maxillary apparatus correlated with receiving implants prosthetic field.The alveolar crests structure and their classification.</w:t>
            </w:r>
          </w:p>
          <w:p w:rsidR="00646444" w:rsidRPr="00AF07AE" w:rsidRDefault="00AF07AE" w:rsidP="00AF07AE">
            <w:pPr>
              <w:pStyle w:val="ae"/>
              <w:tabs>
                <w:tab w:val="left" w:pos="306"/>
              </w:tabs>
              <w:ind w:left="23" w:right="283"/>
              <w:jc w:val="both"/>
              <w:rPr>
                <w:sz w:val="28"/>
                <w:szCs w:val="28"/>
                <w:lang w:val="en-US"/>
              </w:rPr>
            </w:pPr>
            <w:r w:rsidRPr="00AF07AE">
              <w:rPr>
                <w:i/>
                <w:sz w:val="28"/>
                <w:szCs w:val="28"/>
                <w:lang w:val="ro-RO"/>
              </w:rPr>
              <w:t>dr.șt.med., A.Mostovei;</w:t>
            </w:r>
          </w:p>
        </w:tc>
        <w:tc>
          <w:tcPr>
            <w:tcW w:w="722" w:type="dxa"/>
          </w:tcPr>
          <w:p w:rsidR="00646444" w:rsidRPr="00571280" w:rsidRDefault="0064644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646444" w:rsidRPr="00571280" w:rsidTr="00AA1754">
        <w:tc>
          <w:tcPr>
            <w:tcW w:w="828" w:type="dxa"/>
          </w:tcPr>
          <w:p w:rsidR="00646444" w:rsidRPr="00571280" w:rsidRDefault="0064644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c>
          <w:tcPr>
            <w:tcW w:w="8020" w:type="dxa"/>
          </w:tcPr>
          <w:p w:rsidR="00AF07AE" w:rsidRPr="00AF07AE" w:rsidRDefault="00AF07AE" w:rsidP="00AF07AE">
            <w:pPr>
              <w:pStyle w:val="ae"/>
              <w:numPr>
                <w:ilvl w:val="0"/>
                <w:numId w:val="40"/>
              </w:numPr>
              <w:tabs>
                <w:tab w:val="left" w:pos="306"/>
              </w:tabs>
              <w:ind w:left="23" w:right="283" w:firstLine="0"/>
              <w:jc w:val="both"/>
              <w:rPr>
                <w:b/>
                <w:sz w:val="28"/>
                <w:szCs w:val="28"/>
                <w:lang w:val="en-US"/>
              </w:rPr>
            </w:pPr>
            <w:r w:rsidRPr="00AF07AE">
              <w:rPr>
                <w:b/>
                <w:sz w:val="28"/>
                <w:szCs w:val="28"/>
                <w:lang w:val="en-US"/>
              </w:rPr>
              <w:t xml:space="preserve">Diagnosis, indications and contraindications in oral implantology. </w:t>
            </w:r>
          </w:p>
          <w:p w:rsidR="00646444" w:rsidRPr="00AF07AE" w:rsidRDefault="00AF07AE" w:rsidP="00AF07AE">
            <w:pPr>
              <w:pStyle w:val="ae"/>
              <w:tabs>
                <w:tab w:val="left" w:pos="306"/>
              </w:tabs>
              <w:ind w:left="23" w:right="283"/>
              <w:jc w:val="both"/>
              <w:rPr>
                <w:b/>
                <w:sz w:val="28"/>
                <w:szCs w:val="28"/>
                <w:lang w:val="en-US"/>
              </w:rPr>
            </w:pPr>
            <w:r w:rsidRPr="00AF07AE">
              <w:rPr>
                <w:i/>
                <w:sz w:val="28"/>
                <w:szCs w:val="28"/>
                <w:lang w:val="ro-RO"/>
              </w:rPr>
              <w:t>dr.șt.med., A.Mostovei;</w:t>
            </w:r>
          </w:p>
        </w:tc>
        <w:tc>
          <w:tcPr>
            <w:tcW w:w="722" w:type="dxa"/>
          </w:tcPr>
          <w:p w:rsidR="00646444" w:rsidRPr="00571280" w:rsidRDefault="0064644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r>
      <w:tr w:rsidR="00646444" w:rsidRPr="00571280" w:rsidTr="00AA1754">
        <w:tc>
          <w:tcPr>
            <w:tcW w:w="828" w:type="dxa"/>
          </w:tcPr>
          <w:p w:rsidR="00646444" w:rsidRPr="00571280" w:rsidRDefault="0064644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c>
          <w:tcPr>
            <w:tcW w:w="8020" w:type="dxa"/>
          </w:tcPr>
          <w:p w:rsidR="007D057D" w:rsidRPr="00AF07AE" w:rsidRDefault="00AF07AE" w:rsidP="00AF07AE">
            <w:pPr>
              <w:pStyle w:val="ae"/>
              <w:numPr>
                <w:ilvl w:val="0"/>
                <w:numId w:val="40"/>
              </w:numPr>
              <w:tabs>
                <w:tab w:val="left" w:pos="306"/>
              </w:tabs>
              <w:ind w:left="23" w:right="283" w:firstLine="0"/>
              <w:jc w:val="both"/>
              <w:rPr>
                <w:color w:val="000000"/>
                <w:sz w:val="28"/>
                <w:szCs w:val="28"/>
                <w:lang w:val="ro-RO"/>
              </w:rPr>
            </w:pPr>
            <w:r w:rsidRPr="00AF07AE">
              <w:rPr>
                <w:b/>
                <w:sz w:val="28"/>
                <w:szCs w:val="28"/>
                <w:lang w:val="en-US"/>
              </w:rPr>
              <w:t>Endosseous implants and its insertion methods</w:t>
            </w:r>
            <w:r w:rsidRPr="00AF07AE">
              <w:rPr>
                <w:sz w:val="28"/>
                <w:szCs w:val="28"/>
                <w:lang w:val="en-US"/>
              </w:rPr>
              <w:t xml:space="preserve">. Types of screw implants, the quality and indications of dental implants, </w:t>
            </w:r>
            <w:r w:rsidRPr="00AF07AE">
              <w:rPr>
                <w:sz w:val="28"/>
                <w:szCs w:val="28"/>
                <w:lang w:val="en-US"/>
              </w:rPr>
              <w:lastRenderedPageBreak/>
              <w:t xml:space="preserve">surgical insertion stages of the implant. Accidents and complications during insertion, integration of oral implants; </w:t>
            </w:r>
            <w:r w:rsidRPr="00AF07AE">
              <w:rPr>
                <w:i/>
                <w:sz w:val="28"/>
                <w:szCs w:val="28"/>
                <w:lang w:val="ro-RO"/>
              </w:rPr>
              <w:t>dr.șt.med., A.Mostovei;</w:t>
            </w:r>
          </w:p>
        </w:tc>
        <w:tc>
          <w:tcPr>
            <w:tcW w:w="722" w:type="dxa"/>
          </w:tcPr>
          <w:p w:rsidR="00646444" w:rsidRPr="00571280" w:rsidRDefault="0064644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lastRenderedPageBreak/>
              <w:t>2</w:t>
            </w:r>
          </w:p>
        </w:tc>
      </w:tr>
      <w:tr w:rsidR="00AF07AE" w:rsidRPr="00571280" w:rsidTr="00AF07AE">
        <w:trPr>
          <w:trHeight w:val="1503"/>
        </w:trPr>
        <w:tc>
          <w:tcPr>
            <w:tcW w:w="828" w:type="dxa"/>
          </w:tcPr>
          <w:p w:rsidR="00AF07AE" w:rsidRPr="00571280" w:rsidRDefault="00AF07AE"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lastRenderedPageBreak/>
              <w:t>4.</w:t>
            </w:r>
          </w:p>
          <w:p w:rsidR="00AF07AE" w:rsidRPr="00571280" w:rsidRDefault="00AF07AE" w:rsidP="007429DC">
            <w:pPr>
              <w:spacing w:after="0"/>
              <w:rPr>
                <w:rFonts w:ascii="Times New Roman" w:hAnsi="Times New Roman" w:cs="Times New Roman"/>
                <w:sz w:val="24"/>
                <w:szCs w:val="24"/>
                <w:lang w:val="ro-RO"/>
              </w:rPr>
            </w:pPr>
          </w:p>
        </w:tc>
        <w:tc>
          <w:tcPr>
            <w:tcW w:w="8020" w:type="dxa"/>
          </w:tcPr>
          <w:p w:rsidR="00AF07AE" w:rsidRPr="00AF07AE" w:rsidRDefault="00AF07AE" w:rsidP="00AF07AE">
            <w:pPr>
              <w:pStyle w:val="ae"/>
              <w:numPr>
                <w:ilvl w:val="0"/>
                <w:numId w:val="40"/>
              </w:numPr>
              <w:tabs>
                <w:tab w:val="left" w:pos="306"/>
              </w:tabs>
              <w:ind w:left="23" w:right="283" w:firstLine="0"/>
              <w:jc w:val="both"/>
              <w:rPr>
                <w:color w:val="000000"/>
                <w:sz w:val="28"/>
                <w:szCs w:val="28"/>
                <w:lang w:val="ro-RO"/>
              </w:rPr>
            </w:pPr>
            <w:r w:rsidRPr="00AF07AE">
              <w:rPr>
                <w:b/>
                <w:color w:val="000000"/>
                <w:sz w:val="28"/>
                <w:szCs w:val="28"/>
                <w:lang w:val="ro-RO"/>
              </w:rPr>
              <w:t>The surgical technique of sinus-lifting in implantology:</w:t>
            </w:r>
            <w:r w:rsidRPr="00AF07AE">
              <w:rPr>
                <w:color w:val="000000"/>
                <w:sz w:val="28"/>
                <w:szCs w:val="28"/>
                <w:lang w:val="ro-RO"/>
              </w:rPr>
              <w:t xml:space="preserve"> sinus floor elevation principles, the used techniques, and the augmentation materials used in oral implantology.</w:t>
            </w:r>
          </w:p>
          <w:p w:rsidR="00AF07AE" w:rsidRPr="00AF07AE" w:rsidRDefault="00AF07AE" w:rsidP="00AF07AE">
            <w:pPr>
              <w:tabs>
                <w:tab w:val="left" w:pos="306"/>
              </w:tabs>
              <w:ind w:left="23" w:right="283"/>
              <w:jc w:val="both"/>
              <w:rPr>
                <w:color w:val="000000"/>
                <w:sz w:val="28"/>
                <w:szCs w:val="28"/>
                <w:lang w:val="ro-RO"/>
              </w:rPr>
            </w:pPr>
            <w:r w:rsidRPr="00AF07AE">
              <w:rPr>
                <w:i/>
                <w:sz w:val="28"/>
                <w:szCs w:val="28"/>
                <w:lang w:val="ro-RO"/>
              </w:rPr>
              <w:t>dr.șt.med., A.Mostovei;</w:t>
            </w:r>
          </w:p>
        </w:tc>
        <w:tc>
          <w:tcPr>
            <w:tcW w:w="722" w:type="dxa"/>
          </w:tcPr>
          <w:p w:rsidR="00AF07AE" w:rsidRPr="00571280" w:rsidRDefault="00AF07AE"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p w:rsidR="00AF07AE" w:rsidRPr="00571280" w:rsidRDefault="00AF07AE" w:rsidP="007429DC">
            <w:pPr>
              <w:spacing w:after="0"/>
              <w:rPr>
                <w:rFonts w:ascii="Times New Roman" w:hAnsi="Times New Roman" w:cs="Times New Roman"/>
                <w:sz w:val="24"/>
                <w:szCs w:val="24"/>
                <w:lang w:val="ro-RO"/>
              </w:rPr>
            </w:pPr>
          </w:p>
        </w:tc>
      </w:tr>
    </w:tbl>
    <w:p w:rsidR="00D36F92" w:rsidRPr="00571280" w:rsidRDefault="00D36F92" w:rsidP="007429DC">
      <w:pPr>
        <w:pStyle w:val="ac"/>
        <w:spacing w:after="0" w:line="276" w:lineRule="auto"/>
        <w:jc w:val="center"/>
        <w:rPr>
          <w:b/>
          <w:i/>
          <w:lang w:val="en-US"/>
        </w:rPr>
      </w:pPr>
    </w:p>
    <w:p w:rsidR="00C0098F" w:rsidRPr="00571280" w:rsidRDefault="00C0098F" w:rsidP="00C0098F">
      <w:pPr>
        <w:ind w:left="360"/>
        <w:jc w:val="center"/>
        <w:rPr>
          <w:rFonts w:ascii="Times New Roman" w:hAnsi="Times New Roman" w:cs="Times New Roman"/>
          <w:b/>
          <w:sz w:val="24"/>
          <w:szCs w:val="24"/>
          <w:lang w:val="en-US"/>
        </w:rPr>
      </w:pPr>
      <w:r w:rsidRPr="00571280">
        <w:rPr>
          <w:rFonts w:ascii="Times New Roman" w:hAnsi="Times New Roman" w:cs="Times New Roman"/>
          <w:b/>
          <w:sz w:val="24"/>
          <w:szCs w:val="24"/>
          <w:lang w:val="en-US"/>
        </w:rPr>
        <w:t>TOPICS OF PRACTICAL LESSONS  (TOTAL HOURS – 44)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020"/>
        <w:gridCol w:w="722"/>
      </w:tblGrid>
      <w:tr w:rsidR="00AA1754" w:rsidRPr="00571280" w:rsidTr="00C57911">
        <w:trPr>
          <w:trHeight w:val="510"/>
        </w:trPr>
        <w:tc>
          <w:tcPr>
            <w:tcW w:w="828" w:type="dxa"/>
          </w:tcPr>
          <w:p w:rsidR="00AA1754" w:rsidRPr="00571280" w:rsidRDefault="00AA1754"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Nr.</w:t>
            </w:r>
          </w:p>
        </w:tc>
        <w:tc>
          <w:tcPr>
            <w:tcW w:w="8020" w:type="dxa"/>
          </w:tcPr>
          <w:p w:rsidR="00AA1754" w:rsidRPr="00571280" w:rsidRDefault="00AA1754" w:rsidP="007429DC">
            <w:pPr>
              <w:spacing w:after="0"/>
              <w:jc w:val="center"/>
              <w:rPr>
                <w:rFonts w:ascii="Times New Roman" w:hAnsi="Times New Roman" w:cs="Times New Roman"/>
                <w:b/>
                <w:sz w:val="24"/>
                <w:szCs w:val="24"/>
                <w:lang w:val="ro-RO"/>
              </w:rPr>
            </w:pPr>
            <w:r w:rsidRPr="00571280">
              <w:rPr>
                <w:rFonts w:ascii="Times New Roman" w:hAnsi="Times New Roman" w:cs="Times New Roman"/>
                <w:b/>
                <w:sz w:val="24"/>
                <w:szCs w:val="24"/>
                <w:lang w:val="ro-RO"/>
              </w:rPr>
              <w:t>T</w:t>
            </w:r>
            <w:r w:rsidR="00C0098F" w:rsidRPr="00571280">
              <w:rPr>
                <w:rFonts w:ascii="Times New Roman" w:hAnsi="Times New Roman" w:cs="Times New Roman"/>
                <w:b/>
                <w:sz w:val="24"/>
                <w:szCs w:val="24"/>
                <w:lang w:val="ro-RO"/>
              </w:rPr>
              <w:t>opics</w:t>
            </w:r>
          </w:p>
        </w:tc>
        <w:tc>
          <w:tcPr>
            <w:tcW w:w="722" w:type="dxa"/>
          </w:tcPr>
          <w:p w:rsidR="00AA1754" w:rsidRPr="00571280" w:rsidRDefault="00AA1754" w:rsidP="007429DC">
            <w:pPr>
              <w:spacing w:after="0"/>
              <w:rPr>
                <w:rFonts w:ascii="Times New Roman" w:hAnsi="Times New Roman" w:cs="Times New Roman"/>
                <w:b/>
                <w:sz w:val="24"/>
                <w:szCs w:val="24"/>
                <w:lang w:val="ro-RO"/>
              </w:rPr>
            </w:pPr>
            <w:r w:rsidRPr="00571280">
              <w:rPr>
                <w:rFonts w:ascii="Times New Roman" w:hAnsi="Times New Roman" w:cs="Times New Roman"/>
                <w:b/>
                <w:sz w:val="24"/>
                <w:szCs w:val="24"/>
                <w:lang w:val="ro-RO"/>
              </w:rPr>
              <w:t xml:space="preserve">Ore </w:t>
            </w:r>
          </w:p>
        </w:tc>
      </w:tr>
      <w:tr w:rsidR="00AA1754" w:rsidRPr="00571280" w:rsidTr="00C57911">
        <w:trPr>
          <w:trHeight w:val="1216"/>
        </w:trPr>
        <w:tc>
          <w:tcPr>
            <w:tcW w:w="828" w:type="dxa"/>
          </w:tcPr>
          <w:p w:rsidR="00AA1754" w:rsidRPr="00571280" w:rsidRDefault="00AA175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1.</w:t>
            </w:r>
          </w:p>
        </w:tc>
        <w:tc>
          <w:tcPr>
            <w:tcW w:w="8020" w:type="dxa"/>
          </w:tcPr>
          <w:p w:rsidR="00AA1754" w:rsidRPr="00AF07AE" w:rsidRDefault="00AF07AE" w:rsidP="00AF07AE">
            <w:pPr>
              <w:pStyle w:val="ac"/>
              <w:tabs>
                <w:tab w:val="left" w:pos="-142"/>
                <w:tab w:val="left" w:pos="350"/>
              </w:tabs>
              <w:ind w:left="23" w:right="283"/>
              <w:rPr>
                <w:sz w:val="28"/>
                <w:szCs w:val="28"/>
                <w:lang w:val="en-US"/>
              </w:rPr>
            </w:pPr>
            <w:r w:rsidRPr="00AF07AE">
              <w:rPr>
                <w:sz w:val="28"/>
                <w:szCs w:val="28"/>
                <w:lang w:val="en-US"/>
              </w:rPr>
              <w:t>The instruments and devices used in oral implantology. Types of implants presentation and their components. Patient record and the factors bearing implant`s osseointegration process.</w:t>
            </w:r>
          </w:p>
        </w:tc>
        <w:tc>
          <w:tcPr>
            <w:tcW w:w="722" w:type="dxa"/>
          </w:tcPr>
          <w:p w:rsidR="00AA1754" w:rsidRPr="00571280" w:rsidRDefault="00C57911"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4</w:t>
            </w:r>
          </w:p>
        </w:tc>
      </w:tr>
      <w:tr w:rsidR="00AA1754" w:rsidRPr="00571280" w:rsidTr="00C57911">
        <w:trPr>
          <w:trHeight w:val="706"/>
        </w:trPr>
        <w:tc>
          <w:tcPr>
            <w:tcW w:w="828" w:type="dxa"/>
          </w:tcPr>
          <w:p w:rsidR="00AA1754" w:rsidRPr="00571280" w:rsidRDefault="00AA175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2.</w:t>
            </w:r>
          </w:p>
        </w:tc>
        <w:tc>
          <w:tcPr>
            <w:tcW w:w="8020" w:type="dxa"/>
          </w:tcPr>
          <w:p w:rsidR="00AA1754" w:rsidRPr="00AF07AE" w:rsidRDefault="00AF07AE" w:rsidP="00AF07AE">
            <w:pPr>
              <w:pStyle w:val="ac"/>
              <w:tabs>
                <w:tab w:val="left" w:pos="-142"/>
                <w:tab w:val="left" w:pos="350"/>
              </w:tabs>
              <w:ind w:left="23" w:right="283"/>
              <w:rPr>
                <w:sz w:val="28"/>
                <w:szCs w:val="28"/>
                <w:lang w:val="en-US"/>
              </w:rPr>
            </w:pPr>
            <w:r w:rsidRPr="00AF07AE">
              <w:rPr>
                <w:sz w:val="28"/>
                <w:szCs w:val="28"/>
                <w:lang w:val="en-US"/>
              </w:rPr>
              <w:t>General and local clinical aspects of patients in preimplantation balance. Current surgical techniques in oral implantology. (insertion of an implant in a calf`s rib).</w:t>
            </w:r>
          </w:p>
        </w:tc>
        <w:tc>
          <w:tcPr>
            <w:tcW w:w="722" w:type="dxa"/>
          </w:tcPr>
          <w:p w:rsidR="00AA1754" w:rsidRPr="00571280" w:rsidRDefault="00C57911"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4</w:t>
            </w:r>
          </w:p>
        </w:tc>
      </w:tr>
      <w:tr w:rsidR="00AA1754" w:rsidRPr="00571280" w:rsidTr="00C57911">
        <w:trPr>
          <w:trHeight w:val="751"/>
        </w:trPr>
        <w:tc>
          <w:tcPr>
            <w:tcW w:w="828" w:type="dxa"/>
          </w:tcPr>
          <w:p w:rsidR="00AA1754" w:rsidRPr="00571280" w:rsidRDefault="00AA175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3.</w:t>
            </w:r>
          </w:p>
        </w:tc>
        <w:tc>
          <w:tcPr>
            <w:tcW w:w="8020" w:type="dxa"/>
          </w:tcPr>
          <w:p w:rsidR="00AA1754" w:rsidRPr="00AF07AE" w:rsidRDefault="00AF07AE" w:rsidP="00AF07AE">
            <w:pPr>
              <w:pStyle w:val="ac"/>
              <w:tabs>
                <w:tab w:val="left" w:pos="-142"/>
                <w:tab w:val="left" w:pos="350"/>
              </w:tabs>
              <w:ind w:left="23" w:right="283"/>
              <w:rPr>
                <w:sz w:val="28"/>
                <w:szCs w:val="28"/>
                <w:lang w:val="en-US"/>
              </w:rPr>
            </w:pPr>
            <w:r w:rsidRPr="00AF07AE">
              <w:rPr>
                <w:sz w:val="28"/>
                <w:szCs w:val="28"/>
                <w:lang w:val="en-US"/>
              </w:rPr>
              <w:t xml:space="preserve">Surgical techniques of guided bone reconstruction of deficient alveolar ridges. </w:t>
            </w:r>
            <w:r w:rsidRPr="00AF07AE">
              <w:rPr>
                <w:sz w:val="28"/>
                <w:szCs w:val="28"/>
              </w:rPr>
              <w:t>Augmentation materials.</w:t>
            </w:r>
          </w:p>
        </w:tc>
        <w:tc>
          <w:tcPr>
            <w:tcW w:w="722" w:type="dxa"/>
          </w:tcPr>
          <w:p w:rsidR="00AA1754" w:rsidRPr="00571280" w:rsidRDefault="00C57911"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4</w:t>
            </w:r>
          </w:p>
        </w:tc>
      </w:tr>
      <w:tr w:rsidR="00AA1754" w:rsidRPr="00571280" w:rsidTr="00AF07AE">
        <w:trPr>
          <w:trHeight w:val="485"/>
        </w:trPr>
        <w:tc>
          <w:tcPr>
            <w:tcW w:w="828" w:type="dxa"/>
          </w:tcPr>
          <w:p w:rsidR="00AA1754" w:rsidRPr="00571280" w:rsidRDefault="00AA1754"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4.</w:t>
            </w:r>
          </w:p>
        </w:tc>
        <w:tc>
          <w:tcPr>
            <w:tcW w:w="8020" w:type="dxa"/>
          </w:tcPr>
          <w:p w:rsidR="00AA1754" w:rsidRPr="00AF07AE" w:rsidRDefault="00AF07AE" w:rsidP="00AF07AE">
            <w:pPr>
              <w:pStyle w:val="ac"/>
              <w:tabs>
                <w:tab w:val="left" w:pos="-142"/>
                <w:tab w:val="left" w:pos="350"/>
              </w:tabs>
              <w:ind w:left="23" w:right="283"/>
              <w:rPr>
                <w:sz w:val="28"/>
                <w:szCs w:val="28"/>
                <w:lang w:val="en-US"/>
              </w:rPr>
            </w:pPr>
            <w:r w:rsidRPr="00AF07AE">
              <w:rPr>
                <w:sz w:val="28"/>
                <w:szCs w:val="28"/>
                <w:lang w:val="en-US"/>
              </w:rPr>
              <w:t>Surgical sinus- lifting technique in oral implantology.</w:t>
            </w:r>
          </w:p>
        </w:tc>
        <w:tc>
          <w:tcPr>
            <w:tcW w:w="722" w:type="dxa"/>
          </w:tcPr>
          <w:p w:rsidR="00AA1754" w:rsidRPr="00571280" w:rsidRDefault="00C57911"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4</w:t>
            </w:r>
          </w:p>
        </w:tc>
      </w:tr>
      <w:tr w:rsidR="00AF07AE" w:rsidRPr="00571280" w:rsidTr="00AF07AE">
        <w:trPr>
          <w:trHeight w:val="421"/>
        </w:trPr>
        <w:tc>
          <w:tcPr>
            <w:tcW w:w="828" w:type="dxa"/>
          </w:tcPr>
          <w:p w:rsidR="00AF07AE" w:rsidRPr="00571280" w:rsidRDefault="00AF07AE" w:rsidP="007429DC">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5.</w:t>
            </w:r>
          </w:p>
          <w:p w:rsidR="00AF07AE" w:rsidRPr="00571280" w:rsidRDefault="00AF07AE" w:rsidP="007429DC">
            <w:pPr>
              <w:spacing w:after="0"/>
              <w:rPr>
                <w:rFonts w:ascii="Times New Roman" w:hAnsi="Times New Roman" w:cs="Times New Roman"/>
                <w:sz w:val="24"/>
                <w:szCs w:val="24"/>
                <w:lang w:val="ro-RO"/>
              </w:rPr>
            </w:pPr>
          </w:p>
        </w:tc>
        <w:tc>
          <w:tcPr>
            <w:tcW w:w="8020" w:type="dxa"/>
          </w:tcPr>
          <w:p w:rsidR="00AF07AE" w:rsidRPr="00AF07AE" w:rsidRDefault="00AF07AE" w:rsidP="00AF07AE">
            <w:pPr>
              <w:pStyle w:val="ac"/>
              <w:tabs>
                <w:tab w:val="left" w:pos="-142"/>
                <w:tab w:val="left" w:pos="350"/>
              </w:tabs>
              <w:ind w:left="23" w:right="283"/>
              <w:rPr>
                <w:sz w:val="28"/>
                <w:szCs w:val="28"/>
                <w:lang w:val="en-US"/>
              </w:rPr>
            </w:pPr>
            <w:r w:rsidRPr="00AF07AE">
              <w:rPr>
                <w:sz w:val="28"/>
                <w:szCs w:val="28"/>
                <w:lang w:val="en-US"/>
              </w:rPr>
              <w:t>Accidents and complications in oral implantology.</w:t>
            </w:r>
          </w:p>
        </w:tc>
        <w:tc>
          <w:tcPr>
            <w:tcW w:w="722" w:type="dxa"/>
          </w:tcPr>
          <w:p w:rsidR="00AF07AE" w:rsidRPr="00571280" w:rsidRDefault="00AF07AE" w:rsidP="00AF07AE">
            <w:pPr>
              <w:spacing w:after="0"/>
              <w:rPr>
                <w:rFonts w:ascii="Times New Roman" w:hAnsi="Times New Roman" w:cs="Times New Roman"/>
                <w:sz w:val="24"/>
                <w:szCs w:val="24"/>
                <w:lang w:val="ro-RO"/>
              </w:rPr>
            </w:pPr>
            <w:r w:rsidRPr="00571280">
              <w:rPr>
                <w:rFonts w:ascii="Times New Roman" w:hAnsi="Times New Roman" w:cs="Times New Roman"/>
                <w:sz w:val="24"/>
                <w:szCs w:val="24"/>
                <w:lang w:val="ro-RO"/>
              </w:rPr>
              <w:t>4</w:t>
            </w:r>
          </w:p>
          <w:p w:rsidR="00AF07AE" w:rsidRPr="00571280" w:rsidRDefault="00AF07AE" w:rsidP="007429DC">
            <w:pPr>
              <w:spacing w:after="0"/>
              <w:rPr>
                <w:rFonts w:ascii="Times New Roman" w:hAnsi="Times New Roman" w:cs="Times New Roman"/>
                <w:sz w:val="24"/>
                <w:szCs w:val="24"/>
                <w:lang w:val="ro-RO"/>
              </w:rPr>
            </w:pPr>
          </w:p>
        </w:tc>
      </w:tr>
      <w:tr w:rsidR="00887E20" w:rsidRPr="00571280" w:rsidTr="00887E20">
        <w:trPr>
          <w:trHeight w:val="70"/>
        </w:trPr>
        <w:tc>
          <w:tcPr>
            <w:tcW w:w="9570" w:type="dxa"/>
            <w:gridSpan w:val="3"/>
            <w:tcBorders>
              <w:top w:val="nil"/>
              <w:left w:val="nil"/>
              <w:bottom w:val="nil"/>
              <w:right w:val="nil"/>
            </w:tcBorders>
          </w:tcPr>
          <w:p w:rsidR="00887E20" w:rsidRPr="00571280" w:rsidRDefault="00887E20" w:rsidP="007429DC">
            <w:pPr>
              <w:spacing w:after="0"/>
              <w:rPr>
                <w:rFonts w:ascii="Times New Roman" w:hAnsi="Times New Roman" w:cs="Times New Roman"/>
                <w:sz w:val="24"/>
                <w:szCs w:val="24"/>
                <w:lang w:val="ro-RO"/>
              </w:rPr>
            </w:pPr>
          </w:p>
        </w:tc>
      </w:tr>
    </w:tbl>
    <w:p w:rsidR="00BE0202" w:rsidRPr="00571280" w:rsidRDefault="00BE0202" w:rsidP="007429DC">
      <w:pPr>
        <w:spacing w:after="0"/>
        <w:jc w:val="both"/>
        <w:rPr>
          <w:rFonts w:ascii="Times New Roman" w:hAnsi="Times New Roman" w:cs="Times New Roman"/>
          <w:sz w:val="24"/>
          <w:szCs w:val="24"/>
          <w:lang w:val="en-US"/>
        </w:rPr>
      </w:pPr>
    </w:p>
    <w:p w:rsidR="00BE0202" w:rsidRPr="00571280" w:rsidRDefault="00D36F92" w:rsidP="007429DC">
      <w:pPr>
        <w:spacing w:after="0"/>
        <w:rPr>
          <w:rFonts w:ascii="Times New Roman" w:hAnsi="Times New Roman" w:cs="Times New Roman"/>
          <w:sz w:val="24"/>
          <w:szCs w:val="24"/>
          <w:lang w:val="ro-RO"/>
        </w:rPr>
      </w:pPr>
      <w:r w:rsidRPr="00571280">
        <w:rPr>
          <w:rFonts w:ascii="Times New Roman" w:hAnsi="Times New Roman" w:cs="Times New Roman"/>
          <w:b/>
          <w:i/>
          <w:sz w:val="24"/>
          <w:szCs w:val="24"/>
          <w:lang w:val="ro-RO"/>
        </w:rPr>
        <w:t xml:space="preserve">V. </w:t>
      </w:r>
      <w:r w:rsidR="00C0098F" w:rsidRPr="00571280">
        <w:rPr>
          <w:rFonts w:ascii="Times New Roman" w:hAnsi="Times New Roman" w:cs="Times New Roman"/>
          <w:b/>
          <w:i/>
          <w:sz w:val="24"/>
          <w:szCs w:val="24"/>
          <w:lang w:val="ro-RO"/>
        </w:rPr>
        <w:t>References</w:t>
      </w:r>
      <w:r w:rsidR="00BE0202" w:rsidRPr="00571280">
        <w:rPr>
          <w:rFonts w:ascii="Times New Roman" w:hAnsi="Times New Roman" w:cs="Times New Roman"/>
          <w:b/>
          <w:i/>
          <w:sz w:val="24"/>
          <w:szCs w:val="24"/>
          <w:lang w:val="ro-RO"/>
        </w:rPr>
        <w:t>:</w:t>
      </w:r>
    </w:p>
    <w:p w:rsidR="00D36F92" w:rsidRPr="00571280" w:rsidRDefault="00C0098F" w:rsidP="007429DC">
      <w:pPr>
        <w:spacing w:after="0"/>
        <w:rPr>
          <w:rFonts w:ascii="Times New Roman" w:hAnsi="Times New Roman" w:cs="Times New Roman"/>
          <w:b/>
          <w:i/>
          <w:sz w:val="24"/>
          <w:szCs w:val="24"/>
          <w:lang w:val="en-US"/>
        </w:rPr>
      </w:pPr>
      <w:r w:rsidRPr="00571280">
        <w:rPr>
          <w:rFonts w:ascii="Times New Roman" w:hAnsi="Times New Roman" w:cs="Times New Roman"/>
          <w:b/>
          <w:i/>
          <w:sz w:val="24"/>
          <w:szCs w:val="24"/>
          <w:lang w:val="ro-RO"/>
        </w:rPr>
        <w:t>A. Obligatory</w:t>
      </w:r>
      <w:r w:rsidR="00D36F92" w:rsidRPr="00571280">
        <w:rPr>
          <w:rFonts w:ascii="Times New Roman" w:hAnsi="Times New Roman" w:cs="Times New Roman"/>
          <w:b/>
          <w:i/>
          <w:sz w:val="24"/>
          <w:szCs w:val="24"/>
          <w:lang w:val="ro-RO"/>
        </w:rPr>
        <w:t>:</w:t>
      </w:r>
    </w:p>
    <w:p w:rsidR="00C75F33" w:rsidRPr="00571280" w:rsidRDefault="00BE020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1.</w:t>
      </w:r>
      <w:r w:rsidR="00C75F33" w:rsidRPr="00571280">
        <w:rPr>
          <w:rFonts w:ascii="Times New Roman" w:hAnsi="Times New Roman" w:cs="Times New Roman"/>
          <w:sz w:val="24"/>
          <w:szCs w:val="24"/>
          <w:lang w:val="en-US"/>
        </w:rPr>
        <w:t>Implantele endoosoase osteointegrate în stomatologie, Editura Szlvi 1995, Bucureşti</w:t>
      </w:r>
    </w:p>
    <w:p w:rsidR="00C75F33" w:rsidRPr="00571280" w:rsidRDefault="00BE020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2.</w:t>
      </w:r>
      <w:r w:rsidR="00C75F33" w:rsidRPr="00571280">
        <w:rPr>
          <w:rFonts w:ascii="Times New Roman" w:hAnsi="Times New Roman" w:cs="Times New Roman"/>
          <w:sz w:val="24"/>
          <w:szCs w:val="24"/>
          <w:lang w:val="en-US"/>
        </w:rPr>
        <w:t>Implantologia orală.Curs. Editura Sylvi 2000, Bucureşti</w:t>
      </w:r>
    </w:p>
    <w:p w:rsidR="00C75F33" w:rsidRPr="00571280" w:rsidRDefault="00BE020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3.</w:t>
      </w:r>
      <w:r w:rsidR="00C75F33" w:rsidRPr="00571280">
        <w:rPr>
          <w:rFonts w:ascii="Times New Roman" w:hAnsi="Times New Roman" w:cs="Times New Roman"/>
          <w:sz w:val="24"/>
          <w:szCs w:val="24"/>
          <w:lang w:val="en-US"/>
        </w:rPr>
        <w:t>Etape clinice şi de laborator în protezare pe implante. Editura Sylvi 2000, Bucureşti</w:t>
      </w:r>
    </w:p>
    <w:p w:rsidR="00C75F33" w:rsidRPr="00571280" w:rsidRDefault="00BE020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4.</w:t>
      </w:r>
      <w:r w:rsidR="00C75F33" w:rsidRPr="00571280">
        <w:rPr>
          <w:rFonts w:ascii="Times New Roman" w:hAnsi="Times New Roman" w:cs="Times New Roman"/>
          <w:sz w:val="24"/>
          <w:szCs w:val="24"/>
          <w:lang w:val="en-US"/>
        </w:rPr>
        <w:t>Articulaţia tempomandibulară.Editura Junimea 2008, Iaşi.</w:t>
      </w:r>
    </w:p>
    <w:p w:rsidR="00C75F33" w:rsidRPr="00571280" w:rsidRDefault="00BE020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5.</w:t>
      </w:r>
      <w:r w:rsidR="00C75F33" w:rsidRPr="00571280">
        <w:rPr>
          <w:rFonts w:ascii="Times New Roman" w:hAnsi="Times New Roman" w:cs="Times New Roman"/>
          <w:sz w:val="24"/>
          <w:szCs w:val="24"/>
          <w:lang w:val="en-US"/>
        </w:rPr>
        <w:t>Protezarea pe implante: Etape clinice şi de laborator, Editura Sylvi 2000, Bucureşti</w:t>
      </w:r>
    </w:p>
    <w:p w:rsidR="00C75F33" w:rsidRPr="00571280" w:rsidRDefault="00BE0202" w:rsidP="007429DC">
      <w:pPr>
        <w:spacing w:after="0"/>
        <w:jc w:val="both"/>
        <w:rPr>
          <w:rFonts w:ascii="Times New Roman" w:hAnsi="Times New Roman" w:cs="Times New Roman"/>
          <w:sz w:val="24"/>
          <w:szCs w:val="24"/>
          <w:lang w:val="en-US"/>
        </w:rPr>
      </w:pPr>
      <w:r w:rsidRPr="00571280">
        <w:rPr>
          <w:rFonts w:ascii="Times New Roman" w:hAnsi="Times New Roman" w:cs="Times New Roman"/>
          <w:sz w:val="24"/>
          <w:szCs w:val="24"/>
          <w:lang w:val="en-US"/>
        </w:rPr>
        <w:t>6.</w:t>
      </w:r>
      <w:r w:rsidR="00C75F33" w:rsidRPr="00571280">
        <w:rPr>
          <w:rFonts w:ascii="Times New Roman" w:hAnsi="Times New Roman" w:cs="Times New Roman"/>
          <w:sz w:val="24"/>
          <w:szCs w:val="24"/>
          <w:lang w:val="en-US"/>
        </w:rPr>
        <w:t>Asepsie, Antisepsie, Sterlizare. Editura Cerma 2001,</w:t>
      </w:r>
    </w:p>
    <w:p w:rsidR="00C75F33" w:rsidRPr="00571280" w:rsidRDefault="00BE020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en-US"/>
        </w:rPr>
        <w:t>7.</w:t>
      </w:r>
      <w:r w:rsidR="00C75F33" w:rsidRPr="00571280">
        <w:rPr>
          <w:rFonts w:ascii="Times New Roman" w:hAnsi="Times New Roman" w:cs="Times New Roman"/>
          <w:sz w:val="24"/>
          <w:szCs w:val="24"/>
          <w:lang w:val="en-US"/>
        </w:rPr>
        <w:t>Implantologia Orală, Editura Sylvi 200, Bucureşti</w:t>
      </w:r>
    </w:p>
    <w:p w:rsidR="00C75F33" w:rsidRPr="00571280" w:rsidRDefault="00BE020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8.</w:t>
      </w:r>
      <w:r w:rsidR="00C75F33" w:rsidRPr="00571280">
        <w:rPr>
          <w:rFonts w:ascii="Times New Roman" w:hAnsi="Times New Roman" w:cs="Times New Roman"/>
          <w:sz w:val="24"/>
          <w:szCs w:val="24"/>
          <w:lang w:val="ro-RO"/>
        </w:rPr>
        <w:t>Penteleiciuc D. Grefele şi transplantele dento-alveolo-osoase. Bucureşti,1987.</w:t>
      </w:r>
    </w:p>
    <w:p w:rsidR="00D36F92" w:rsidRPr="00571280" w:rsidRDefault="00D36F92" w:rsidP="007429DC">
      <w:pPr>
        <w:spacing w:after="0"/>
        <w:jc w:val="both"/>
        <w:rPr>
          <w:rFonts w:ascii="Times New Roman" w:hAnsi="Times New Roman" w:cs="Times New Roman"/>
          <w:b/>
          <w:i/>
          <w:sz w:val="24"/>
          <w:szCs w:val="24"/>
          <w:lang w:val="ro-RO"/>
        </w:rPr>
      </w:pPr>
      <w:r w:rsidRPr="00571280">
        <w:rPr>
          <w:rFonts w:ascii="Times New Roman" w:hAnsi="Times New Roman" w:cs="Times New Roman"/>
          <w:b/>
          <w:i/>
          <w:sz w:val="24"/>
          <w:szCs w:val="24"/>
          <w:lang w:val="ro-RO"/>
        </w:rPr>
        <w:t>B. Suplimentar</w:t>
      </w:r>
      <w:r w:rsidR="00C0098F" w:rsidRPr="00571280">
        <w:rPr>
          <w:rFonts w:ascii="Times New Roman" w:hAnsi="Times New Roman" w:cs="Times New Roman"/>
          <w:b/>
          <w:i/>
          <w:sz w:val="24"/>
          <w:szCs w:val="24"/>
          <w:lang w:val="ro-RO"/>
        </w:rPr>
        <w:t>y</w:t>
      </w:r>
    </w:p>
    <w:p w:rsidR="00C75F33"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1</w:t>
      </w:r>
      <w:r w:rsidR="00BE0202" w:rsidRPr="00571280">
        <w:rPr>
          <w:rFonts w:ascii="Times New Roman" w:hAnsi="Times New Roman" w:cs="Times New Roman"/>
          <w:sz w:val="24"/>
          <w:szCs w:val="24"/>
          <w:lang w:val="ro-RO"/>
        </w:rPr>
        <w:t>.</w:t>
      </w:r>
      <w:r w:rsidR="00C75F33" w:rsidRPr="00571280">
        <w:rPr>
          <w:rFonts w:ascii="Times New Roman" w:hAnsi="Times New Roman" w:cs="Times New Roman"/>
          <w:sz w:val="24"/>
          <w:szCs w:val="24"/>
          <w:lang w:val="ro-RO"/>
        </w:rPr>
        <w:t>Popovici T. Implante dentare în stomatologie. Chişinău, 1994</w:t>
      </w:r>
    </w:p>
    <w:p w:rsidR="00C75F33"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2</w:t>
      </w:r>
      <w:r w:rsidR="00BE0202" w:rsidRPr="00571280">
        <w:rPr>
          <w:rFonts w:ascii="Times New Roman" w:hAnsi="Times New Roman" w:cs="Times New Roman"/>
          <w:sz w:val="24"/>
          <w:szCs w:val="24"/>
          <w:lang w:val="ro-RO"/>
        </w:rPr>
        <w:t>.</w:t>
      </w:r>
      <w:r w:rsidR="00C75F33" w:rsidRPr="00571280">
        <w:rPr>
          <w:rFonts w:ascii="Times New Roman" w:hAnsi="Times New Roman" w:cs="Times New Roman"/>
          <w:sz w:val="24"/>
          <w:szCs w:val="24"/>
          <w:lang w:val="ro-RO"/>
        </w:rPr>
        <w:t>Popovici T. Teste de chirurgie orală şi maxilo-facială (vol.I,II) 1989</w:t>
      </w:r>
    </w:p>
    <w:p w:rsidR="00C75F33" w:rsidRPr="00571280" w:rsidRDefault="00D36F92" w:rsidP="007429DC">
      <w:pPr>
        <w:spacing w:after="0"/>
        <w:jc w:val="both"/>
        <w:rPr>
          <w:rFonts w:ascii="Times New Roman" w:hAnsi="Times New Roman" w:cs="Times New Roman"/>
          <w:sz w:val="24"/>
          <w:szCs w:val="24"/>
        </w:rPr>
      </w:pPr>
      <w:r w:rsidRPr="00571280">
        <w:rPr>
          <w:rFonts w:ascii="Times New Roman" w:hAnsi="Times New Roman" w:cs="Times New Roman"/>
          <w:sz w:val="24"/>
          <w:szCs w:val="24"/>
          <w:lang w:val="ro-RO"/>
        </w:rPr>
        <w:lastRenderedPageBreak/>
        <w:t>3</w:t>
      </w:r>
      <w:r w:rsidR="00BE0202" w:rsidRPr="00571280">
        <w:rPr>
          <w:rFonts w:ascii="Times New Roman" w:hAnsi="Times New Roman" w:cs="Times New Roman"/>
          <w:sz w:val="24"/>
          <w:szCs w:val="24"/>
          <w:lang w:val="ro-RO"/>
        </w:rPr>
        <w:t>.</w:t>
      </w:r>
      <w:r w:rsidR="00C75F33" w:rsidRPr="00571280">
        <w:rPr>
          <w:rFonts w:ascii="Times New Roman" w:hAnsi="Times New Roman" w:cs="Times New Roman"/>
          <w:sz w:val="24"/>
          <w:szCs w:val="24"/>
        </w:rPr>
        <w:t>Бартовский М.Я., Бушан М.Г.Гуцан А.С., Тельчаров Д.И. Краткий справочник стоматолога. Кишинев.,1986.</w:t>
      </w:r>
    </w:p>
    <w:p w:rsidR="00C75F33" w:rsidRPr="00571280" w:rsidRDefault="00D36F92" w:rsidP="007429DC">
      <w:pPr>
        <w:spacing w:after="0"/>
        <w:jc w:val="both"/>
        <w:rPr>
          <w:rFonts w:ascii="Times New Roman" w:hAnsi="Times New Roman" w:cs="Times New Roman"/>
          <w:sz w:val="24"/>
          <w:szCs w:val="24"/>
        </w:rPr>
      </w:pPr>
      <w:r w:rsidRPr="00571280">
        <w:rPr>
          <w:rFonts w:ascii="Times New Roman" w:hAnsi="Times New Roman" w:cs="Times New Roman"/>
          <w:sz w:val="24"/>
          <w:szCs w:val="24"/>
          <w:lang w:val="ro-RO"/>
        </w:rPr>
        <w:t>4</w:t>
      </w:r>
      <w:r w:rsidR="00BE0202" w:rsidRPr="00571280">
        <w:rPr>
          <w:rFonts w:ascii="Times New Roman" w:hAnsi="Times New Roman" w:cs="Times New Roman"/>
          <w:sz w:val="24"/>
          <w:szCs w:val="24"/>
          <w:lang w:val="ro-RO"/>
        </w:rPr>
        <w:t>.</w:t>
      </w:r>
      <w:r w:rsidR="00C75F33" w:rsidRPr="00571280">
        <w:rPr>
          <w:rFonts w:ascii="Times New Roman" w:hAnsi="Times New Roman" w:cs="Times New Roman"/>
          <w:sz w:val="24"/>
          <w:szCs w:val="24"/>
        </w:rPr>
        <w:t>Гречко В.Е. Неотложная помощь в нейростоматологии.М.,1982</w:t>
      </w:r>
    </w:p>
    <w:p w:rsidR="00C75F33" w:rsidRPr="00571280" w:rsidRDefault="00D36F92" w:rsidP="007429DC">
      <w:pPr>
        <w:spacing w:after="0"/>
        <w:jc w:val="both"/>
        <w:rPr>
          <w:rFonts w:ascii="Times New Roman" w:hAnsi="Times New Roman" w:cs="Times New Roman"/>
          <w:sz w:val="24"/>
          <w:szCs w:val="24"/>
          <w:lang w:val="ro-RO"/>
        </w:rPr>
      </w:pPr>
      <w:r w:rsidRPr="00571280">
        <w:rPr>
          <w:rFonts w:ascii="Times New Roman" w:hAnsi="Times New Roman" w:cs="Times New Roman"/>
          <w:sz w:val="24"/>
          <w:szCs w:val="24"/>
          <w:lang w:val="ro-RO"/>
        </w:rPr>
        <w:t>5</w:t>
      </w:r>
      <w:r w:rsidR="00BE0202" w:rsidRPr="00571280">
        <w:rPr>
          <w:rFonts w:ascii="Times New Roman" w:hAnsi="Times New Roman" w:cs="Times New Roman"/>
          <w:sz w:val="24"/>
          <w:szCs w:val="24"/>
          <w:lang w:val="ro-RO"/>
        </w:rPr>
        <w:t>.</w:t>
      </w:r>
      <w:r w:rsidR="00C75F33" w:rsidRPr="00571280">
        <w:rPr>
          <w:rFonts w:ascii="Times New Roman" w:hAnsi="Times New Roman" w:cs="Times New Roman"/>
          <w:sz w:val="24"/>
          <w:szCs w:val="24"/>
        </w:rPr>
        <w:t>Гуцан А.С. \ред.\ Справочник челюстно-лицевых операций. Кишинев, 1990</w:t>
      </w:r>
    </w:p>
    <w:p w:rsidR="00BE0202" w:rsidRPr="00571280" w:rsidRDefault="00BE0202" w:rsidP="007429DC">
      <w:pPr>
        <w:spacing w:after="0"/>
        <w:jc w:val="both"/>
        <w:rPr>
          <w:rFonts w:ascii="Times New Roman" w:eastAsia="Times New Roman" w:hAnsi="Times New Roman" w:cs="Times New Roman"/>
          <w:sz w:val="24"/>
          <w:szCs w:val="24"/>
          <w:lang w:val="ro-RO"/>
        </w:rPr>
      </w:pPr>
    </w:p>
    <w:p w:rsidR="00C75F33" w:rsidRPr="00571280" w:rsidRDefault="00D36F92" w:rsidP="007429DC">
      <w:pPr>
        <w:spacing w:after="0"/>
        <w:jc w:val="both"/>
        <w:rPr>
          <w:rFonts w:ascii="Times New Roman" w:eastAsia="Times New Roman" w:hAnsi="Times New Roman" w:cs="Times New Roman"/>
          <w:b/>
          <w:i/>
          <w:caps/>
          <w:sz w:val="24"/>
          <w:szCs w:val="24"/>
          <w:lang w:val="ro-RO"/>
        </w:rPr>
      </w:pPr>
      <w:r w:rsidRPr="00571280">
        <w:rPr>
          <w:rFonts w:ascii="Times New Roman" w:eastAsia="Times New Roman" w:hAnsi="Times New Roman" w:cs="Times New Roman"/>
          <w:b/>
          <w:i/>
          <w:caps/>
          <w:sz w:val="24"/>
          <w:szCs w:val="24"/>
          <w:lang w:val="ro-RO"/>
        </w:rPr>
        <w:t xml:space="preserve">VI. </w:t>
      </w:r>
      <w:r w:rsidR="00C75F33" w:rsidRPr="00571280">
        <w:rPr>
          <w:rFonts w:ascii="Times New Roman" w:eastAsia="Times New Roman" w:hAnsi="Times New Roman" w:cs="Times New Roman"/>
          <w:b/>
          <w:i/>
          <w:caps/>
          <w:sz w:val="24"/>
          <w:szCs w:val="24"/>
          <w:lang w:val="ro-RO"/>
        </w:rPr>
        <w:t>Metode de predare şi învăţare utilizate:</w:t>
      </w:r>
    </w:p>
    <w:p w:rsidR="00727659" w:rsidRPr="00571280" w:rsidRDefault="007F02A1"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 xml:space="preserve">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p>
    <w:p w:rsidR="00727659" w:rsidRPr="00571280" w:rsidRDefault="00AF07AE" w:rsidP="00727659">
      <w:pPr>
        <w:spacing w:after="0"/>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Oral implantology surgery</w:t>
      </w:r>
      <w:r w:rsidR="00727659" w:rsidRPr="00571280">
        <w:rPr>
          <w:rFonts w:ascii="Times New Roman" w:eastAsia="Times New Roman" w:hAnsi="Times New Roman" w:cs="Times New Roman"/>
          <w:sz w:val="24"/>
          <w:szCs w:val="24"/>
          <w:lang w:val="ro-RO"/>
        </w:rPr>
        <w:t xml:space="preserve"> has a classic way of study: lectures and practical work.  in first and second year of study students learn Propedeutics in oral- maxillofacial surgery and oral implantology</w:t>
      </w:r>
      <w:r w:rsidR="000260F1" w:rsidRPr="00571280">
        <w:rPr>
          <w:rFonts w:ascii="Times New Roman" w:eastAsia="Times New Roman" w:hAnsi="Times New Roman" w:cs="Times New Roman"/>
          <w:sz w:val="24"/>
          <w:szCs w:val="24"/>
          <w:lang w:val="ro-RO"/>
        </w:rPr>
        <w:t xml:space="preserve"> in the fith year</w:t>
      </w:r>
      <w:r w:rsidR="00727659" w:rsidRPr="00571280">
        <w:rPr>
          <w:rFonts w:ascii="Times New Roman" w:eastAsia="Times New Roman" w:hAnsi="Times New Roman" w:cs="Times New Roman"/>
          <w:sz w:val="24"/>
          <w:szCs w:val="24"/>
          <w:lang w:val="ro-RO"/>
        </w:rPr>
        <w:t xml:space="preserve">. Preclinical study allows the students to clinical maneuvers laboratory simulators. </w:t>
      </w:r>
      <w:r w:rsidR="000260F1" w:rsidRPr="00571280">
        <w:rPr>
          <w:rFonts w:ascii="Times New Roman" w:eastAsia="Times New Roman" w:hAnsi="Times New Roman" w:cs="Times New Roman"/>
          <w:sz w:val="24"/>
          <w:szCs w:val="24"/>
          <w:lang w:val="ro-RO"/>
        </w:rPr>
        <w:t>They</w:t>
      </w:r>
      <w:r w:rsidR="00727659" w:rsidRPr="00571280">
        <w:rPr>
          <w:rFonts w:ascii="Times New Roman" w:eastAsia="Times New Roman" w:hAnsi="Times New Roman" w:cs="Times New Roman"/>
          <w:sz w:val="24"/>
          <w:szCs w:val="24"/>
          <w:lang w:val="ro-RO"/>
        </w:rPr>
        <w:t xml:space="preserve"> practice the methods of anesthesia used in dental extractions effectuated dentare.pe simulators Lectures are supported by the owners according to the analytical use of new teaching methods and teaching materials with multimedia demonstration . Students also meet practical work diary as practical scale maneuvers , also widely used in practical work knowledge and control situational problems by using current control tests , studies and ortopantomogramelor radiogramelor of different cases of dental practice . Compartment students work independently prepared observation forms for patients , reports , drawings , molds, graduation papers . Some students participate in lectures , multimedia presentations at meetings or conferences of scientific circle chair by demonstrating work done in the lab or in the patient with new diagnosis and treatment methods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VII. Suggestions for individual activities :</w:t>
      </w:r>
    </w:p>
    <w:p w:rsidR="00727659" w:rsidRPr="00571280" w:rsidRDefault="00AF07AE" w:rsidP="00727659">
      <w:pPr>
        <w:spacing w:after="0"/>
        <w:ind w:firstLine="54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Oral implantology </w:t>
      </w:r>
      <w:r w:rsidR="00727659" w:rsidRPr="00571280">
        <w:rPr>
          <w:rFonts w:ascii="Times New Roman" w:eastAsia="Times New Roman" w:hAnsi="Times New Roman" w:cs="Times New Roman"/>
          <w:sz w:val="24"/>
          <w:szCs w:val="24"/>
          <w:lang w:val="ro-RO"/>
        </w:rPr>
        <w:t>can be studied together with other disciplines requiring Studen profile to muncesca every day , from simple to compound. Practical lessons are not learned, recovery requires additional outside study time by writing essays on the topic , the recovery of the theoretical and laboratory work .. We need to know that the only practical theoretical lessons may not be sufficient . Continuous improvement of practical maneuvers as well as practical lessons and self-contained , can be a permanent bond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VIII. METHODS OF ASSESSMENT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 xml:space="preserve">At the </w:t>
      </w:r>
      <w:r w:rsidR="00AF07AE">
        <w:rPr>
          <w:rFonts w:ascii="Times New Roman" w:eastAsia="Times New Roman" w:hAnsi="Times New Roman" w:cs="Times New Roman"/>
          <w:sz w:val="24"/>
          <w:szCs w:val="24"/>
          <w:lang w:val="ro-RO"/>
        </w:rPr>
        <w:t xml:space="preserve">OMF surgery </w:t>
      </w:r>
      <w:r w:rsidRPr="00571280">
        <w:rPr>
          <w:rFonts w:ascii="Times New Roman" w:eastAsia="Times New Roman" w:hAnsi="Times New Roman" w:cs="Times New Roman"/>
          <w:sz w:val="24"/>
          <w:szCs w:val="24"/>
          <w:lang w:val="ro-RO"/>
        </w:rPr>
        <w:t>Department, the student is considered to mark the day theoretical and practical work done . During each semester or study a section for students are provided tabulation and test current rated at. After year of study provided Examination mark is calculated according to the following criteria:</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One . - Annual average mark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Two . - Note the test sample thesis grade control or license;</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Three . - Mark for test practical exam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April . - Mark for test theory exam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         Control test sample test conducted by technical editor 900 tests are prepared , of which 100 are selected exam tests 40 and 60 complement multiple simple complement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lastRenderedPageBreak/>
        <w:t>Preparing oral exam 200 questions , writing the ticket 4 questions each . CONS final grade of 3 components: Annual average mark ( coificientul 0.3) , sample multiple-choice test ( coificientul 0.2 ) , practical training ( coificientul 0.2 ) , oral exam ( coificientul 0.3)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Knowledge evaluation is estimated during notes from 1 to 10. During the current semester tests are organized each chapter studied . At the end of the school year is evaluated by the following criteria : 1 ) Annual average mark , 2) practical training (work on the simulator ), 3 ) Note the sample multiple-choice test , 4) mark for test theory exam . The final grade consists of 4 componentecare Senate decisions can be changed comform University : Annual average mark ( coificientul 0.3) , practical training (at a 5 to patient support practical test ) ( coificientul 0.2 ) , sample multiple-choice test ( coificientul 0.2 ) , oral exam ( coificientul 0.3) . decimal as follows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                                                      Rounding Method notes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268"/>
      </w:tblGrid>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lang w:val="en-US"/>
              </w:rPr>
            </w:pPr>
            <w:r w:rsidRPr="00571280">
              <w:rPr>
                <w:rFonts w:ascii="Times New Roman" w:eastAsia="Times New Roman" w:hAnsi="Times New Roman" w:cs="Times New Roman"/>
                <w:sz w:val="24"/>
                <w:szCs w:val="24"/>
                <w:lang w:val="ro-RO"/>
              </w:rPr>
              <w:t>Weighted sum of notes from current assessments and final examination</w:t>
            </w:r>
          </w:p>
        </w:tc>
        <w:tc>
          <w:tcPr>
            <w:tcW w:w="2268" w:type="dxa"/>
          </w:tcPr>
          <w:p w:rsidR="00727659" w:rsidRPr="00571280" w:rsidRDefault="00727659" w:rsidP="00727659">
            <w:pPr>
              <w:tabs>
                <w:tab w:val="left" w:pos="709"/>
                <w:tab w:val="left" w:pos="9540"/>
              </w:tabs>
              <w:spacing w:after="0"/>
              <w:ind w:right="51"/>
              <w:rPr>
                <w:rFonts w:ascii="Times New Roman" w:hAnsi="Times New Roman" w:cs="Times New Roman"/>
                <w:color w:val="000000"/>
                <w:sz w:val="24"/>
                <w:szCs w:val="24"/>
                <w:lang w:val="ro-RO"/>
              </w:rPr>
            </w:pPr>
            <w:r w:rsidRPr="00571280">
              <w:rPr>
                <w:rFonts w:ascii="Times New Roman" w:hAnsi="Times New Roman" w:cs="Times New Roman"/>
                <w:color w:val="000000"/>
                <w:sz w:val="24"/>
                <w:szCs w:val="24"/>
                <w:lang w:val="en-US"/>
              </w:rPr>
              <w:t xml:space="preserve"> </w:t>
            </w:r>
            <w:r w:rsidRPr="00571280">
              <w:rPr>
                <w:rFonts w:ascii="Times New Roman" w:hAnsi="Times New Roman" w:cs="Times New Roman"/>
                <w:color w:val="000000"/>
                <w:sz w:val="24"/>
                <w:szCs w:val="24"/>
              </w:rPr>
              <w:t>Final</w:t>
            </w:r>
            <w:r w:rsidRPr="00571280">
              <w:rPr>
                <w:rFonts w:ascii="Times New Roman" w:hAnsi="Times New Roman" w:cs="Times New Roman"/>
                <w:color w:val="000000"/>
                <w:sz w:val="24"/>
                <w:szCs w:val="24"/>
                <w:lang w:val="ro-RO"/>
              </w:rPr>
              <w:t xml:space="preserve"> mark</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5</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5</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5,1-5,5</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5,5</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5,6-6,0</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6</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6,1-6,5</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6,5</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6,6-7,0</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7</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7,1-7,5</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7,5</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7,6-8,0</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8</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8,1-8,5</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8,5</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8,6-9,0</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9</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9,1-9,5</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9,5</w:t>
            </w:r>
          </w:p>
        </w:tc>
      </w:tr>
      <w:tr w:rsidR="00727659" w:rsidRPr="00571280" w:rsidTr="00637F88">
        <w:tc>
          <w:tcPr>
            <w:tcW w:w="4253"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9,6-10</w:t>
            </w:r>
          </w:p>
        </w:tc>
        <w:tc>
          <w:tcPr>
            <w:tcW w:w="2268" w:type="dxa"/>
          </w:tcPr>
          <w:p w:rsidR="00727659" w:rsidRPr="00571280" w:rsidRDefault="00727659" w:rsidP="00637F88">
            <w:pPr>
              <w:tabs>
                <w:tab w:val="left" w:pos="709"/>
                <w:tab w:val="left" w:pos="9540"/>
              </w:tabs>
              <w:spacing w:after="0"/>
              <w:ind w:right="51"/>
              <w:jc w:val="center"/>
              <w:rPr>
                <w:rFonts w:ascii="Times New Roman" w:hAnsi="Times New Roman" w:cs="Times New Roman"/>
                <w:color w:val="000000"/>
                <w:sz w:val="24"/>
                <w:szCs w:val="24"/>
              </w:rPr>
            </w:pPr>
            <w:r w:rsidRPr="00571280">
              <w:rPr>
                <w:rFonts w:ascii="Times New Roman" w:hAnsi="Times New Roman" w:cs="Times New Roman"/>
                <w:color w:val="000000"/>
                <w:sz w:val="24"/>
                <w:szCs w:val="24"/>
              </w:rPr>
              <w:t>10</w:t>
            </w:r>
          </w:p>
        </w:tc>
      </w:tr>
    </w:tbl>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Failure to examination without good reason shall be recorded as " absent " and is equivalent to grade 0 ( zero). Student has the right to two allegations repeated examination failed.</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IX. LANGUAGE :</w:t>
      </w:r>
    </w:p>
    <w:p w:rsidR="00727659" w:rsidRPr="00571280" w:rsidRDefault="00727659" w:rsidP="00727659">
      <w:pPr>
        <w:spacing w:after="0"/>
        <w:ind w:firstLine="540"/>
        <w:jc w:val="both"/>
        <w:rPr>
          <w:rFonts w:ascii="Times New Roman" w:eastAsia="Times New Roman" w:hAnsi="Times New Roman" w:cs="Times New Roman"/>
          <w:sz w:val="24"/>
          <w:szCs w:val="24"/>
          <w:lang w:val="ro-RO"/>
        </w:rPr>
      </w:pPr>
      <w:r w:rsidRPr="00571280">
        <w:rPr>
          <w:rFonts w:ascii="Times New Roman" w:eastAsia="Times New Roman" w:hAnsi="Times New Roman" w:cs="Times New Roman"/>
          <w:sz w:val="24"/>
          <w:szCs w:val="24"/>
          <w:lang w:val="ro-RO"/>
        </w:rPr>
        <w:t>Romanian , Russian , English .</w:t>
      </w:r>
    </w:p>
    <w:sectPr w:rsidR="00727659" w:rsidRPr="00571280" w:rsidSect="00450A7F">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DEF" w:rsidRDefault="00596DEF" w:rsidP="00AA1B8E">
      <w:pPr>
        <w:spacing w:after="0" w:line="240" w:lineRule="auto"/>
      </w:pPr>
      <w:r>
        <w:separator/>
      </w:r>
    </w:p>
  </w:endnote>
  <w:endnote w:type="continuationSeparator" w:id="1">
    <w:p w:rsidR="00596DEF" w:rsidRDefault="00596DEF" w:rsidP="00AA1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DEF" w:rsidRDefault="00596DEF" w:rsidP="00AA1B8E">
      <w:pPr>
        <w:spacing w:after="0" w:line="240" w:lineRule="auto"/>
      </w:pPr>
      <w:r>
        <w:separator/>
      </w:r>
    </w:p>
  </w:footnote>
  <w:footnote w:type="continuationSeparator" w:id="1">
    <w:p w:rsidR="00596DEF" w:rsidRDefault="00596DEF" w:rsidP="00AA1B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214" w:type="dxa"/>
      <w:tblLayout w:type="fixed"/>
      <w:tblCellMar>
        <w:left w:w="70" w:type="dxa"/>
        <w:right w:w="70" w:type="dxa"/>
      </w:tblCellMar>
      <w:tblLook w:val="0000"/>
    </w:tblPr>
    <w:tblGrid>
      <w:gridCol w:w="2444"/>
      <w:gridCol w:w="6062"/>
      <w:gridCol w:w="709"/>
      <w:gridCol w:w="992"/>
    </w:tblGrid>
    <w:tr w:rsidR="00E00CCB" w:rsidRPr="004921AA" w:rsidTr="00AA1754">
      <w:trPr>
        <w:cantSplit/>
        <w:trHeight w:val="421"/>
        <w:tblHeader/>
      </w:trPr>
      <w:tc>
        <w:tcPr>
          <w:tcW w:w="2444" w:type="dxa"/>
          <w:vMerge w:val="restart"/>
          <w:tcBorders>
            <w:top w:val="nil"/>
            <w:bottom w:val="nil"/>
            <w:right w:val="single" w:sz="4" w:space="0" w:color="auto"/>
          </w:tcBorders>
          <w:vAlign w:val="center"/>
        </w:tcPr>
        <w:p w:rsidR="00E00CCB" w:rsidRPr="004921AA" w:rsidRDefault="00E00CCB" w:rsidP="00AA1754">
          <w:pPr>
            <w:pStyle w:val="a5"/>
          </w:pPr>
          <w:r>
            <w:rPr>
              <w:noProof/>
              <w:sz w:val="16"/>
              <w:szCs w:val="16"/>
            </w:rPr>
            <w:drawing>
              <wp:inline distT="0" distB="0" distL="0" distR="0">
                <wp:extent cx="561975" cy="8286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561975" cy="828675"/>
                        </a:xfrm>
                        <a:prstGeom prst="rect">
                          <a:avLst/>
                        </a:prstGeom>
                        <a:noFill/>
                        <a:ln w="9525">
                          <a:noFill/>
                          <a:miter lim="800000"/>
                          <a:headEnd/>
                          <a:tailEnd/>
                        </a:ln>
                      </pic:spPr>
                    </pic:pic>
                  </a:graphicData>
                </a:graphic>
              </wp:inline>
            </w:drawing>
          </w:r>
          <w:r w:rsidR="000539AE">
            <w:rPr>
              <w:noProof/>
            </w:rPr>
            <w:pict>
              <v:rect id="_x0000_s2050" style="position:absolute;margin-left:-16.5pt;margin-top:-.45pt;width:513pt;height:759.1pt;z-index:251660288;mso-position-horizontal-relative:text;mso-position-vertical-relative:text" o:allowincell="f" filled="f"/>
            </w:pict>
          </w:r>
        </w:p>
      </w:tc>
      <w:tc>
        <w:tcPr>
          <w:tcW w:w="6062" w:type="dxa"/>
          <w:vMerge w:val="restart"/>
          <w:tcBorders>
            <w:top w:val="single" w:sz="4" w:space="0" w:color="auto"/>
            <w:left w:val="single" w:sz="4" w:space="0" w:color="auto"/>
            <w:right w:val="single" w:sz="4" w:space="0" w:color="auto"/>
          </w:tcBorders>
          <w:vAlign w:val="center"/>
        </w:tcPr>
        <w:p w:rsidR="00E00CCB" w:rsidRPr="00504851" w:rsidRDefault="00E00CCB" w:rsidP="00AA1754">
          <w:pPr>
            <w:pStyle w:val="a3"/>
            <w:rPr>
              <w:bCs/>
              <w:szCs w:val="32"/>
            </w:rPr>
          </w:pPr>
          <w:r>
            <w:rPr>
              <w:bCs/>
              <w:szCs w:val="32"/>
            </w:rPr>
            <w:t>PA</w:t>
          </w:r>
          <w:r w:rsidRPr="00504851">
            <w:rPr>
              <w:bCs/>
              <w:szCs w:val="32"/>
            </w:rPr>
            <w:t xml:space="preserve"> </w:t>
          </w:r>
          <w:r>
            <w:rPr>
              <w:bCs/>
              <w:szCs w:val="32"/>
            </w:rPr>
            <w:t>7.5.1</w:t>
          </w:r>
        </w:p>
        <w:p w:rsidR="00E00CCB" w:rsidRPr="004921AA" w:rsidRDefault="00E00CCB" w:rsidP="00AE76E7">
          <w:pPr>
            <w:pStyle w:val="Titolo1Intestazione"/>
            <w:rPr>
              <w:sz w:val="20"/>
              <w:lang w:val="ro-RO"/>
            </w:rPr>
          </w:pPr>
          <w:r w:rsidRPr="0072285E">
            <w:rPr>
              <w:rFonts w:ascii="Times New Roman" w:hAnsi="Times New Roman"/>
              <w:sz w:val="32"/>
              <w:szCs w:val="32"/>
              <w:lang w:val="en-US"/>
            </w:rPr>
            <w:t>THE ANALYTICAL SYLLABUS</w:t>
          </w:r>
          <w:r>
            <w:rPr>
              <w:sz w:val="32"/>
              <w:szCs w:val="32"/>
            </w:rPr>
            <w:t xml:space="preserve"> (curriculum)</w:t>
          </w:r>
        </w:p>
      </w:tc>
      <w:tc>
        <w:tcPr>
          <w:tcW w:w="709" w:type="dxa"/>
          <w:tcBorders>
            <w:left w:val="single" w:sz="4" w:space="0" w:color="auto"/>
            <w:bottom w:val="single" w:sz="4" w:space="0" w:color="auto"/>
          </w:tcBorders>
          <w:vAlign w:val="center"/>
        </w:tcPr>
        <w:p w:rsidR="00E00CCB" w:rsidRPr="004921AA" w:rsidRDefault="00E00CCB" w:rsidP="00AA1754">
          <w:pPr>
            <w:pStyle w:val="Revisione"/>
            <w:rPr>
              <w:b w:val="0"/>
              <w:sz w:val="24"/>
            </w:rPr>
          </w:pPr>
          <w:r w:rsidRPr="004921AA">
            <w:rPr>
              <w:rStyle w:val="a7"/>
            </w:rPr>
            <w:t>RED.:</w:t>
          </w:r>
        </w:p>
      </w:tc>
      <w:tc>
        <w:tcPr>
          <w:tcW w:w="992" w:type="dxa"/>
          <w:tcBorders>
            <w:left w:val="single" w:sz="4" w:space="0" w:color="auto"/>
            <w:bottom w:val="single" w:sz="4" w:space="0" w:color="auto"/>
          </w:tcBorders>
          <w:vAlign w:val="center"/>
        </w:tcPr>
        <w:p w:rsidR="00E00CCB" w:rsidRPr="004921AA" w:rsidRDefault="00E00CCB" w:rsidP="00AA1754">
          <w:pPr>
            <w:pStyle w:val="Revisione"/>
            <w:rPr>
              <w:b w:val="0"/>
              <w:sz w:val="24"/>
            </w:rPr>
          </w:pPr>
          <w:r>
            <w:rPr>
              <w:caps/>
            </w:rPr>
            <w:t>02</w:t>
          </w:r>
        </w:p>
      </w:tc>
    </w:tr>
    <w:tr w:rsidR="00E00CCB" w:rsidTr="00AA1754">
      <w:trPr>
        <w:cantSplit/>
        <w:trHeight w:hRule="exact" w:val="277"/>
        <w:tblHeader/>
      </w:trPr>
      <w:tc>
        <w:tcPr>
          <w:tcW w:w="2444" w:type="dxa"/>
          <w:vMerge/>
          <w:tcBorders>
            <w:top w:val="nil"/>
            <w:bottom w:val="nil"/>
            <w:right w:val="single" w:sz="4" w:space="0" w:color="auto"/>
          </w:tcBorders>
        </w:tcPr>
        <w:p w:rsidR="00E00CCB" w:rsidRDefault="00E00CCB" w:rsidP="00AA1754">
          <w:pPr>
            <w:pStyle w:val="a5"/>
            <w:rPr>
              <w:noProof/>
            </w:rPr>
          </w:pPr>
        </w:p>
      </w:tc>
      <w:tc>
        <w:tcPr>
          <w:tcW w:w="6062" w:type="dxa"/>
          <w:vMerge/>
          <w:tcBorders>
            <w:left w:val="single" w:sz="4" w:space="0" w:color="auto"/>
            <w:right w:val="single" w:sz="4" w:space="0" w:color="auto"/>
          </w:tcBorders>
          <w:vAlign w:val="center"/>
        </w:tcPr>
        <w:p w:rsidR="00E00CCB" w:rsidRDefault="00E00CCB" w:rsidP="00AA1754">
          <w:pPr>
            <w:pStyle w:val="Titolo1Intestazione"/>
            <w:rPr>
              <w:caps w:val="0"/>
              <w:color w:val="008080"/>
            </w:rPr>
          </w:pPr>
        </w:p>
      </w:tc>
      <w:tc>
        <w:tcPr>
          <w:tcW w:w="709" w:type="dxa"/>
          <w:tcBorders>
            <w:top w:val="single" w:sz="4" w:space="0" w:color="auto"/>
            <w:left w:val="single" w:sz="4" w:space="0" w:color="auto"/>
            <w:bottom w:val="single" w:sz="4" w:space="0" w:color="auto"/>
            <w:right w:val="single" w:sz="4" w:space="0" w:color="auto"/>
          </w:tcBorders>
          <w:vAlign w:val="center"/>
        </w:tcPr>
        <w:p w:rsidR="00E00CCB" w:rsidRPr="004921AA" w:rsidRDefault="00E00CCB" w:rsidP="00AA1754">
          <w:pPr>
            <w:pStyle w:val="a5"/>
            <w:rPr>
              <w:rStyle w:val="a7"/>
              <w:sz w:val="16"/>
            </w:rPr>
          </w:pPr>
          <w:r w:rsidRPr="004921AA">
            <w:rPr>
              <w:rStyle w:val="a7"/>
              <w:sz w:val="16"/>
            </w:rPr>
            <w:t>DATA:</w:t>
          </w:r>
        </w:p>
        <w:p w:rsidR="00E00CCB" w:rsidRPr="004921AA" w:rsidRDefault="00E00CCB" w:rsidP="00AA1754">
          <w:pPr>
            <w:pStyle w:val="a5"/>
            <w:rPr>
              <w:rStyle w:val="a7"/>
              <w:sz w:val="16"/>
            </w:rPr>
          </w:pPr>
        </w:p>
      </w:tc>
      <w:tc>
        <w:tcPr>
          <w:tcW w:w="992" w:type="dxa"/>
          <w:tcBorders>
            <w:top w:val="single" w:sz="4" w:space="0" w:color="auto"/>
            <w:left w:val="single" w:sz="4" w:space="0" w:color="auto"/>
            <w:bottom w:val="single" w:sz="4" w:space="0" w:color="auto"/>
          </w:tcBorders>
          <w:vAlign w:val="center"/>
        </w:tcPr>
        <w:p w:rsidR="00E00CCB" w:rsidRPr="00AA1B8E" w:rsidRDefault="00E00CCB" w:rsidP="00AA1754">
          <w:pPr>
            <w:pStyle w:val="a5"/>
            <w:rPr>
              <w:rStyle w:val="a7"/>
              <w:sz w:val="16"/>
              <w:lang w:val="en-US"/>
            </w:rPr>
          </w:pPr>
          <w:r>
            <w:rPr>
              <w:rStyle w:val="a7"/>
              <w:sz w:val="16"/>
            </w:rPr>
            <w:t>20.</w:t>
          </w:r>
          <w:r>
            <w:rPr>
              <w:rStyle w:val="a7"/>
              <w:sz w:val="16"/>
              <w:lang w:val="en-US"/>
            </w:rPr>
            <w:t>12</w:t>
          </w:r>
          <w:r>
            <w:rPr>
              <w:rStyle w:val="a7"/>
              <w:sz w:val="16"/>
            </w:rPr>
            <w:t>.20</w:t>
          </w:r>
          <w:r>
            <w:rPr>
              <w:rStyle w:val="a7"/>
              <w:sz w:val="16"/>
              <w:lang w:val="en-US"/>
            </w:rPr>
            <w:t>13</w:t>
          </w:r>
        </w:p>
      </w:tc>
    </w:tr>
    <w:tr w:rsidR="00E00CCB" w:rsidTr="00AA1754">
      <w:trPr>
        <w:cantSplit/>
        <w:trHeight w:hRule="exact" w:val="585"/>
        <w:tblHeader/>
      </w:trPr>
      <w:tc>
        <w:tcPr>
          <w:tcW w:w="2444" w:type="dxa"/>
          <w:vMerge/>
          <w:tcBorders>
            <w:top w:val="nil"/>
            <w:bottom w:val="single" w:sz="4" w:space="0" w:color="auto"/>
            <w:right w:val="single" w:sz="4" w:space="0" w:color="auto"/>
          </w:tcBorders>
        </w:tcPr>
        <w:p w:rsidR="00E00CCB" w:rsidRDefault="00E00CCB" w:rsidP="00AA1754">
          <w:pPr>
            <w:pStyle w:val="a5"/>
          </w:pPr>
        </w:p>
      </w:tc>
      <w:tc>
        <w:tcPr>
          <w:tcW w:w="6062" w:type="dxa"/>
          <w:vMerge/>
          <w:tcBorders>
            <w:left w:val="single" w:sz="4" w:space="0" w:color="auto"/>
            <w:bottom w:val="single" w:sz="4" w:space="0" w:color="auto"/>
            <w:right w:val="single" w:sz="4" w:space="0" w:color="auto"/>
          </w:tcBorders>
          <w:vAlign w:val="center"/>
        </w:tcPr>
        <w:p w:rsidR="00E00CCB" w:rsidRDefault="00E00CCB" w:rsidP="00AA1754">
          <w:pPr>
            <w:pStyle w:val="Titolo1Intestazione"/>
            <w:rPr>
              <w:caps w:val="0"/>
              <w:color w:val="008080"/>
              <w:sz w:val="16"/>
            </w:rPr>
          </w:pPr>
        </w:p>
      </w:tc>
      <w:tc>
        <w:tcPr>
          <w:tcW w:w="1701" w:type="dxa"/>
          <w:gridSpan w:val="2"/>
          <w:tcBorders>
            <w:left w:val="single" w:sz="4" w:space="0" w:color="auto"/>
            <w:bottom w:val="single" w:sz="4" w:space="0" w:color="auto"/>
          </w:tcBorders>
          <w:vAlign w:val="center"/>
        </w:tcPr>
        <w:p w:rsidR="00E00CCB" w:rsidRPr="00AA1B8E" w:rsidRDefault="00E00CCB" w:rsidP="00AA1B8E">
          <w:pPr>
            <w:pStyle w:val="a5"/>
            <w:rPr>
              <w:rStyle w:val="a7"/>
              <w:lang w:val="en-US"/>
            </w:rPr>
          </w:pPr>
          <w:r w:rsidRPr="004921AA">
            <w:rPr>
              <w:rStyle w:val="a7"/>
              <w:lang w:val="ro-RO"/>
            </w:rPr>
            <w:t>Pag</w:t>
          </w:r>
          <w:r w:rsidRPr="004921AA">
            <w:rPr>
              <w:rStyle w:val="a7"/>
              <w:lang w:val="en-US"/>
            </w:rPr>
            <w:t xml:space="preserve">. </w:t>
          </w:r>
          <w:r>
            <w:rPr>
              <w:rStyle w:val="a7"/>
              <w:lang w:val="en-US"/>
            </w:rPr>
            <w:t>3/3</w:t>
          </w:r>
        </w:p>
      </w:tc>
    </w:tr>
  </w:tbl>
  <w:p w:rsidR="00E00CCB" w:rsidRDefault="00E00CC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0F5A"/>
    <w:multiLevelType w:val="hybridMultilevel"/>
    <w:tmpl w:val="56B48B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11F3462"/>
    <w:multiLevelType w:val="hybridMultilevel"/>
    <w:tmpl w:val="D2E8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16B2E"/>
    <w:multiLevelType w:val="singleLevel"/>
    <w:tmpl w:val="4A06271C"/>
    <w:lvl w:ilvl="0">
      <w:start w:val="1"/>
      <w:numFmt w:val="decimal"/>
      <w:lvlText w:val="%1."/>
      <w:lvlJc w:val="left"/>
      <w:pPr>
        <w:tabs>
          <w:tab w:val="num" w:pos="360"/>
        </w:tabs>
        <w:ind w:left="360" w:hanging="360"/>
      </w:pPr>
      <w:rPr>
        <w:rFonts w:hint="default"/>
      </w:rPr>
    </w:lvl>
  </w:abstractNum>
  <w:abstractNum w:abstractNumId="3">
    <w:nsid w:val="06F75CC2"/>
    <w:multiLevelType w:val="hybridMultilevel"/>
    <w:tmpl w:val="76C61D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92C18AF"/>
    <w:multiLevelType w:val="hybridMultilevel"/>
    <w:tmpl w:val="A7B8E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2F1B72"/>
    <w:multiLevelType w:val="hybridMultilevel"/>
    <w:tmpl w:val="D682EA8A"/>
    <w:lvl w:ilvl="0" w:tplc="951E0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0F29CC"/>
    <w:multiLevelType w:val="hybridMultilevel"/>
    <w:tmpl w:val="8BBC2360"/>
    <w:lvl w:ilvl="0" w:tplc="898A1598">
      <w:start w:val="1"/>
      <w:numFmt w:val="decimal"/>
      <w:lvlText w:val="%1."/>
      <w:lvlJc w:val="left"/>
      <w:pPr>
        <w:ind w:left="360" w:hanging="360"/>
      </w:pPr>
      <w:rPr>
        <w:rFonts w:hint="default"/>
        <w:b/>
        <w:i w:val="0"/>
        <w:sz w:val="36"/>
        <w:szCs w:val="36"/>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6C94C9C"/>
    <w:multiLevelType w:val="hybridMultilevel"/>
    <w:tmpl w:val="402A0A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915CF"/>
    <w:multiLevelType w:val="hybridMultilevel"/>
    <w:tmpl w:val="8084D2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9E033E"/>
    <w:multiLevelType w:val="hybridMultilevel"/>
    <w:tmpl w:val="EB7EDA88"/>
    <w:lvl w:ilvl="0" w:tplc="2C9826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B231D"/>
    <w:multiLevelType w:val="hybridMultilevel"/>
    <w:tmpl w:val="3C9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7A2263"/>
    <w:multiLevelType w:val="hybridMultilevel"/>
    <w:tmpl w:val="8E5C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D97BA2"/>
    <w:multiLevelType w:val="hybridMultilevel"/>
    <w:tmpl w:val="58F66048"/>
    <w:lvl w:ilvl="0" w:tplc="D65E512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ADD19DE"/>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1845B2C"/>
    <w:multiLevelType w:val="hybridMultilevel"/>
    <w:tmpl w:val="C6BEEAE4"/>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5">
    <w:nsid w:val="3638385A"/>
    <w:multiLevelType w:val="singleLevel"/>
    <w:tmpl w:val="A08807B8"/>
    <w:lvl w:ilvl="0">
      <w:start w:val="1"/>
      <w:numFmt w:val="decimal"/>
      <w:lvlText w:val="%1."/>
      <w:lvlJc w:val="left"/>
      <w:pPr>
        <w:tabs>
          <w:tab w:val="num" w:pos="360"/>
        </w:tabs>
        <w:ind w:left="360" w:hanging="360"/>
      </w:pPr>
      <w:rPr>
        <w:rFonts w:hint="default"/>
      </w:rPr>
    </w:lvl>
  </w:abstractNum>
  <w:abstractNum w:abstractNumId="16">
    <w:nsid w:val="37283D14"/>
    <w:multiLevelType w:val="hybridMultilevel"/>
    <w:tmpl w:val="9CC0000C"/>
    <w:lvl w:ilvl="0" w:tplc="15C8E7A8">
      <w:start w:val="1"/>
      <w:numFmt w:val="upperLetter"/>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37B85EB3"/>
    <w:multiLevelType w:val="hybridMultilevel"/>
    <w:tmpl w:val="D7C8D0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DB5635"/>
    <w:multiLevelType w:val="hybridMultilevel"/>
    <w:tmpl w:val="575CC116"/>
    <w:lvl w:ilvl="0" w:tplc="0AC8DE5E">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E915B1"/>
    <w:multiLevelType w:val="hybridMultilevel"/>
    <w:tmpl w:val="B6A0C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ED6A0C"/>
    <w:multiLevelType w:val="hybridMultilevel"/>
    <w:tmpl w:val="B90EE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86941"/>
    <w:multiLevelType w:val="hybridMultilevel"/>
    <w:tmpl w:val="688EB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0B29C5"/>
    <w:multiLevelType w:val="singleLevel"/>
    <w:tmpl w:val="460A47EE"/>
    <w:lvl w:ilvl="0">
      <w:start w:val="1"/>
      <w:numFmt w:val="decimal"/>
      <w:lvlText w:val="%1."/>
      <w:lvlJc w:val="left"/>
      <w:pPr>
        <w:tabs>
          <w:tab w:val="num" w:pos="360"/>
        </w:tabs>
        <w:ind w:left="360" w:hanging="360"/>
      </w:pPr>
      <w:rPr>
        <w:rFonts w:hint="default"/>
        <w:b/>
      </w:rPr>
    </w:lvl>
  </w:abstractNum>
  <w:abstractNum w:abstractNumId="23">
    <w:nsid w:val="4C2B4C65"/>
    <w:multiLevelType w:val="hybridMultilevel"/>
    <w:tmpl w:val="D7C8D0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6C1BAB"/>
    <w:multiLevelType w:val="hybridMultilevel"/>
    <w:tmpl w:val="656C58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350B90"/>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532A3EE9"/>
    <w:multiLevelType w:val="hybridMultilevel"/>
    <w:tmpl w:val="E5628B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790340"/>
    <w:multiLevelType w:val="singleLevel"/>
    <w:tmpl w:val="DF2654CC"/>
    <w:lvl w:ilvl="0">
      <w:start w:val="1"/>
      <w:numFmt w:val="decimal"/>
      <w:lvlText w:val="%1."/>
      <w:lvlJc w:val="left"/>
      <w:pPr>
        <w:tabs>
          <w:tab w:val="num" w:pos="1800"/>
        </w:tabs>
        <w:ind w:left="1800" w:hanging="360"/>
      </w:pPr>
      <w:rPr>
        <w:rFonts w:hint="default"/>
      </w:rPr>
    </w:lvl>
  </w:abstractNum>
  <w:abstractNum w:abstractNumId="28">
    <w:nsid w:val="53885900"/>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52375BF"/>
    <w:multiLevelType w:val="multilevel"/>
    <w:tmpl w:val="98FC8DD8"/>
    <w:lvl w:ilvl="0">
      <w:start w:val="1"/>
      <w:numFmt w:val="decimal"/>
      <w:lvlText w:val="%1."/>
      <w:lvlJc w:val="left"/>
      <w:pPr>
        <w:tabs>
          <w:tab w:val="num" w:pos="360"/>
        </w:tabs>
        <w:ind w:left="360" w:hanging="360"/>
      </w:pPr>
      <w:rPr>
        <w:rFonts w:hint="default"/>
        <w:b w:val="0"/>
      </w:rPr>
    </w:lvl>
    <w:lvl w:ilvl="1">
      <w:start w:val="10"/>
      <w:numFmt w:val="decimal"/>
      <w:isLgl/>
      <w:lvlText w:val="%1.%2."/>
      <w:lvlJc w:val="left"/>
      <w:pPr>
        <w:tabs>
          <w:tab w:val="num" w:pos="975"/>
        </w:tabs>
        <w:ind w:left="975" w:hanging="975"/>
      </w:pPr>
      <w:rPr>
        <w:rFonts w:hint="default"/>
      </w:rPr>
    </w:lvl>
    <w:lvl w:ilvl="2">
      <w:start w:val="1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552B1C4D"/>
    <w:multiLevelType w:val="multilevel"/>
    <w:tmpl w:val="179ADE82"/>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825"/>
        </w:tabs>
        <w:ind w:left="825" w:hanging="825"/>
      </w:pPr>
      <w:rPr>
        <w:rFonts w:hint="default"/>
      </w:rPr>
    </w:lvl>
    <w:lvl w:ilvl="2">
      <w:start w:val="1"/>
      <w:numFmt w:val="decimal"/>
      <w:isLgl/>
      <w:lvlText w:val="%1.%2.%3."/>
      <w:lvlJc w:val="left"/>
      <w:pPr>
        <w:tabs>
          <w:tab w:val="num" w:pos="825"/>
        </w:tabs>
        <w:ind w:left="825" w:hanging="82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60C94123"/>
    <w:multiLevelType w:val="hybridMultilevel"/>
    <w:tmpl w:val="38407BD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3090C60"/>
    <w:multiLevelType w:val="hybridMultilevel"/>
    <w:tmpl w:val="3F946F66"/>
    <w:lvl w:ilvl="0" w:tplc="A6BC11F4">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236D43"/>
    <w:multiLevelType w:val="hybridMultilevel"/>
    <w:tmpl w:val="656C58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A5247D"/>
    <w:multiLevelType w:val="hybridMultilevel"/>
    <w:tmpl w:val="C6BEEAE4"/>
    <w:lvl w:ilvl="0" w:tplc="0419000F">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5">
    <w:nsid w:val="6E340F08"/>
    <w:multiLevelType w:val="singleLevel"/>
    <w:tmpl w:val="4A06271C"/>
    <w:lvl w:ilvl="0">
      <w:start w:val="1"/>
      <w:numFmt w:val="decimal"/>
      <w:lvlText w:val="%1."/>
      <w:lvlJc w:val="left"/>
      <w:pPr>
        <w:tabs>
          <w:tab w:val="num" w:pos="360"/>
        </w:tabs>
        <w:ind w:left="360" w:hanging="360"/>
      </w:pPr>
      <w:rPr>
        <w:rFonts w:hint="default"/>
      </w:rPr>
    </w:lvl>
  </w:abstractNum>
  <w:abstractNum w:abstractNumId="36">
    <w:nsid w:val="73B83DDD"/>
    <w:multiLevelType w:val="singleLevel"/>
    <w:tmpl w:val="4A06271C"/>
    <w:lvl w:ilvl="0">
      <w:start w:val="1"/>
      <w:numFmt w:val="decimal"/>
      <w:lvlText w:val="%1."/>
      <w:lvlJc w:val="left"/>
      <w:pPr>
        <w:tabs>
          <w:tab w:val="num" w:pos="360"/>
        </w:tabs>
        <w:ind w:left="360" w:hanging="360"/>
      </w:pPr>
      <w:rPr>
        <w:rFonts w:hint="default"/>
      </w:rPr>
    </w:lvl>
  </w:abstractNum>
  <w:abstractNum w:abstractNumId="37">
    <w:nsid w:val="7CE77BEA"/>
    <w:multiLevelType w:val="multilevel"/>
    <w:tmpl w:val="C37CE118"/>
    <w:lvl w:ilvl="0">
      <w:start w:val="14"/>
      <w:numFmt w:val="decimal"/>
      <w:lvlText w:val="%1."/>
      <w:lvlJc w:val="left"/>
      <w:pPr>
        <w:tabs>
          <w:tab w:val="num" w:pos="360"/>
        </w:tabs>
        <w:ind w:left="360" w:hanging="360"/>
      </w:pPr>
      <w:rPr>
        <w:rFonts w:hint="default"/>
      </w:rPr>
    </w:lvl>
    <w:lvl w:ilvl="1">
      <w:start w:val="10"/>
      <w:numFmt w:val="decimal"/>
      <w:isLgl/>
      <w:lvlText w:val="%1.%2."/>
      <w:lvlJc w:val="left"/>
      <w:pPr>
        <w:tabs>
          <w:tab w:val="num" w:pos="975"/>
        </w:tabs>
        <w:ind w:left="975" w:hanging="975"/>
      </w:pPr>
      <w:rPr>
        <w:rFonts w:hint="default"/>
      </w:rPr>
    </w:lvl>
    <w:lvl w:ilvl="2">
      <w:start w:val="11"/>
      <w:numFmt w:val="decimal"/>
      <w:isLgl/>
      <w:lvlText w:val="%1.%2.%3."/>
      <w:lvlJc w:val="left"/>
      <w:pPr>
        <w:tabs>
          <w:tab w:val="num" w:pos="975"/>
        </w:tabs>
        <w:ind w:left="975" w:hanging="97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FA36E0F"/>
    <w:multiLevelType w:val="hybridMultilevel"/>
    <w:tmpl w:val="FBD00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E72398"/>
    <w:multiLevelType w:val="hybridMultilevel"/>
    <w:tmpl w:val="7F487C64"/>
    <w:lvl w:ilvl="0" w:tplc="8472AA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2"/>
  </w:num>
  <w:num w:numId="2">
    <w:abstractNumId w:val="22"/>
  </w:num>
  <w:num w:numId="3">
    <w:abstractNumId w:val="13"/>
  </w:num>
  <w:num w:numId="4">
    <w:abstractNumId w:val="25"/>
  </w:num>
  <w:num w:numId="5">
    <w:abstractNumId w:val="35"/>
  </w:num>
  <w:num w:numId="6">
    <w:abstractNumId w:val="29"/>
  </w:num>
  <w:num w:numId="7">
    <w:abstractNumId w:val="36"/>
  </w:num>
  <w:num w:numId="8">
    <w:abstractNumId w:val="2"/>
  </w:num>
  <w:num w:numId="9">
    <w:abstractNumId w:val="30"/>
  </w:num>
  <w:num w:numId="10">
    <w:abstractNumId w:val="37"/>
  </w:num>
  <w:num w:numId="11">
    <w:abstractNumId w:val="0"/>
  </w:num>
  <w:num w:numId="12">
    <w:abstractNumId w:val="3"/>
  </w:num>
  <w:num w:numId="13">
    <w:abstractNumId w:val="18"/>
  </w:num>
  <w:num w:numId="14">
    <w:abstractNumId w:val="9"/>
  </w:num>
  <w:num w:numId="15">
    <w:abstractNumId w:val="4"/>
  </w:num>
  <w:num w:numId="16">
    <w:abstractNumId w:val="20"/>
  </w:num>
  <w:num w:numId="17">
    <w:abstractNumId w:val="5"/>
  </w:num>
  <w:num w:numId="18">
    <w:abstractNumId w:val="24"/>
  </w:num>
  <w:num w:numId="19">
    <w:abstractNumId w:val="23"/>
  </w:num>
  <w:num w:numId="20">
    <w:abstractNumId w:val="12"/>
  </w:num>
  <w:num w:numId="21">
    <w:abstractNumId w:val="39"/>
  </w:num>
  <w:num w:numId="22">
    <w:abstractNumId w:val="27"/>
  </w:num>
  <w:num w:numId="23">
    <w:abstractNumId w:val="8"/>
  </w:num>
  <w:num w:numId="24">
    <w:abstractNumId w:val="16"/>
  </w:num>
  <w:num w:numId="25">
    <w:abstractNumId w:val="28"/>
  </w:num>
  <w:num w:numId="26">
    <w:abstractNumId w:val="15"/>
  </w:num>
  <w:num w:numId="27">
    <w:abstractNumId w:val="11"/>
  </w:num>
  <w:num w:numId="28">
    <w:abstractNumId w:val="14"/>
  </w:num>
  <w:num w:numId="29">
    <w:abstractNumId w:val="34"/>
  </w:num>
  <w:num w:numId="30">
    <w:abstractNumId w:val="31"/>
  </w:num>
  <w:num w:numId="31">
    <w:abstractNumId w:val="19"/>
  </w:num>
  <w:num w:numId="32">
    <w:abstractNumId w:val="7"/>
  </w:num>
  <w:num w:numId="33">
    <w:abstractNumId w:val="33"/>
  </w:num>
  <w:num w:numId="34">
    <w:abstractNumId w:val="17"/>
  </w:num>
  <w:num w:numId="35">
    <w:abstractNumId w:val="26"/>
  </w:num>
  <w:num w:numId="36">
    <w:abstractNumId w:val="38"/>
  </w:num>
  <w:num w:numId="37">
    <w:abstractNumId w:val="21"/>
  </w:num>
  <w:num w:numId="38">
    <w:abstractNumId w:val="10"/>
  </w:num>
  <w:num w:numId="39">
    <w:abstractNumId w:val="1"/>
  </w:num>
  <w:num w:numId="40">
    <w:abstractNumId w:val="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useFELayout/>
  </w:compat>
  <w:rsids>
    <w:rsidRoot w:val="00C75F33"/>
    <w:rsid w:val="000126C8"/>
    <w:rsid w:val="0001547C"/>
    <w:rsid w:val="000260F1"/>
    <w:rsid w:val="000539AE"/>
    <w:rsid w:val="00055103"/>
    <w:rsid w:val="00065301"/>
    <w:rsid w:val="000D51F5"/>
    <w:rsid w:val="0013009F"/>
    <w:rsid w:val="001404E8"/>
    <w:rsid w:val="00161D60"/>
    <w:rsid w:val="0016493D"/>
    <w:rsid w:val="001A7C20"/>
    <w:rsid w:val="001B0ED7"/>
    <w:rsid w:val="001B4D70"/>
    <w:rsid w:val="00223863"/>
    <w:rsid w:val="0026564F"/>
    <w:rsid w:val="002A5036"/>
    <w:rsid w:val="002B3AA4"/>
    <w:rsid w:val="002F1346"/>
    <w:rsid w:val="00375753"/>
    <w:rsid w:val="003C2073"/>
    <w:rsid w:val="003C7BA0"/>
    <w:rsid w:val="003F75C6"/>
    <w:rsid w:val="00406A47"/>
    <w:rsid w:val="004351E9"/>
    <w:rsid w:val="00450A7F"/>
    <w:rsid w:val="00452E15"/>
    <w:rsid w:val="004936D3"/>
    <w:rsid w:val="00497EB3"/>
    <w:rsid w:val="004B67A3"/>
    <w:rsid w:val="004E7756"/>
    <w:rsid w:val="0050539A"/>
    <w:rsid w:val="00536169"/>
    <w:rsid w:val="00571280"/>
    <w:rsid w:val="00596DEF"/>
    <w:rsid w:val="005B309A"/>
    <w:rsid w:val="005E2FE7"/>
    <w:rsid w:val="005E4A81"/>
    <w:rsid w:val="005F407D"/>
    <w:rsid w:val="00602002"/>
    <w:rsid w:val="00635856"/>
    <w:rsid w:val="00646444"/>
    <w:rsid w:val="00654C70"/>
    <w:rsid w:val="0068332A"/>
    <w:rsid w:val="006D6261"/>
    <w:rsid w:val="006E1C09"/>
    <w:rsid w:val="006F4A4F"/>
    <w:rsid w:val="007012EE"/>
    <w:rsid w:val="0071268A"/>
    <w:rsid w:val="00713B06"/>
    <w:rsid w:val="00722A35"/>
    <w:rsid w:val="00727659"/>
    <w:rsid w:val="007429DC"/>
    <w:rsid w:val="00762A74"/>
    <w:rsid w:val="007D057D"/>
    <w:rsid w:val="007D3B23"/>
    <w:rsid w:val="007F02A1"/>
    <w:rsid w:val="00824E6B"/>
    <w:rsid w:val="00836F06"/>
    <w:rsid w:val="008725FF"/>
    <w:rsid w:val="00887E20"/>
    <w:rsid w:val="008F5C77"/>
    <w:rsid w:val="00962D3B"/>
    <w:rsid w:val="009C0454"/>
    <w:rsid w:val="009D77CE"/>
    <w:rsid w:val="00A0566C"/>
    <w:rsid w:val="00A4047A"/>
    <w:rsid w:val="00A62461"/>
    <w:rsid w:val="00AA1754"/>
    <w:rsid w:val="00AA1B8E"/>
    <w:rsid w:val="00AA4730"/>
    <w:rsid w:val="00AC32B6"/>
    <w:rsid w:val="00AE76E7"/>
    <w:rsid w:val="00AF07AE"/>
    <w:rsid w:val="00B27773"/>
    <w:rsid w:val="00B644A4"/>
    <w:rsid w:val="00B96EF9"/>
    <w:rsid w:val="00BE0202"/>
    <w:rsid w:val="00BE5259"/>
    <w:rsid w:val="00C0098F"/>
    <w:rsid w:val="00C57911"/>
    <w:rsid w:val="00C6665C"/>
    <w:rsid w:val="00C75F33"/>
    <w:rsid w:val="00CC002A"/>
    <w:rsid w:val="00CD708F"/>
    <w:rsid w:val="00CE0A79"/>
    <w:rsid w:val="00D3462B"/>
    <w:rsid w:val="00D36F92"/>
    <w:rsid w:val="00DE194E"/>
    <w:rsid w:val="00E00CCB"/>
    <w:rsid w:val="00E52CF0"/>
    <w:rsid w:val="00E8059D"/>
    <w:rsid w:val="00EE47D9"/>
    <w:rsid w:val="00F0150D"/>
    <w:rsid w:val="00F63BF4"/>
    <w:rsid w:val="00F72FF7"/>
    <w:rsid w:val="00FC2DE8"/>
    <w:rsid w:val="00FF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A7F"/>
  </w:style>
  <w:style w:type="paragraph" w:styleId="1">
    <w:name w:val="heading 1"/>
    <w:basedOn w:val="a"/>
    <w:next w:val="a"/>
    <w:link w:val="10"/>
    <w:qFormat/>
    <w:rsid w:val="00C75F33"/>
    <w:pPr>
      <w:keepNext/>
      <w:spacing w:after="0" w:line="240" w:lineRule="auto"/>
      <w:jc w:val="right"/>
      <w:outlineLvl w:val="0"/>
    </w:pPr>
    <w:rPr>
      <w:rFonts w:ascii="Times New Roman" w:eastAsia="Times New Roman" w:hAnsi="Times New Roman" w:cs="Times New Roman"/>
      <w:i/>
      <w:sz w:val="28"/>
      <w:szCs w:val="24"/>
      <w:lang w:val="en-US"/>
    </w:rPr>
  </w:style>
  <w:style w:type="paragraph" w:styleId="2">
    <w:name w:val="heading 2"/>
    <w:basedOn w:val="a"/>
    <w:next w:val="a"/>
    <w:link w:val="20"/>
    <w:qFormat/>
    <w:rsid w:val="00C75F33"/>
    <w:pPr>
      <w:keepNext/>
      <w:spacing w:after="0" w:line="240" w:lineRule="auto"/>
      <w:jc w:val="center"/>
      <w:outlineLvl w:val="1"/>
    </w:pPr>
    <w:rPr>
      <w:rFonts w:ascii="Times New Roman" w:eastAsia="Times New Roman" w:hAnsi="Times New Roman" w:cs="Times New Roman"/>
      <w:b/>
      <w:bCs/>
      <w:sz w:val="28"/>
      <w:szCs w:val="24"/>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F33"/>
    <w:rPr>
      <w:rFonts w:ascii="Times New Roman" w:eastAsia="Times New Roman" w:hAnsi="Times New Roman" w:cs="Times New Roman"/>
      <w:i/>
      <w:sz w:val="28"/>
      <w:szCs w:val="24"/>
      <w:lang w:val="en-US"/>
    </w:rPr>
  </w:style>
  <w:style w:type="character" w:customStyle="1" w:styleId="20">
    <w:name w:val="Заголовок 2 Знак"/>
    <w:basedOn w:val="a0"/>
    <w:link w:val="2"/>
    <w:rsid w:val="00C75F33"/>
    <w:rPr>
      <w:rFonts w:ascii="Times New Roman" w:eastAsia="Times New Roman" w:hAnsi="Times New Roman" w:cs="Times New Roman"/>
      <w:b/>
      <w:bCs/>
      <w:sz w:val="28"/>
      <w:szCs w:val="24"/>
      <w:lang w:val="ro-RO"/>
    </w:rPr>
  </w:style>
  <w:style w:type="paragraph" w:styleId="a3">
    <w:name w:val="Title"/>
    <w:basedOn w:val="a"/>
    <w:link w:val="a4"/>
    <w:qFormat/>
    <w:rsid w:val="00C75F33"/>
    <w:pPr>
      <w:spacing w:after="0" w:line="240" w:lineRule="auto"/>
      <w:jc w:val="center"/>
    </w:pPr>
    <w:rPr>
      <w:rFonts w:ascii="Times New Roman" w:eastAsia="Times New Roman" w:hAnsi="Times New Roman" w:cs="Times New Roman"/>
      <w:b/>
      <w:sz w:val="32"/>
      <w:szCs w:val="20"/>
      <w:lang w:val="ro-RO"/>
    </w:rPr>
  </w:style>
  <w:style w:type="character" w:customStyle="1" w:styleId="a4">
    <w:name w:val="Название Знак"/>
    <w:basedOn w:val="a0"/>
    <w:link w:val="a3"/>
    <w:rsid w:val="00C75F33"/>
    <w:rPr>
      <w:rFonts w:ascii="Times New Roman" w:eastAsia="Times New Roman" w:hAnsi="Times New Roman" w:cs="Times New Roman"/>
      <w:b/>
      <w:sz w:val="32"/>
      <w:szCs w:val="20"/>
      <w:lang w:val="ro-RO"/>
    </w:rPr>
  </w:style>
  <w:style w:type="paragraph" w:styleId="a5">
    <w:name w:val="header"/>
    <w:basedOn w:val="a"/>
    <w:link w:val="a6"/>
    <w:rsid w:val="00C75F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C75F33"/>
    <w:rPr>
      <w:rFonts w:ascii="Times New Roman" w:eastAsia="Times New Roman" w:hAnsi="Times New Roman" w:cs="Times New Roman"/>
      <w:sz w:val="24"/>
      <w:szCs w:val="24"/>
    </w:rPr>
  </w:style>
  <w:style w:type="character" w:styleId="a7">
    <w:name w:val="page number"/>
    <w:basedOn w:val="a0"/>
    <w:rsid w:val="00C75F33"/>
  </w:style>
  <w:style w:type="paragraph" w:styleId="a8">
    <w:name w:val="footer"/>
    <w:basedOn w:val="a"/>
    <w:link w:val="a9"/>
    <w:rsid w:val="00C75F3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C75F33"/>
    <w:rPr>
      <w:rFonts w:ascii="Times New Roman" w:eastAsia="Times New Roman" w:hAnsi="Times New Roman" w:cs="Times New Roman"/>
      <w:sz w:val="24"/>
      <w:szCs w:val="24"/>
    </w:rPr>
  </w:style>
  <w:style w:type="paragraph" w:styleId="aa">
    <w:name w:val="Plain Text"/>
    <w:basedOn w:val="a"/>
    <w:link w:val="ab"/>
    <w:rsid w:val="00C75F33"/>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C75F33"/>
    <w:rPr>
      <w:rFonts w:ascii="Courier New" w:eastAsia="Times New Roman" w:hAnsi="Courier New" w:cs="Times New Roman"/>
      <w:sz w:val="20"/>
      <w:szCs w:val="20"/>
    </w:rPr>
  </w:style>
  <w:style w:type="paragraph" w:styleId="ac">
    <w:name w:val="Body Text"/>
    <w:basedOn w:val="a"/>
    <w:link w:val="ad"/>
    <w:rsid w:val="00C75F3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C75F33"/>
    <w:rPr>
      <w:rFonts w:ascii="Times New Roman" w:eastAsia="Times New Roman" w:hAnsi="Times New Roman" w:cs="Times New Roman"/>
      <w:sz w:val="24"/>
      <w:szCs w:val="24"/>
    </w:rPr>
  </w:style>
  <w:style w:type="paragraph" w:styleId="ae">
    <w:name w:val="List Paragraph"/>
    <w:basedOn w:val="a"/>
    <w:uiPriority w:val="34"/>
    <w:qFormat/>
    <w:rsid w:val="00C75F33"/>
    <w:pPr>
      <w:spacing w:after="0" w:line="240" w:lineRule="auto"/>
      <w:ind w:left="720"/>
      <w:contextualSpacing/>
    </w:pPr>
    <w:rPr>
      <w:rFonts w:ascii="Times New Roman" w:eastAsia="Times New Roman" w:hAnsi="Times New Roman" w:cs="Times New Roman"/>
      <w:sz w:val="20"/>
      <w:szCs w:val="20"/>
    </w:rPr>
  </w:style>
  <w:style w:type="paragraph" w:styleId="3">
    <w:name w:val="Body Text Indent 3"/>
    <w:basedOn w:val="a"/>
    <w:link w:val="30"/>
    <w:rsid w:val="00C75F33"/>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5F33"/>
    <w:rPr>
      <w:rFonts w:ascii="Times New Roman" w:eastAsia="Times New Roman" w:hAnsi="Times New Roman" w:cs="Times New Roman"/>
      <w:sz w:val="16"/>
      <w:szCs w:val="16"/>
    </w:rPr>
  </w:style>
  <w:style w:type="paragraph" w:styleId="af">
    <w:name w:val="Subtitle"/>
    <w:basedOn w:val="a"/>
    <w:link w:val="af0"/>
    <w:qFormat/>
    <w:rsid w:val="00C75F33"/>
    <w:pPr>
      <w:spacing w:after="0" w:line="240" w:lineRule="auto"/>
      <w:jc w:val="center"/>
    </w:pPr>
    <w:rPr>
      <w:rFonts w:ascii="Times New Roman" w:eastAsia="Times New Roman" w:hAnsi="Times New Roman" w:cs="Times New Roman"/>
      <w:sz w:val="28"/>
      <w:szCs w:val="20"/>
      <w:lang w:val="ro-RO"/>
    </w:rPr>
  </w:style>
  <w:style w:type="character" w:customStyle="1" w:styleId="af0">
    <w:name w:val="Подзаголовок Знак"/>
    <w:basedOn w:val="a0"/>
    <w:link w:val="af"/>
    <w:rsid w:val="00C75F33"/>
    <w:rPr>
      <w:rFonts w:ascii="Times New Roman" w:eastAsia="Times New Roman" w:hAnsi="Times New Roman" w:cs="Times New Roman"/>
      <w:sz w:val="28"/>
      <w:szCs w:val="20"/>
      <w:lang w:val="ro-RO"/>
    </w:rPr>
  </w:style>
  <w:style w:type="paragraph" w:customStyle="1" w:styleId="Titolo1Intestazione">
    <w:name w:val="Titolo 1 Intestazione"/>
    <w:basedOn w:val="a5"/>
    <w:rsid w:val="00AA1B8E"/>
    <w:pPr>
      <w:tabs>
        <w:tab w:val="clear" w:pos="4677"/>
        <w:tab w:val="clear" w:pos="9355"/>
        <w:tab w:val="center" w:pos="4819"/>
        <w:tab w:val="right" w:pos="9638"/>
      </w:tabs>
      <w:jc w:val="center"/>
    </w:pPr>
    <w:rPr>
      <w:rFonts w:ascii="Arial" w:hAnsi="Arial"/>
      <w:b/>
      <w:caps/>
      <w:szCs w:val="20"/>
      <w:lang w:val="it-IT" w:eastAsia="en-US"/>
    </w:rPr>
  </w:style>
  <w:style w:type="paragraph" w:customStyle="1" w:styleId="Revisione">
    <w:name w:val="Revisione"/>
    <w:basedOn w:val="a5"/>
    <w:rsid w:val="00AA1B8E"/>
    <w:pPr>
      <w:tabs>
        <w:tab w:val="clear" w:pos="4677"/>
        <w:tab w:val="clear" w:pos="9355"/>
        <w:tab w:val="center" w:pos="4819"/>
        <w:tab w:val="right" w:pos="9638"/>
      </w:tabs>
    </w:pPr>
    <w:rPr>
      <w:b/>
      <w:sz w:val="16"/>
      <w:szCs w:val="20"/>
      <w:lang w:val="it-IT" w:eastAsia="en-US"/>
    </w:rPr>
  </w:style>
  <w:style w:type="paragraph" w:styleId="af1">
    <w:name w:val="Balloon Text"/>
    <w:basedOn w:val="a"/>
    <w:link w:val="af2"/>
    <w:uiPriority w:val="99"/>
    <w:semiHidden/>
    <w:unhideWhenUsed/>
    <w:rsid w:val="00AA1B8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A1B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00C1-454F-4A48-97D0-7EDEFCB2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3147</Words>
  <Characters>17940</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Chele</cp:lastModifiedBy>
  <cp:revision>3</cp:revision>
  <cp:lastPrinted>2011-09-27T16:26:00Z</cp:lastPrinted>
  <dcterms:created xsi:type="dcterms:W3CDTF">2017-10-07T10:13:00Z</dcterms:created>
  <dcterms:modified xsi:type="dcterms:W3CDTF">2017-10-07T10:22:00Z</dcterms:modified>
</cp:coreProperties>
</file>